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2654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28537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5E4D72" w:rsidRPr="005E4D72" w:rsidRDefault="005E4D72" w:rsidP="005E4D72">
      <w:pPr>
        <w:tabs>
          <w:tab w:val="left" w:pos="566"/>
          <w:tab w:val="center" w:pos="3543"/>
        </w:tabs>
        <w:spacing w:after="113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5E4D72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5E4D72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5E4D72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5E4D72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5E4D72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2013/4199</w:t>
      </w:r>
    </w:p>
    <w:p w:rsidR="005E4D72" w:rsidRPr="005E4D72" w:rsidRDefault="005E4D72" w:rsidP="005E4D72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Belgesiz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İhracat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Kredileri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Vergi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Resim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Harç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İstisnası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Kararda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Yapılmasına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Karar"ın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Ekonomi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3/1/2013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490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20/2/1930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1567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27/6/1963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261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14/5/1964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474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3/6/2011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637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Kanun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Hükmünde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Kararnamenin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7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maddeleri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2/2/1984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2976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Kanun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hükümlerine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Kurulu'nca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11/1/2013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5E4D72" w:rsidRPr="005E4D72" w:rsidRDefault="005E4D72" w:rsidP="005E4D72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5E4D72" w:rsidRPr="005E4D72" w:rsidRDefault="005E4D72" w:rsidP="005E4D72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5E4D72" w:rsidRPr="005E4D72" w:rsidRDefault="005E4D72" w:rsidP="005E4D72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5E4D72" w:rsidRPr="005E4D72" w:rsidRDefault="005E4D72" w:rsidP="005E4D72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5E4D72" w:rsidRPr="005E4D72" w:rsidRDefault="005E4D72" w:rsidP="005E4D72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5E4D72" w:rsidRPr="005E4D72" w:rsidRDefault="005E4D72" w:rsidP="005E4D72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5E4D72" w:rsidRPr="005E4D72" w:rsidRDefault="005E4D72" w:rsidP="005E4D72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5E4D72" w:rsidRPr="005E4D72" w:rsidRDefault="005E4D72" w:rsidP="005E4D72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5E4D72" w:rsidRPr="005E4D72" w:rsidRDefault="005E4D72" w:rsidP="005E4D72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E4D72" w:rsidRPr="005E4D72" w:rsidRDefault="005E4D72" w:rsidP="005E4D72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5E4D72" w:rsidRPr="005E4D72" w:rsidRDefault="005E4D72" w:rsidP="005E4D72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E4D72" w:rsidRPr="005E4D72" w:rsidRDefault="005E4D72" w:rsidP="005E4D72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5E4D72" w:rsidRPr="005E4D72" w:rsidRDefault="005E4D72" w:rsidP="005E4D72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E4D72" w:rsidRPr="005E4D72" w:rsidRDefault="005E4D72" w:rsidP="005E4D72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5E4D72" w:rsidRPr="005E4D72" w:rsidRDefault="005E4D72" w:rsidP="005E4D72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E4D72" w:rsidRPr="005E4D72" w:rsidRDefault="005E4D72" w:rsidP="005E4D72">
      <w:pPr>
        <w:tabs>
          <w:tab w:val="center" w:pos="1595"/>
          <w:tab w:val="center" w:pos="3891"/>
          <w:tab w:val="center" w:pos="605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5E4D72" w:rsidRPr="005E4D72" w:rsidRDefault="005E4D72" w:rsidP="005E4D72">
      <w:pPr>
        <w:tabs>
          <w:tab w:val="center" w:pos="1595"/>
          <w:tab w:val="center" w:pos="3891"/>
          <w:tab w:val="center" w:pos="60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E4D72" w:rsidRPr="005E4D72" w:rsidRDefault="005E4D72" w:rsidP="005E4D72">
      <w:pPr>
        <w:tabs>
          <w:tab w:val="center" w:pos="2275"/>
          <w:tab w:val="center" w:pos="479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5E4D72" w:rsidRPr="005E4D72" w:rsidRDefault="005E4D72" w:rsidP="005E4D72">
      <w:pPr>
        <w:tabs>
          <w:tab w:val="center" w:pos="2275"/>
          <w:tab w:val="center" w:pos="47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E4D72" w:rsidRPr="005E4D72" w:rsidRDefault="005E4D72" w:rsidP="005E4D72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5E4D72" w:rsidRPr="005E4D72" w:rsidRDefault="005E4D72" w:rsidP="005E4D72">
      <w:pPr>
        <w:tabs>
          <w:tab w:val="left" w:pos="566"/>
          <w:tab w:val="center" w:pos="3543"/>
        </w:tabs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BELGES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 xml:space="preserve">Z 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HRACAT KRED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LE VERG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 xml:space="preserve"> RES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M VE HAR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ST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 xml:space="preserve">SNASI HAKKINDA 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br/>
        <w:t>KARARDA DE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 xml:space="preserve">K YAPILMASINA 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E4D72">
        <w:rPr>
          <w:rFonts w:ascii="Times New Roman" w:eastAsia="ヒラギノ明朝 Pro W3" w:hAnsi="Times" w:cs="Times New Roman"/>
          <w:b/>
          <w:sz w:val="18"/>
          <w:szCs w:val="18"/>
        </w:rPr>
        <w:t>N KARAR</w:t>
      </w:r>
    </w:p>
    <w:p w:rsidR="005E4D72" w:rsidRPr="005E4D72" w:rsidRDefault="005E4D72" w:rsidP="005E4D72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5E4D72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1 –</w:t>
      </w:r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8/1/2010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2010/51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Belgesiz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İhracat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Kredileri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Vergi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Resim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Harç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İstisnası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fıkrası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aşağıdaki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şekilde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değiştirilmiştir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5E4D72" w:rsidRPr="005E4D72" w:rsidRDefault="005E4D72" w:rsidP="005E4D72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"(1)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Dünya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genelinde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yaşanan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ekonomik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kriz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nedeniyle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1/1/2007-31/12/2009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tarihleri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arasında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gemi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inşa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ihracının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finansmanı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amacıyla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alınan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henüz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ihracat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taahhüt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hesabı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kapatılmamış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olan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Belgesiz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İhracat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Kredilerine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ilişkin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ihracat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taahhütleri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31/12/2013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tarihine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proofErr w:type="gram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kadar</w:t>
      </w:r>
      <w:proofErr w:type="spellEnd"/>
      <w:proofErr w:type="gram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yapılacak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ihracatla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kapatılabilir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."</w:t>
      </w:r>
    </w:p>
    <w:p w:rsidR="005E4D72" w:rsidRPr="005E4D72" w:rsidRDefault="005E4D72" w:rsidP="005E4D72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E4D72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2 –</w:t>
      </w:r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1/1/2013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tarihinden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geçerli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olmak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yayımı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5E4D72" w:rsidRPr="005E4D72" w:rsidRDefault="005E4D72" w:rsidP="005E4D72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5E4D72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3 –</w:t>
      </w:r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Ekonomi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Bakanı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5E4D72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5E4D72" w:rsidRPr="005E4D72" w:rsidRDefault="005E4D72" w:rsidP="005E4D72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5E4D72" w:rsidRPr="005E4D72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72" w:rsidRPr="005E4D72" w:rsidRDefault="005E4D72" w:rsidP="005E4D7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D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Kararının Yayımlandığı Resmî Gazete'nin</w:t>
            </w:r>
          </w:p>
        </w:tc>
      </w:tr>
      <w:tr w:rsidR="005E4D72" w:rsidRPr="005E4D72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4D72" w:rsidRPr="005E4D72" w:rsidRDefault="005E4D72" w:rsidP="005E4D7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D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4D72" w:rsidRPr="005E4D72" w:rsidRDefault="005E4D72" w:rsidP="005E4D7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D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5E4D72" w:rsidRPr="005E4D72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2" w:rsidRPr="005E4D72" w:rsidRDefault="005E4D72" w:rsidP="005E4D7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E4D72">
              <w:rPr>
                <w:rFonts w:ascii="Times New Roman" w:eastAsia="Times New Roman" w:hAnsi="Times New Roman" w:cs="Times New Roman"/>
                <w:sz w:val="18"/>
                <w:szCs w:val="18"/>
              </w:rPr>
              <w:t>6/2/2010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2" w:rsidRPr="005E4D72" w:rsidRDefault="005E4D72" w:rsidP="005E4D7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D72">
              <w:rPr>
                <w:rFonts w:ascii="Times New Roman" w:eastAsia="Times New Roman" w:hAnsi="Times New Roman" w:cs="Times New Roman"/>
                <w:sz w:val="18"/>
                <w:szCs w:val="18"/>
              </w:rPr>
              <w:t>27485</w:t>
            </w:r>
          </w:p>
        </w:tc>
      </w:tr>
      <w:tr w:rsidR="005E4D72" w:rsidRPr="005E4D72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72" w:rsidRPr="005E4D72" w:rsidRDefault="005E4D72" w:rsidP="005E4D7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D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Kararında Değişiklik Yapan Düzenlemenin Yayımlandığı Resmî Gazete'nin</w:t>
            </w:r>
          </w:p>
        </w:tc>
      </w:tr>
      <w:tr w:rsidR="005E4D72" w:rsidRPr="005E4D72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4D72" w:rsidRPr="005E4D72" w:rsidRDefault="005E4D72" w:rsidP="005E4D7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D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4D72" w:rsidRPr="005E4D72" w:rsidRDefault="005E4D72" w:rsidP="005E4D7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D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5E4D72" w:rsidRPr="005E4D72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2" w:rsidRPr="005E4D72" w:rsidRDefault="005E4D72" w:rsidP="005E4D7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E4D72">
              <w:rPr>
                <w:rFonts w:ascii="Times New Roman" w:eastAsia="Times New Roman" w:hAnsi="Times New Roman" w:cs="Times New Roman"/>
                <w:sz w:val="18"/>
                <w:szCs w:val="18"/>
              </w:rPr>
              <w:t>28/1/2012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72" w:rsidRPr="005E4D72" w:rsidRDefault="005E4D72" w:rsidP="005E4D7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D72">
              <w:rPr>
                <w:rFonts w:ascii="Times New Roman" w:eastAsia="Times New Roman" w:hAnsi="Times New Roman" w:cs="Times New Roman"/>
                <w:sz w:val="18"/>
                <w:szCs w:val="18"/>
              </w:rPr>
              <w:t>28187</w:t>
            </w:r>
          </w:p>
        </w:tc>
      </w:tr>
    </w:tbl>
    <w:p w:rsidR="005E4D72" w:rsidRDefault="005E4D72" w:rsidP="00DF6078">
      <w:pPr>
        <w:pStyle w:val="2-OrtaBaslk"/>
        <w:spacing w:line="240" w:lineRule="exact"/>
        <w:rPr>
          <w:sz w:val="18"/>
          <w:szCs w:val="18"/>
        </w:rPr>
      </w:pPr>
    </w:p>
    <w:sectPr w:rsidR="005E4D7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26FDD"/>
    <w:rsid w:val="00230137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537F0B"/>
    <w:rsid w:val="005B42A5"/>
    <w:rsid w:val="005D4E02"/>
    <w:rsid w:val="005E355C"/>
    <w:rsid w:val="005E4D72"/>
    <w:rsid w:val="005F4336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80D43"/>
    <w:rsid w:val="008C7794"/>
    <w:rsid w:val="008D1728"/>
    <w:rsid w:val="008E6F06"/>
    <w:rsid w:val="008F7815"/>
    <w:rsid w:val="009356B6"/>
    <w:rsid w:val="0093645D"/>
    <w:rsid w:val="009F1AA3"/>
    <w:rsid w:val="009F2D7D"/>
    <w:rsid w:val="00A26545"/>
    <w:rsid w:val="00A81FD8"/>
    <w:rsid w:val="00A86A0A"/>
    <w:rsid w:val="00A86C21"/>
    <w:rsid w:val="00A973F8"/>
    <w:rsid w:val="00AF10DD"/>
    <w:rsid w:val="00B1197C"/>
    <w:rsid w:val="00CA6EEC"/>
    <w:rsid w:val="00CE72C5"/>
    <w:rsid w:val="00CF7B26"/>
    <w:rsid w:val="00D0464C"/>
    <w:rsid w:val="00D42B71"/>
    <w:rsid w:val="00D8790C"/>
    <w:rsid w:val="00D91C31"/>
    <w:rsid w:val="00DE6463"/>
    <w:rsid w:val="00DE74FA"/>
    <w:rsid w:val="00DF361E"/>
    <w:rsid w:val="00DF6078"/>
    <w:rsid w:val="00E2042C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2194</Characters>
  <Application>Microsoft Office Word</Application>
  <DocSecurity>0</DocSecurity>
  <Lines>18</Lines>
  <Paragraphs>5</Paragraphs>
  <ScaleCrop>false</ScaleCrop>
  <Company>TURMOB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68</cp:revision>
  <cp:lastPrinted>2013-01-07T06:33:00Z</cp:lastPrinted>
  <dcterms:created xsi:type="dcterms:W3CDTF">2013-01-02T06:53:00Z</dcterms:created>
  <dcterms:modified xsi:type="dcterms:W3CDTF">2013-01-23T06:40:00Z</dcterms:modified>
</cp:coreProperties>
</file>