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806D76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28540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806D76" w:rsidRPr="00806D76" w:rsidRDefault="00806D76" w:rsidP="00806D7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806D7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806D7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806D7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806D7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806D7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2013/4211</w:t>
      </w:r>
    </w:p>
    <w:p w:rsidR="00806D76" w:rsidRPr="00806D76" w:rsidRDefault="00806D76" w:rsidP="00806D76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Resmi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ilan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fiyatlarının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tarifede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gösterildiği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şekilde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tespit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edilmesi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5/3/2012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2012/2967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Kararnamenin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yürürlükten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kaldırılması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Basın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İlan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Kurumu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Genel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Kurulunun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teklifi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2/1/1961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195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39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uncu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14/1/2013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806D76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806D76" w:rsidRPr="00806D76" w:rsidRDefault="00806D76" w:rsidP="00806D76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806D76" w:rsidRPr="00806D76" w:rsidRDefault="00806D76" w:rsidP="00806D76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806D76" w:rsidRPr="00806D76" w:rsidRDefault="00806D76" w:rsidP="00806D76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806D76" w:rsidRPr="00806D76" w:rsidRDefault="00806D76" w:rsidP="00806D76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806D76" w:rsidRPr="00806D76" w:rsidRDefault="00806D76" w:rsidP="00806D76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806D76" w:rsidRPr="00806D76" w:rsidRDefault="00806D76" w:rsidP="00806D76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806D76" w:rsidRPr="00806D76" w:rsidRDefault="00806D76" w:rsidP="00806D76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806D76" w:rsidRPr="00806D76" w:rsidRDefault="00806D76" w:rsidP="00806D76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806D76" w:rsidRPr="00806D76" w:rsidRDefault="00806D76" w:rsidP="00806D76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806D76" w:rsidRPr="00806D76" w:rsidRDefault="00806D76" w:rsidP="00806D76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06D76" w:rsidRPr="00806D76" w:rsidRDefault="00806D76" w:rsidP="00806D76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806D76" w:rsidRPr="00806D76" w:rsidRDefault="00806D76" w:rsidP="00806D76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06D76" w:rsidRPr="00806D76" w:rsidRDefault="00806D76" w:rsidP="00806D76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806D76" w:rsidRPr="00806D76" w:rsidRDefault="00806D76" w:rsidP="00806D76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06D76" w:rsidRPr="00806D76" w:rsidRDefault="00806D76" w:rsidP="00806D76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806D76" w:rsidRPr="00806D76" w:rsidRDefault="00806D76" w:rsidP="00806D76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06D76" w:rsidRPr="00806D76" w:rsidRDefault="00806D76" w:rsidP="00806D76">
      <w:pPr>
        <w:tabs>
          <w:tab w:val="center" w:pos="1595"/>
          <w:tab w:val="center" w:pos="3711"/>
          <w:tab w:val="center" w:pos="605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806D76" w:rsidRPr="00806D76" w:rsidRDefault="00806D76" w:rsidP="00806D76">
      <w:pPr>
        <w:tabs>
          <w:tab w:val="center" w:pos="1595"/>
          <w:tab w:val="center" w:pos="3711"/>
          <w:tab w:val="center" w:pos="60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06D76" w:rsidRPr="00806D76" w:rsidRDefault="00806D76" w:rsidP="00806D76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806D76" w:rsidRPr="00806D76" w:rsidRDefault="00806D76" w:rsidP="00806D76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06D7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06D76" w:rsidRPr="00806D76" w:rsidRDefault="00806D76" w:rsidP="00806D76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806D76" w:rsidRPr="00806D76" w:rsidRDefault="00806D76" w:rsidP="00806D7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proofErr w:type="gramStart"/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14/1/2013</w:t>
      </w:r>
      <w:proofErr w:type="gramEnd"/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 xml:space="preserve"> TAR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HL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 xml:space="preserve"> VE 2013/4211 SAYILI</w:t>
      </w:r>
    </w:p>
    <w:p w:rsidR="00806D76" w:rsidRPr="00806D76" w:rsidRDefault="00806D76" w:rsidP="00806D7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KARARNAMEN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N EK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</w:p>
    <w:p w:rsidR="00806D76" w:rsidRPr="00806D76" w:rsidRDefault="00806D76" w:rsidP="00806D76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RESM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Î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N F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YAT TAR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FES</w:t>
      </w:r>
      <w:r w:rsidRPr="00806D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t>Resm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fiyat tarifesi 195 say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Kanunun 39 uncu maddesi uyar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nca a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ekilde tespit edilmi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t>1. Resmi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yay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creti, tek 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tunda bir santimetrelik boy ile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lmek suretiyle tespit edilir.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t>Ancak, birden fazla 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tunu kapsayacak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ekilde yay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nlanan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tun say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belirlenmesinde; 10 puntoluk metin harfleri ile dizilen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metinleri 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in tek 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tun geni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 40 milimetre, 8 puntoluk metin harfleri ile dizilen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metinleri 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in tek 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tun geni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i 36 milimetre olacak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ekilde, k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yasen 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r. Tek 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tun olarak yay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nlanan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nlarda ise 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tun geni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 bu f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ndeki esaslar d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hilinde belirlenir.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lan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bu 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tun geni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liklerine g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mlenebilmesi 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in, gazetelerin 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eriklerindeki di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er yaz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metinlerinin dizgisinde de yukar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da belirtilen punto b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klerindeki metin harflerinin kullan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as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t>Resm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24 puntoyu ge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memesi ve bu ba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metinleri ile m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tenasip olmas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nda 10 puntoluk metin harfleriyle dizilen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5 santimetrelik k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nda en az 12 sat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r, 8 puntoluk metin harfleriyle dizilen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5 santimetrelik k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nda ise yine en az 14 sat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r yaz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bulunur.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metinlerinde 8 puntodan k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k harfler kullan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t>Daha b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k puntolu harflerle ve daha dar 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tuna dizilen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nlar, yukar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daki a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klamalar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evesinde k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yasen hesaplan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t>2. Resm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bir santimetresinin tek 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tundaki yay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creti 8,40 TL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dir.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u kadar ki, g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k fiili sat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ortalamas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, 10.000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den az olmayan gazeteler 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in 9,25 TL, 25.000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den az olmayan gazeteler 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in 18,00 TL, 50.000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den az olmayan gazeteler 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in de 31,30 TL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dir.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Bu maddede belirtilen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cretlere KDV d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hil de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t>3. Resm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tahmini bedelleri, Bas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Kurumunun tespit edece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i esaslara g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re,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verenler taraf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ndan pe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in olarak Kuruma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denir ve fatura tanziminden sonra mahsup i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lastRenderedPageBreak/>
        <w:t>Kanuni engeller sebebiyle tahmini il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bedellerini pe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deyemeyen merkezi y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netim kapsam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ndaki kamu idareleri, faturan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 kendilerine ula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zerine bor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derhal 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derler.</w:t>
      </w:r>
    </w:p>
    <w:p w:rsidR="00806D76" w:rsidRPr="00806D76" w:rsidRDefault="00806D76" w:rsidP="00806D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06D76">
        <w:rPr>
          <w:rFonts w:ascii="Times New Roman" w:eastAsia="ヒラギノ明朝 Pro W3" w:hAnsi="Times" w:cs="Times New Roman"/>
          <w:sz w:val="18"/>
          <w:szCs w:val="18"/>
        </w:rPr>
        <w:t>4. Bu tarife, Resm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proofErr w:type="gramStart"/>
      <w:r w:rsidRPr="00806D76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806D76">
        <w:rPr>
          <w:rFonts w:ascii="Times New Roman" w:eastAsia="ヒラギノ明朝 Pro W3" w:hAnsi="Times" w:cs="Times New Roman"/>
          <w:sz w:val="18"/>
          <w:szCs w:val="18"/>
        </w:rPr>
        <w:t xml:space="preserve"> itibaren y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806D7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806D76" w:rsidRDefault="00806D76" w:rsidP="00DF6078">
      <w:pPr>
        <w:pStyle w:val="2-OrtaBaslk"/>
        <w:spacing w:line="240" w:lineRule="exact"/>
        <w:rPr>
          <w:sz w:val="18"/>
          <w:szCs w:val="18"/>
        </w:rPr>
      </w:pPr>
    </w:p>
    <w:sectPr w:rsidR="00806D7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70398"/>
    <w:rsid w:val="00085DDB"/>
    <w:rsid w:val="000B3DBA"/>
    <w:rsid w:val="000C212A"/>
    <w:rsid w:val="00120BB8"/>
    <w:rsid w:val="00190AD2"/>
    <w:rsid w:val="00192895"/>
    <w:rsid w:val="001A3B7D"/>
    <w:rsid w:val="001A57F0"/>
    <w:rsid w:val="001F4F88"/>
    <w:rsid w:val="00226FDD"/>
    <w:rsid w:val="00230137"/>
    <w:rsid w:val="002344DB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27628"/>
    <w:rsid w:val="006A22BA"/>
    <w:rsid w:val="006E556D"/>
    <w:rsid w:val="006F662A"/>
    <w:rsid w:val="0075602A"/>
    <w:rsid w:val="0076633F"/>
    <w:rsid w:val="007716A4"/>
    <w:rsid w:val="007A478C"/>
    <w:rsid w:val="007B7523"/>
    <w:rsid w:val="007F4DB8"/>
    <w:rsid w:val="00806D76"/>
    <w:rsid w:val="0082071C"/>
    <w:rsid w:val="008661A5"/>
    <w:rsid w:val="00880D43"/>
    <w:rsid w:val="008C7794"/>
    <w:rsid w:val="008D1728"/>
    <w:rsid w:val="008E6F06"/>
    <w:rsid w:val="008F7815"/>
    <w:rsid w:val="009356B6"/>
    <w:rsid w:val="0093645D"/>
    <w:rsid w:val="009F1AA3"/>
    <w:rsid w:val="009F2D7D"/>
    <w:rsid w:val="00A01D20"/>
    <w:rsid w:val="00A26545"/>
    <w:rsid w:val="00A81FD8"/>
    <w:rsid w:val="00A86A0A"/>
    <w:rsid w:val="00A86C21"/>
    <w:rsid w:val="00A973F8"/>
    <w:rsid w:val="00AF10DD"/>
    <w:rsid w:val="00B1197C"/>
    <w:rsid w:val="00B8184E"/>
    <w:rsid w:val="00CA6EEC"/>
    <w:rsid w:val="00CE72C5"/>
    <w:rsid w:val="00CF7B26"/>
    <w:rsid w:val="00D0464C"/>
    <w:rsid w:val="00D42B71"/>
    <w:rsid w:val="00D7264A"/>
    <w:rsid w:val="00D8790C"/>
    <w:rsid w:val="00D91C31"/>
    <w:rsid w:val="00DC16CD"/>
    <w:rsid w:val="00DE6463"/>
    <w:rsid w:val="00DE74FA"/>
    <w:rsid w:val="00DF361E"/>
    <w:rsid w:val="00DF6078"/>
    <w:rsid w:val="00E2042C"/>
    <w:rsid w:val="00E51039"/>
    <w:rsid w:val="00E712D9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531</Words>
  <Characters>3029</Characters>
  <Application>Microsoft Office Word</Application>
  <DocSecurity>0</DocSecurity>
  <Lines>25</Lines>
  <Paragraphs>7</Paragraphs>
  <ScaleCrop>false</ScaleCrop>
  <Company>TURMOB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84</cp:revision>
  <cp:lastPrinted>2013-01-07T06:33:00Z</cp:lastPrinted>
  <dcterms:created xsi:type="dcterms:W3CDTF">2013-01-02T06:53:00Z</dcterms:created>
  <dcterms:modified xsi:type="dcterms:W3CDTF">2013-01-28T06:35:00Z</dcterms:modified>
</cp:coreProperties>
</file>