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D255BD"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16</w:t>
      </w:r>
      <w:r w:rsidR="00785D8B">
        <w:rPr>
          <w:rFonts w:ascii="Times New Roman" w:hAnsi="Times New Roman" w:cs="Times New Roman"/>
          <w:b/>
          <w:sz w:val="20"/>
          <w:szCs w:val="20"/>
          <w:u w:val="single"/>
        </w:rPr>
        <w:t xml:space="preserve"> Şubat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28561</w:t>
      </w:r>
      <w:proofErr w:type="gramEnd"/>
    </w:p>
    <w:p w:rsidR="00BF3772" w:rsidRDefault="00BF3772" w:rsidP="004516C8">
      <w:pPr>
        <w:spacing w:after="0" w:line="280" w:lineRule="atLeast"/>
        <w:rPr>
          <w:rFonts w:ascii="Times New Roman" w:hAnsi="Times New Roman" w:cs="Times New Roman"/>
          <w:b/>
          <w:sz w:val="20"/>
          <w:szCs w:val="20"/>
          <w:u w:val="single"/>
        </w:rPr>
      </w:pPr>
    </w:p>
    <w:p w:rsidR="00D255BD" w:rsidRPr="00D255BD" w:rsidRDefault="00D255BD" w:rsidP="00D255BD">
      <w:pPr>
        <w:tabs>
          <w:tab w:val="left" w:pos="566"/>
        </w:tabs>
        <w:spacing w:after="0" w:line="240" w:lineRule="exact"/>
        <w:jc w:val="center"/>
        <w:rPr>
          <w:rFonts w:ascii="Times New Roman" w:eastAsia="Times New Roman" w:hAnsi="Times New Roman" w:cs="Times New Roman"/>
          <w:b/>
          <w:sz w:val="18"/>
          <w:szCs w:val="18"/>
          <w:lang w:eastAsia="tr-TR"/>
        </w:rPr>
      </w:pPr>
      <w:r w:rsidRPr="00D255BD">
        <w:rPr>
          <w:rFonts w:ascii="Times New Roman" w:eastAsia="Times New Roman" w:hAnsi="Times New Roman" w:cs="Times New Roman"/>
          <w:b/>
          <w:sz w:val="18"/>
          <w:szCs w:val="18"/>
          <w:lang w:eastAsia="tr-TR"/>
        </w:rPr>
        <w:t>TERÖRİZMİN FİNANSMANININ ÖNLENMESİ HAKKINDA KANUN</w:t>
      </w:r>
    </w:p>
    <w:p w:rsidR="00D255BD" w:rsidRPr="00D255BD" w:rsidRDefault="00D255BD" w:rsidP="00D255BD">
      <w:pPr>
        <w:tabs>
          <w:tab w:val="left" w:pos="566"/>
          <w:tab w:val="right" w:pos="7938"/>
        </w:tabs>
        <w:spacing w:before="113" w:after="113" w:line="240" w:lineRule="exact"/>
        <w:ind w:firstLine="567"/>
        <w:jc w:val="both"/>
        <w:rPr>
          <w:rFonts w:ascii="Times New Roman" w:eastAsia="ヒラギノ明朝 Pro W3" w:hAnsi="Times" w:cs="Times New Roman"/>
          <w:b/>
          <w:sz w:val="18"/>
          <w:szCs w:val="18"/>
          <w:u w:val="single"/>
        </w:rPr>
      </w:pPr>
      <w:r w:rsidRPr="00D255BD">
        <w:rPr>
          <w:rFonts w:ascii="Times New Roman" w:eastAsia="ヒラギノ明朝 Pro W3" w:hAnsi="Times" w:cs="Times New Roman"/>
          <w:b/>
          <w:sz w:val="18"/>
          <w:szCs w:val="18"/>
          <w:u w:val="single"/>
        </w:rPr>
        <w:t>Kanun No. 6415</w:t>
      </w:r>
      <w:r w:rsidRPr="00D255BD">
        <w:rPr>
          <w:rFonts w:ascii="Times New Roman" w:eastAsia="ヒラギノ明朝 Pro W3" w:hAnsi="Times" w:cs="Times New Roman"/>
          <w:b/>
          <w:sz w:val="18"/>
          <w:szCs w:val="18"/>
        </w:rPr>
        <w:tab/>
      </w:r>
      <w:r w:rsidRPr="00D255BD">
        <w:rPr>
          <w:rFonts w:ascii="Times New Roman" w:eastAsia="ヒラギノ明朝 Pro W3" w:hAnsi="Times" w:cs="Times New Roman"/>
          <w:b/>
          <w:sz w:val="18"/>
          <w:szCs w:val="18"/>
          <w:u w:val="single"/>
        </w:rPr>
        <w:t xml:space="preserve">Kabul Tarihi: </w:t>
      </w:r>
      <w:proofErr w:type="gramStart"/>
      <w:r w:rsidRPr="00D255BD">
        <w:rPr>
          <w:rFonts w:ascii="Times New Roman" w:eastAsia="ヒラギノ明朝 Pro W3" w:hAnsi="Times" w:cs="Times New Roman"/>
          <w:b/>
          <w:sz w:val="18"/>
          <w:szCs w:val="18"/>
          <w:u w:val="single"/>
        </w:rPr>
        <w:t>7/2/2013</w:t>
      </w:r>
      <w:proofErr w:type="gramEnd"/>
    </w:p>
    <w:p w:rsidR="00D255BD" w:rsidRPr="00D255BD" w:rsidRDefault="00D255BD" w:rsidP="00D255BD">
      <w:pPr>
        <w:spacing w:before="56" w:after="0" w:line="240" w:lineRule="exact"/>
        <w:jc w:val="center"/>
        <w:rPr>
          <w:rFonts w:ascii="Times New Roman" w:eastAsia="ヒラギノ明朝 Pro W3" w:hAnsi="Times" w:cs="Times New Roman"/>
          <w:b/>
          <w:sz w:val="18"/>
          <w:szCs w:val="18"/>
        </w:rPr>
      </w:pPr>
      <w:r w:rsidRPr="00D255BD">
        <w:rPr>
          <w:rFonts w:ascii="Times New Roman" w:eastAsia="ヒラギノ明朝 Pro W3" w:hAnsi="Times" w:cs="Times New Roman"/>
          <w:b/>
          <w:sz w:val="18"/>
          <w:szCs w:val="18"/>
        </w:rPr>
        <w:t>B</w:t>
      </w:r>
      <w:r w:rsidRPr="00D255BD">
        <w:rPr>
          <w:rFonts w:ascii="Times New Roman" w:eastAsia="ヒラギノ明朝 Pro W3" w:hAnsi="Times" w:cs="Times"/>
          <w:b/>
          <w:sz w:val="18"/>
          <w:szCs w:val="18"/>
        </w:rPr>
        <w:t>İ</w:t>
      </w:r>
      <w:r w:rsidRPr="00D255BD">
        <w:rPr>
          <w:rFonts w:ascii="Times New Roman" w:eastAsia="ヒラギノ明朝 Pro W3" w:hAnsi="Times" w:cs="Times New Roman"/>
          <w:b/>
          <w:sz w:val="18"/>
          <w:szCs w:val="18"/>
        </w:rPr>
        <w:t>R</w:t>
      </w:r>
      <w:r w:rsidRPr="00D255BD">
        <w:rPr>
          <w:rFonts w:ascii="Times New Roman" w:eastAsia="ヒラギノ明朝 Pro W3" w:hAnsi="Times" w:cs="Times"/>
          <w:b/>
          <w:sz w:val="18"/>
          <w:szCs w:val="18"/>
        </w:rPr>
        <w:t>İ</w:t>
      </w:r>
      <w:r w:rsidRPr="00D255BD">
        <w:rPr>
          <w:rFonts w:ascii="Times New Roman" w:eastAsia="ヒラギノ明朝 Pro W3" w:hAnsi="Times" w:cs="Times New Roman"/>
          <w:b/>
          <w:sz w:val="18"/>
          <w:szCs w:val="18"/>
        </w:rPr>
        <w:t>NC</w:t>
      </w:r>
      <w:r w:rsidRPr="00D255BD">
        <w:rPr>
          <w:rFonts w:ascii="Times New Roman" w:eastAsia="ヒラギノ明朝 Pro W3" w:hAnsi="Times" w:cs="Times"/>
          <w:b/>
          <w:sz w:val="18"/>
          <w:szCs w:val="18"/>
        </w:rPr>
        <w:t>İ</w:t>
      </w:r>
      <w:r w:rsidRPr="00D255BD">
        <w:rPr>
          <w:rFonts w:ascii="Times New Roman" w:eastAsia="ヒラギノ明朝 Pro W3" w:hAnsi="Times" w:cs="Times New Roman"/>
          <w:b/>
          <w:sz w:val="18"/>
          <w:szCs w:val="18"/>
        </w:rPr>
        <w:t xml:space="preserve"> B</w:t>
      </w:r>
      <w:r w:rsidRPr="00D255BD">
        <w:rPr>
          <w:rFonts w:ascii="Times New Roman" w:eastAsia="ヒラギノ明朝 Pro W3" w:hAnsi="Times" w:cs="Times"/>
          <w:b/>
          <w:sz w:val="18"/>
          <w:szCs w:val="18"/>
        </w:rPr>
        <w:t>Ö</w:t>
      </w:r>
      <w:r w:rsidRPr="00D255BD">
        <w:rPr>
          <w:rFonts w:ascii="Times New Roman" w:eastAsia="ヒラギノ明朝 Pro W3" w:hAnsi="Times" w:cs="Times New Roman"/>
          <w:b/>
          <w:sz w:val="18"/>
          <w:szCs w:val="18"/>
        </w:rPr>
        <w:t>L</w:t>
      </w:r>
      <w:r w:rsidRPr="00D255BD">
        <w:rPr>
          <w:rFonts w:ascii="Times New Roman" w:eastAsia="ヒラギノ明朝 Pro W3" w:hAnsi="Times" w:cs="Times"/>
          <w:b/>
          <w:sz w:val="18"/>
          <w:szCs w:val="18"/>
        </w:rPr>
        <w:t>Ü</w:t>
      </w:r>
      <w:r w:rsidRPr="00D255BD">
        <w:rPr>
          <w:rFonts w:ascii="Times New Roman" w:eastAsia="ヒラギノ明朝 Pro W3" w:hAnsi="Times" w:cs="Times New Roman"/>
          <w:b/>
          <w:sz w:val="18"/>
          <w:szCs w:val="18"/>
        </w:rPr>
        <w:t>M</w:t>
      </w:r>
    </w:p>
    <w:p w:rsidR="00D255BD" w:rsidRPr="00D255BD" w:rsidRDefault="00D255BD" w:rsidP="00D255BD">
      <w:pPr>
        <w:spacing w:after="85" w:line="240" w:lineRule="exact"/>
        <w:jc w:val="center"/>
        <w:rPr>
          <w:rFonts w:ascii="Times New Roman" w:eastAsia="ヒラギノ明朝 Pro W3" w:hAnsi="Times" w:cs="Times New Roman"/>
          <w:b/>
          <w:sz w:val="18"/>
          <w:szCs w:val="18"/>
        </w:rPr>
      </w:pPr>
      <w:r w:rsidRPr="00D255BD">
        <w:rPr>
          <w:rFonts w:ascii="Times New Roman" w:eastAsia="ヒラギノ明朝 Pro W3" w:hAnsi="Times" w:cs="Times New Roman"/>
          <w:b/>
          <w:sz w:val="18"/>
          <w:szCs w:val="18"/>
        </w:rPr>
        <w:t>Ama</w:t>
      </w:r>
      <w:r w:rsidRPr="00D255BD">
        <w:rPr>
          <w:rFonts w:ascii="Times New Roman" w:eastAsia="ヒラギノ明朝 Pro W3" w:hAnsi="Times" w:cs="Times"/>
          <w:b/>
          <w:sz w:val="18"/>
          <w:szCs w:val="18"/>
        </w:rPr>
        <w:t>ç</w:t>
      </w:r>
      <w:r w:rsidRPr="00D255BD">
        <w:rPr>
          <w:rFonts w:ascii="Times New Roman" w:eastAsia="ヒラギノ明朝 Pro W3" w:hAnsi="Times" w:cs="Times New Roman"/>
          <w:b/>
          <w:sz w:val="18"/>
          <w:szCs w:val="18"/>
        </w:rPr>
        <w:t>, Kapsam ve Tan</w:t>
      </w:r>
      <w:r w:rsidRPr="00D255BD">
        <w:rPr>
          <w:rFonts w:ascii="Times New Roman" w:eastAsia="ヒラギノ明朝 Pro W3" w:hAnsi="Times" w:cs="Times"/>
          <w:b/>
          <w:sz w:val="18"/>
          <w:szCs w:val="18"/>
        </w:rPr>
        <w:t>ı</w:t>
      </w:r>
      <w:r w:rsidRPr="00D255BD">
        <w:rPr>
          <w:rFonts w:ascii="Times New Roman" w:eastAsia="ヒラギノ明朝 Pro W3" w:hAnsi="Times" w:cs="Times New Roman"/>
          <w:b/>
          <w:sz w:val="18"/>
          <w:szCs w:val="18"/>
        </w:rPr>
        <w:t>mlar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255BD">
        <w:rPr>
          <w:rFonts w:ascii="Times New Roman" w:eastAsia="Times New Roman" w:hAnsi="Times New Roman" w:cs="Times New Roman"/>
          <w:b/>
          <w:sz w:val="18"/>
          <w:szCs w:val="18"/>
          <w:lang w:eastAsia="tr-TR"/>
        </w:rPr>
        <w:t>Amaç ve kapsam</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255BD">
        <w:rPr>
          <w:rFonts w:ascii="Times New Roman" w:eastAsia="Times New Roman" w:hAnsi="Times New Roman" w:cs="Times New Roman"/>
          <w:b/>
          <w:sz w:val="18"/>
          <w:szCs w:val="18"/>
          <w:lang w:eastAsia="tr-TR"/>
        </w:rPr>
        <w:t>MADDE 1 –</w:t>
      </w:r>
      <w:r w:rsidRPr="00D255BD">
        <w:rPr>
          <w:rFonts w:ascii="Times New Roman" w:eastAsia="Times New Roman" w:hAnsi="Times New Roman" w:cs="Times New Roman"/>
          <w:sz w:val="18"/>
          <w:szCs w:val="18"/>
          <w:lang w:eastAsia="tr-TR"/>
        </w:rPr>
        <w:t xml:space="preserve"> (1) Bu Kanun, terör ve terörizmin finansmanıyla etkin mücadele edilmesi kapsamında; 1999 tarihli Terörizmin Finansmanının Önlenmesine Dair Uluslararası Sözleşmenin ve Birleşmiş Milletler Güvenlik Konseyinin bu Kanun kapsamındaki terör ve terörizmin finansmanıyla mücadeleye ilişkin kararlarının uygulanması ile terörizmin finansmanı suçunun düzenlenmesi ve terörizmin finansmanının önlenmesi amacıyla malvarlığının dondurulmasına ilişkin usul ve esasların belirlenmesi amacıyla hazırlanmıştır.</w:t>
      </w:r>
      <w:proofErr w:type="gramEnd"/>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255BD">
        <w:rPr>
          <w:rFonts w:ascii="Times New Roman" w:eastAsia="Times New Roman" w:hAnsi="Times New Roman" w:cs="Times New Roman"/>
          <w:b/>
          <w:sz w:val="18"/>
          <w:szCs w:val="18"/>
          <w:lang w:eastAsia="tr-TR"/>
        </w:rPr>
        <w:t>Tanımlar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b/>
          <w:sz w:val="18"/>
          <w:szCs w:val="18"/>
          <w:lang w:eastAsia="tr-TR"/>
        </w:rPr>
        <w:t>MADDE 2 –</w:t>
      </w:r>
      <w:r w:rsidRPr="00D255BD">
        <w:rPr>
          <w:rFonts w:ascii="Times New Roman" w:eastAsia="Times New Roman" w:hAnsi="Times New Roman" w:cs="Times New Roman"/>
          <w:sz w:val="18"/>
          <w:szCs w:val="18"/>
          <w:lang w:eastAsia="tr-TR"/>
        </w:rPr>
        <w:t xml:space="preserve"> (1) Bu Kanunun uygulanmasında;</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a) Başkanlık: Mali Suçları Araştırma Kurulu Başkanlığını,</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b) Değerlendirme Komisyonu: Malvarlığının Dondurulmasını Değerlendirme Komisyonunu,</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c) Fon: Para veya değeri para ile temsil edilebilen taşınır veya taşınmaz, maddi veya gayri maddi her türlü mal, hak, alacak ile bunları temsil eden her türlü belgeyi,</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 xml:space="preserve">ç) Malvarlığı: Bir gerçek veya tüzel kişinin mülkiyetinde veya zilyetliğinde bulunan ya da doğrudan veya dolaylı olarak kontrolünde olan fon ve gelir ile bunların birbirine dönüştürülmesinden </w:t>
      </w:r>
      <w:proofErr w:type="gramStart"/>
      <w:r w:rsidRPr="00D255BD">
        <w:rPr>
          <w:rFonts w:ascii="Times New Roman" w:eastAsia="Times New Roman" w:hAnsi="Times New Roman" w:cs="Times New Roman"/>
          <w:sz w:val="18"/>
          <w:szCs w:val="18"/>
          <w:lang w:eastAsia="tr-TR"/>
        </w:rPr>
        <w:t>hasıl</w:t>
      </w:r>
      <w:proofErr w:type="gramEnd"/>
      <w:r w:rsidRPr="00D255BD">
        <w:rPr>
          <w:rFonts w:ascii="Times New Roman" w:eastAsia="Times New Roman" w:hAnsi="Times New Roman" w:cs="Times New Roman"/>
          <w:sz w:val="18"/>
          <w:szCs w:val="18"/>
          <w:lang w:eastAsia="tr-TR"/>
        </w:rPr>
        <w:t xml:space="preserve"> olan menfaat ve değeri,</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 xml:space="preserve">d) Malvarlığının dondurulması: Malvarlığının ortadan kaldırılmasının, tüketilmesinin, dönüştürülmesinin, transferinin, devir ve temlik edilmesinin ve sair </w:t>
      </w:r>
      <w:proofErr w:type="spellStart"/>
      <w:r w:rsidRPr="00D255BD">
        <w:rPr>
          <w:rFonts w:ascii="Times New Roman" w:eastAsia="Times New Roman" w:hAnsi="Times New Roman" w:cs="Times New Roman"/>
          <w:sz w:val="18"/>
          <w:szCs w:val="18"/>
          <w:lang w:eastAsia="tr-TR"/>
        </w:rPr>
        <w:t>tasarrufi</w:t>
      </w:r>
      <w:proofErr w:type="spellEnd"/>
      <w:r w:rsidRPr="00D255BD">
        <w:rPr>
          <w:rFonts w:ascii="Times New Roman" w:eastAsia="Times New Roman" w:hAnsi="Times New Roman" w:cs="Times New Roman"/>
          <w:sz w:val="18"/>
          <w:szCs w:val="18"/>
          <w:lang w:eastAsia="tr-TR"/>
        </w:rPr>
        <w:t xml:space="preserve"> işlemlerin önlenmesi amacıyla, malvarlığı üzerindeki tasarruf yetkisinin kaldırılması veya kısıtlanmasını,</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255BD">
        <w:rPr>
          <w:rFonts w:ascii="Times New Roman" w:eastAsia="Times New Roman" w:hAnsi="Times New Roman" w:cs="Times New Roman"/>
          <w:sz w:val="18"/>
          <w:szCs w:val="18"/>
          <w:lang w:eastAsia="tr-TR"/>
        </w:rPr>
        <w:t>ifade</w:t>
      </w:r>
      <w:proofErr w:type="gramEnd"/>
      <w:r w:rsidRPr="00D255BD">
        <w:rPr>
          <w:rFonts w:ascii="Times New Roman" w:eastAsia="Times New Roman" w:hAnsi="Times New Roman" w:cs="Times New Roman"/>
          <w:sz w:val="18"/>
          <w:szCs w:val="18"/>
          <w:lang w:eastAsia="tr-TR"/>
        </w:rPr>
        <w:t xml:space="preserve"> eder.</w:t>
      </w:r>
    </w:p>
    <w:p w:rsidR="00D255BD" w:rsidRPr="00D255BD" w:rsidRDefault="00D255BD" w:rsidP="00D255BD">
      <w:pPr>
        <w:spacing w:after="0" w:line="240" w:lineRule="exact"/>
        <w:jc w:val="center"/>
        <w:rPr>
          <w:rFonts w:ascii="Times New Roman" w:eastAsia="ヒラギノ明朝 Pro W3" w:hAnsi="Times" w:cs="Times New Roman"/>
          <w:b/>
          <w:sz w:val="18"/>
          <w:szCs w:val="18"/>
        </w:rPr>
      </w:pPr>
      <w:r w:rsidRPr="00D255BD">
        <w:rPr>
          <w:rFonts w:ascii="Times New Roman" w:eastAsia="ヒラギノ明朝 Pro W3" w:hAnsi="Times" w:cs="Times"/>
          <w:b/>
          <w:sz w:val="18"/>
          <w:szCs w:val="18"/>
        </w:rPr>
        <w:t>İ</w:t>
      </w:r>
      <w:r w:rsidRPr="00D255BD">
        <w:rPr>
          <w:rFonts w:ascii="Times New Roman" w:eastAsia="ヒラギノ明朝 Pro W3" w:hAnsi="Times" w:cs="Times New Roman"/>
          <w:b/>
          <w:sz w:val="18"/>
          <w:szCs w:val="18"/>
        </w:rPr>
        <w:t>K</w:t>
      </w:r>
      <w:r w:rsidRPr="00D255BD">
        <w:rPr>
          <w:rFonts w:ascii="Times New Roman" w:eastAsia="ヒラギノ明朝 Pro W3" w:hAnsi="Times" w:cs="Times"/>
          <w:b/>
          <w:sz w:val="18"/>
          <w:szCs w:val="18"/>
        </w:rPr>
        <w:t>İ</w:t>
      </w:r>
      <w:r w:rsidRPr="00D255BD">
        <w:rPr>
          <w:rFonts w:ascii="Times New Roman" w:eastAsia="ヒラギノ明朝 Pro W3" w:hAnsi="Times" w:cs="Times New Roman"/>
          <w:b/>
          <w:sz w:val="18"/>
          <w:szCs w:val="18"/>
        </w:rPr>
        <w:t>NC</w:t>
      </w:r>
      <w:r w:rsidRPr="00D255BD">
        <w:rPr>
          <w:rFonts w:ascii="Times New Roman" w:eastAsia="ヒラギノ明朝 Pro W3" w:hAnsi="Times" w:cs="Times"/>
          <w:b/>
          <w:sz w:val="18"/>
          <w:szCs w:val="18"/>
        </w:rPr>
        <w:t>İ</w:t>
      </w:r>
      <w:r w:rsidRPr="00D255BD">
        <w:rPr>
          <w:rFonts w:ascii="Times New Roman" w:eastAsia="ヒラギノ明朝 Pro W3" w:hAnsi="Times" w:cs="Times New Roman"/>
          <w:b/>
          <w:sz w:val="18"/>
          <w:szCs w:val="18"/>
        </w:rPr>
        <w:t xml:space="preserve"> B</w:t>
      </w:r>
      <w:r w:rsidRPr="00D255BD">
        <w:rPr>
          <w:rFonts w:ascii="Times New Roman" w:eastAsia="ヒラギノ明朝 Pro W3" w:hAnsi="Times" w:cs="Times"/>
          <w:b/>
          <w:sz w:val="18"/>
          <w:szCs w:val="18"/>
        </w:rPr>
        <w:t>Ö</w:t>
      </w:r>
      <w:r w:rsidRPr="00D255BD">
        <w:rPr>
          <w:rFonts w:ascii="Times New Roman" w:eastAsia="ヒラギノ明朝 Pro W3" w:hAnsi="Times" w:cs="Times New Roman"/>
          <w:b/>
          <w:sz w:val="18"/>
          <w:szCs w:val="18"/>
        </w:rPr>
        <w:t>L</w:t>
      </w:r>
      <w:r w:rsidRPr="00D255BD">
        <w:rPr>
          <w:rFonts w:ascii="Times New Roman" w:eastAsia="ヒラギノ明朝 Pro W3" w:hAnsi="Times" w:cs="Times"/>
          <w:b/>
          <w:sz w:val="18"/>
          <w:szCs w:val="18"/>
        </w:rPr>
        <w:t>Ü</w:t>
      </w:r>
      <w:r w:rsidRPr="00D255BD">
        <w:rPr>
          <w:rFonts w:ascii="Times New Roman" w:eastAsia="ヒラギノ明朝 Pro W3" w:hAnsi="Times" w:cs="Times New Roman"/>
          <w:b/>
          <w:sz w:val="18"/>
          <w:szCs w:val="18"/>
        </w:rPr>
        <w:t>M</w:t>
      </w:r>
    </w:p>
    <w:p w:rsidR="00D255BD" w:rsidRPr="00D255BD" w:rsidRDefault="00D255BD" w:rsidP="00D255BD">
      <w:pPr>
        <w:spacing w:after="85" w:line="240" w:lineRule="exact"/>
        <w:jc w:val="center"/>
        <w:rPr>
          <w:rFonts w:ascii="Times New Roman" w:eastAsia="ヒラギノ明朝 Pro W3" w:hAnsi="Times" w:cs="Times New Roman"/>
          <w:b/>
          <w:sz w:val="18"/>
          <w:szCs w:val="18"/>
        </w:rPr>
      </w:pPr>
      <w:r w:rsidRPr="00D255BD">
        <w:rPr>
          <w:rFonts w:ascii="Times New Roman" w:eastAsia="ヒラギノ明朝 Pro W3" w:hAnsi="Times" w:cs="Times New Roman"/>
          <w:b/>
          <w:sz w:val="18"/>
          <w:szCs w:val="18"/>
        </w:rPr>
        <w:t>Ter</w:t>
      </w:r>
      <w:r w:rsidRPr="00D255BD">
        <w:rPr>
          <w:rFonts w:ascii="Times New Roman" w:eastAsia="ヒラギノ明朝 Pro W3" w:hAnsi="Times" w:cs="Times"/>
          <w:b/>
          <w:sz w:val="18"/>
          <w:szCs w:val="18"/>
        </w:rPr>
        <w:t>ö</w:t>
      </w:r>
      <w:r w:rsidRPr="00D255BD">
        <w:rPr>
          <w:rFonts w:ascii="Times New Roman" w:eastAsia="ヒラギノ明朝 Pro W3" w:hAnsi="Times" w:cs="Times New Roman"/>
          <w:b/>
          <w:sz w:val="18"/>
          <w:szCs w:val="18"/>
        </w:rPr>
        <w:t>rizmin Finansman</w:t>
      </w:r>
      <w:r w:rsidRPr="00D255BD">
        <w:rPr>
          <w:rFonts w:ascii="Times New Roman" w:eastAsia="ヒラギノ明朝 Pro W3" w:hAnsi="Times" w:cs="Times"/>
          <w:b/>
          <w:sz w:val="18"/>
          <w:szCs w:val="18"/>
        </w:rPr>
        <w:t>ı</w:t>
      </w:r>
      <w:r w:rsidRPr="00D255BD">
        <w:rPr>
          <w:rFonts w:ascii="Times New Roman" w:eastAsia="ヒラギノ明朝 Pro W3" w:hAnsi="Times" w:cs="Times New Roman"/>
          <w:b/>
          <w:sz w:val="18"/>
          <w:szCs w:val="18"/>
        </w:rPr>
        <w:t xml:space="preserve"> Su</w:t>
      </w:r>
      <w:r w:rsidRPr="00D255BD">
        <w:rPr>
          <w:rFonts w:ascii="Times New Roman" w:eastAsia="ヒラギノ明朝 Pro W3" w:hAnsi="Times" w:cs="Times"/>
          <w:b/>
          <w:sz w:val="18"/>
          <w:szCs w:val="18"/>
        </w:rPr>
        <w:t>ç</w:t>
      </w:r>
      <w:r w:rsidRPr="00D255BD">
        <w:rPr>
          <w:rFonts w:ascii="Times New Roman" w:eastAsia="ヒラギノ明朝 Pro W3" w:hAnsi="Times" w:cs="Times New Roman"/>
          <w:b/>
          <w:sz w:val="18"/>
          <w:szCs w:val="18"/>
        </w:rPr>
        <w:t>u</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255BD">
        <w:rPr>
          <w:rFonts w:ascii="Times New Roman" w:eastAsia="Times New Roman" w:hAnsi="Times New Roman" w:cs="Times New Roman"/>
          <w:b/>
          <w:sz w:val="18"/>
          <w:szCs w:val="18"/>
          <w:lang w:eastAsia="tr-TR"/>
        </w:rPr>
        <w:t>Fon sağlanması veya toplanması yasak fiiller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b/>
          <w:sz w:val="18"/>
          <w:szCs w:val="18"/>
          <w:lang w:eastAsia="tr-TR"/>
        </w:rPr>
        <w:t>MADDE 3 –</w:t>
      </w:r>
      <w:r w:rsidRPr="00D255BD">
        <w:rPr>
          <w:rFonts w:ascii="Times New Roman" w:eastAsia="Times New Roman" w:hAnsi="Times New Roman" w:cs="Times New Roman"/>
          <w:sz w:val="18"/>
          <w:szCs w:val="18"/>
          <w:lang w:eastAsia="tr-TR"/>
        </w:rPr>
        <w:t xml:space="preserve"> (1) Aşağıda sayılan fiillerin gerçekleştirilmesi amacıyla fon sağlanması veya toplanması yasaktır: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 xml:space="preserve">a) Bir halkı korkutmak veya sindirmek ya da bir </w:t>
      </w:r>
      <w:proofErr w:type="spellStart"/>
      <w:r w:rsidRPr="00D255BD">
        <w:rPr>
          <w:rFonts w:ascii="Times New Roman" w:eastAsia="Times New Roman" w:hAnsi="Times New Roman" w:cs="Times New Roman"/>
          <w:sz w:val="18"/>
          <w:szCs w:val="18"/>
          <w:lang w:eastAsia="tr-TR"/>
        </w:rPr>
        <w:t>hükûmeti</w:t>
      </w:r>
      <w:proofErr w:type="spellEnd"/>
      <w:r w:rsidRPr="00D255BD">
        <w:rPr>
          <w:rFonts w:ascii="Times New Roman" w:eastAsia="Times New Roman" w:hAnsi="Times New Roman" w:cs="Times New Roman"/>
          <w:sz w:val="18"/>
          <w:szCs w:val="18"/>
          <w:lang w:eastAsia="tr-TR"/>
        </w:rPr>
        <w:t xml:space="preserve"> veya uluslararası kuruluşu herhangi bir eylemi gerçekleştirmeye veya gerçekleştirmekten kaçınmaya zorlamak amacıyla, kasten öldürme veya ağır yaralama fiilleri.</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 xml:space="preserve">b) </w:t>
      </w:r>
      <w:proofErr w:type="gramStart"/>
      <w:r w:rsidRPr="00D255BD">
        <w:rPr>
          <w:rFonts w:ascii="Times New Roman" w:eastAsia="Times New Roman" w:hAnsi="Times New Roman" w:cs="Times New Roman"/>
          <w:sz w:val="18"/>
          <w:szCs w:val="18"/>
          <w:lang w:eastAsia="tr-TR"/>
        </w:rPr>
        <w:t>12/4/1991</w:t>
      </w:r>
      <w:proofErr w:type="gramEnd"/>
      <w:r w:rsidRPr="00D255BD">
        <w:rPr>
          <w:rFonts w:ascii="Times New Roman" w:eastAsia="Times New Roman" w:hAnsi="Times New Roman" w:cs="Times New Roman"/>
          <w:sz w:val="18"/>
          <w:szCs w:val="18"/>
          <w:lang w:eastAsia="tr-TR"/>
        </w:rPr>
        <w:t xml:space="preserve"> tarihli ve 3713 sayılı Terörle Mücadele Kanunu kapsamında terör suçu olarak kabul edilen fiiller.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c) Türkiye’nin taraf olduğu;</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1) Uçakların Kanun Dışı Yollarla Ele Geçirilmesinin Önlenmesi Hakkında Sözleşmede,</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2) Sivil Havacılığın Güvenliğine Karşı Kanun Dışı Eylemlerin Önlenmesine İlişkin Sözleşmede,</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 xml:space="preserve">3) Diplomasi Ajanları da </w:t>
      </w:r>
      <w:proofErr w:type="gramStart"/>
      <w:r w:rsidRPr="00D255BD">
        <w:rPr>
          <w:rFonts w:ascii="Times New Roman" w:eastAsia="Times New Roman" w:hAnsi="Times New Roman" w:cs="Times New Roman"/>
          <w:sz w:val="18"/>
          <w:szCs w:val="18"/>
          <w:lang w:eastAsia="tr-TR"/>
        </w:rPr>
        <w:t>Dahil</w:t>
      </w:r>
      <w:proofErr w:type="gramEnd"/>
      <w:r w:rsidRPr="00D255BD">
        <w:rPr>
          <w:rFonts w:ascii="Times New Roman" w:eastAsia="Times New Roman" w:hAnsi="Times New Roman" w:cs="Times New Roman"/>
          <w:sz w:val="18"/>
          <w:szCs w:val="18"/>
          <w:lang w:eastAsia="tr-TR"/>
        </w:rPr>
        <w:t xml:space="preserve"> Olmak Üzere Uluslararası Korunmaya Sahip Kişilere Karşı İşlenen Suçların Önlenmesi ve Cezalandırılmasına Dair Sözleşmede,</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4) Rehine Alınmasına Karşı Uluslararası Sözleşmede,</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5) Nükleer Maddelerin Fiziksel Korunması Hakkında Sözleşmede,</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6) Sivil Havacılığın Güvenliğine Karşı Kanun Dışı Eylemlerin Önlenmesine İlişkin Sözleşmeye Munzam, Uluslararası Sivil Havacılığa Hizmet Veren Havaalanlarında Kanun Dışı Şiddet Olaylarının Önlenmesine İlişkin Protokolde,</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7) Denizde Seyir Güvenliğine Karşı Yasadışı Eylemlerin Önlenmesine Dair Sözleşmede,</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8) Kıta Sahanlığında Bulunan Sabit Platformların Güvenliğine Karşı Yasadışı Eylemlerin Önlenmesine Dair Protokolde,</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9) Terörist Bombalamalarının Önlenmesine İlişkin Uluslararası Sözleşmede,</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255BD">
        <w:rPr>
          <w:rFonts w:ascii="Times New Roman" w:eastAsia="Times New Roman" w:hAnsi="Times New Roman" w:cs="Times New Roman"/>
          <w:sz w:val="18"/>
          <w:szCs w:val="18"/>
          <w:lang w:eastAsia="tr-TR"/>
        </w:rPr>
        <w:t>yasaklanan</w:t>
      </w:r>
      <w:proofErr w:type="gramEnd"/>
      <w:r w:rsidRPr="00D255BD">
        <w:rPr>
          <w:rFonts w:ascii="Times New Roman" w:eastAsia="Times New Roman" w:hAnsi="Times New Roman" w:cs="Times New Roman"/>
          <w:sz w:val="18"/>
          <w:szCs w:val="18"/>
          <w:lang w:eastAsia="tr-TR"/>
        </w:rPr>
        <w:t xml:space="preserve"> ve suç olarak düzenlenen fiiller.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255BD">
        <w:rPr>
          <w:rFonts w:ascii="Times New Roman" w:eastAsia="Times New Roman" w:hAnsi="Times New Roman" w:cs="Times New Roman"/>
          <w:b/>
          <w:sz w:val="18"/>
          <w:szCs w:val="18"/>
          <w:lang w:eastAsia="tr-TR"/>
        </w:rPr>
        <w:t>Terörizmin finansmanı suçu</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b/>
          <w:sz w:val="18"/>
          <w:szCs w:val="18"/>
          <w:lang w:eastAsia="tr-TR"/>
        </w:rPr>
        <w:t>MADDE 4 –</w:t>
      </w:r>
      <w:r w:rsidRPr="00D255BD">
        <w:rPr>
          <w:rFonts w:ascii="Times New Roman" w:eastAsia="Times New Roman" w:hAnsi="Times New Roman" w:cs="Times New Roman"/>
          <w:sz w:val="18"/>
          <w:szCs w:val="18"/>
          <w:lang w:eastAsia="tr-TR"/>
        </w:rPr>
        <w:t xml:space="preserve"> (1) 3 üncü madde kapsamında suç olarak düzenlenen fiillerin gerçekleştirilmesinde tümüyle veya kısmen kullanılması amacıyla veya kullanılacağını bilerek ve isteyerek belli bir fiille ilişkilendirilmeden dahi bir teröriste </w:t>
      </w:r>
      <w:proofErr w:type="gramStart"/>
      <w:r w:rsidRPr="00D255BD">
        <w:rPr>
          <w:rFonts w:ascii="Times New Roman" w:eastAsia="Times New Roman" w:hAnsi="Times New Roman" w:cs="Times New Roman"/>
          <w:sz w:val="18"/>
          <w:szCs w:val="18"/>
          <w:lang w:eastAsia="tr-TR"/>
        </w:rPr>
        <w:t>veya  terör</w:t>
      </w:r>
      <w:proofErr w:type="gramEnd"/>
      <w:r w:rsidRPr="00D255BD">
        <w:rPr>
          <w:rFonts w:ascii="Times New Roman" w:eastAsia="Times New Roman" w:hAnsi="Times New Roman" w:cs="Times New Roman"/>
          <w:sz w:val="18"/>
          <w:szCs w:val="18"/>
          <w:lang w:eastAsia="tr-TR"/>
        </w:rPr>
        <w:t xml:space="preserve"> örgütlerine fon sağlayan veya toplayan kişi, fiili daha ağır cezayı gerektiren başka bir suç oluşturmadığı takdirde, beş yıldan on yıla kadar hapis cezası ile cezalandırılır.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(2) Birinci fıkra hükmüne göre ceza verilebilmesi için fonun bir suçun işlenmesinde kullanılmış olması şartı aranmaz.</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(3) Bu madde kapsamına giren suçların kamu görevinin sağladığı nüfuz kötüye kullanılmak suretiyle işlenmesi hâlinde, verilecek ceza yarı oranında artırılır.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(4) Suçun bir tüzel kişinin faaliyeti çerçevesinde işlenmesi hâlinde, bunlara özgü güvenlik tedbirlerine hükmolunur.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(5) Suçun, yabancı bir devlet veya uluslararası bir kuruluş aleyhine işlenmesi hâlinde, soruşturma ve kovuşturma yapılması Adalet Bakanının talebine bağlıdır.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lastRenderedPageBreak/>
        <w:t>(6) 3713 sayılı Kanunun soruşturmaya, kovuşturmaya ve infaza ilişkin hükümleri, bu suç bakımından da uygulanır.</w:t>
      </w:r>
    </w:p>
    <w:p w:rsidR="00D255BD" w:rsidRPr="00D255BD" w:rsidRDefault="00D255BD" w:rsidP="00D255BD">
      <w:pPr>
        <w:spacing w:before="56" w:after="0" w:line="240" w:lineRule="exact"/>
        <w:jc w:val="center"/>
        <w:rPr>
          <w:rFonts w:ascii="Times New Roman" w:eastAsia="ヒラギノ明朝 Pro W3" w:hAnsi="Times" w:cs="Times New Roman"/>
          <w:b/>
          <w:sz w:val="18"/>
          <w:szCs w:val="18"/>
        </w:rPr>
      </w:pPr>
      <w:r w:rsidRPr="00D255BD">
        <w:rPr>
          <w:rFonts w:ascii="Times New Roman" w:eastAsia="ヒラギノ明朝 Pro W3" w:hAnsi="Times" w:cs="Times"/>
          <w:b/>
          <w:sz w:val="18"/>
          <w:szCs w:val="18"/>
        </w:rPr>
        <w:t>ÜÇÜ</w:t>
      </w:r>
      <w:r w:rsidRPr="00D255BD">
        <w:rPr>
          <w:rFonts w:ascii="Times New Roman" w:eastAsia="ヒラギノ明朝 Pro W3" w:hAnsi="Times" w:cs="Times New Roman"/>
          <w:b/>
          <w:sz w:val="18"/>
          <w:szCs w:val="18"/>
        </w:rPr>
        <w:t>NC</w:t>
      </w:r>
      <w:r w:rsidRPr="00D255BD">
        <w:rPr>
          <w:rFonts w:ascii="Times New Roman" w:eastAsia="ヒラギノ明朝 Pro W3" w:hAnsi="Times" w:cs="Times"/>
          <w:b/>
          <w:sz w:val="18"/>
          <w:szCs w:val="18"/>
        </w:rPr>
        <w:t>Ü</w:t>
      </w:r>
      <w:r w:rsidRPr="00D255BD">
        <w:rPr>
          <w:rFonts w:ascii="Times New Roman" w:eastAsia="ヒラギノ明朝 Pro W3" w:hAnsi="Times" w:cs="Times New Roman"/>
          <w:b/>
          <w:sz w:val="18"/>
          <w:szCs w:val="18"/>
        </w:rPr>
        <w:t xml:space="preserve"> B</w:t>
      </w:r>
      <w:r w:rsidRPr="00D255BD">
        <w:rPr>
          <w:rFonts w:ascii="Times New Roman" w:eastAsia="ヒラギノ明朝 Pro W3" w:hAnsi="Times" w:cs="Times"/>
          <w:b/>
          <w:sz w:val="18"/>
          <w:szCs w:val="18"/>
        </w:rPr>
        <w:t>Ö</w:t>
      </w:r>
      <w:r w:rsidRPr="00D255BD">
        <w:rPr>
          <w:rFonts w:ascii="Times New Roman" w:eastAsia="ヒラギノ明朝 Pro W3" w:hAnsi="Times" w:cs="Times New Roman"/>
          <w:b/>
          <w:sz w:val="18"/>
          <w:szCs w:val="18"/>
        </w:rPr>
        <w:t>L</w:t>
      </w:r>
      <w:r w:rsidRPr="00D255BD">
        <w:rPr>
          <w:rFonts w:ascii="Times New Roman" w:eastAsia="ヒラギノ明朝 Pro W3" w:hAnsi="Times" w:cs="Times"/>
          <w:b/>
          <w:sz w:val="18"/>
          <w:szCs w:val="18"/>
        </w:rPr>
        <w:t>Ü</w:t>
      </w:r>
      <w:r w:rsidRPr="00D255BD">
        <w:rPr>
          <w:rFonts w:ascii="Times New Roman" w:eastAsia="ヒラギノ明朝 Pro W3" w:hAnsi="Times" w:cs="Times New Roman"/>
          <w:b/>
          <w:sz w:val="18"/>
          <w:szCs w:val="18"/>
        </w:rPr>
        <w:t>M</w:t>
      </w:r>
    </w:p>
    <w:p w:rsidR="00D255BD" w:rsidRPr="00D255BD" w:rsidRDefault="00D255BD" w:rsidP="00D255BD">
      <w:pPr>
        <w:spacing w:after="85" w:line="240" w:lineRule="exact"/>
        <w:jc w:val="center"/>
        <w:rPr>
          <w:rFonts w:ascii="Times New Roman" w:eastAsia="ヒラギノ明朝 Pro W3" w:hAnsi="Times" w:cs="Times New Roman"/>
          <w:b/>
          <w:sz w:val="18"/>
          <w:szCs w:val="18"/>
        </w:rPr>
      </w:pPr>
      <w:r w:rsidRPr="00D255BD">
        <w:rPr>
          <w:rFonts w:ascii="Times New Roman" w:eastAsia="ヒラギノ明朝 Pro W3" w:hAnsi="Times" w:cs="Times New Roman"/>
          <w:b/>
          <w:sz w:val="18"/>
          <w:szCs w:val="18"/>
        </w:rPr>
        <w:t>Malvarl</w:t>
      </w:r>
      <w:r w:rsidRPr="00D255BD">
        <w:rPr>
          <w:rFonts w:ascii="Times New Roman" w:eastAsia="ヒラギノ明朝 Pro W3" w:hAnsi="Times" w:cs="Times"/>
          <w:b/>
          <w:sz w:val="18"/>
          <w:szCs w:val="18"/>
        </w:rPr>
        <w:t>ığı</w:t>
      </w:r>
      <w:r w:rsidRPr="00D255BD">
        <w:rPr>
          <w:rFonts w:ascii="Times New Roman" w:eastAsia="ヒラギノ明朝 Pro W3" w:hAnsi="Times" w:cs="Times New Roman"/>
          <w:b/>
          <w:sz w:val="18"/>
          <w:szCs w:val="18"/>
        </w:rPr>
        <w:t>n</w:t>
      </w:r>
      <w:r w:rsidRPr="00D255BD">
        <w:rPr>
          <w:rFonts w:ascii="Times New Roman" w:eastAsia="ヒラギノ明朝 Pro W3" w:hAnsi="Times" w:cs="Times"/>
          <w:b/>
          <w:sz w:val="18"/>
          <w:szCs w:val="18"/>
        </w:rPr>
        <w:t>ı</w:t>
      </w:r>
      <w:r w:rsidRPr="00D255BD">
        <w:rPr>
          <w:rFonts w:ascii="Times New Roman" w:eastAsia="ヒラギノ明朝 Pro W3" w:hAnsi="Times" w:cs="Times New Roman"/>
          <w:b/>
          <w:sz w:val="18"/>
          <w:szCs w:val="18"/>
        </w:rPr>
        <w:t>n Dondurulmas</w:t>
      </w:r>
      <w:r w:rsidRPr="00D255BD">
        <w:rPr>
          <w:rFonts w:ascii="Times New Roman" w:eastAsia="ヒラギノ明朝 Pro W3" w:hAnsi="Times" w:cs="Times"/>
          <w:b/>
          <w:sz w:val="18"/>
          <w:szCs w:val="18"/>
        </w:rPr>
        <w:t>ı</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255BD">
        <w:rPr>
          <w:rFonts w:ascii="Times New Roman" w:eastAsia="Times New Roman" w:hAnsi="Times New Roman" w:cs="Times New Roman"/>
          <w:b/>
          <w:sz w:val="18"/>
          <w:szCs w:val="18"/>
          <w:lang w:eastAsia="tr-TR"/>
        </w:rPr>
        <w:t>Birleşmiş Milletler Güvenlik Konseyi kararları</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b/>
          <w:sz w:val="18"/>
          <w:szCs w:val="18"/>
          <w:lang w:eastAsia="tr-TR"/>
        </w:rPr>
        <w:t>MADDE 5 –</w:t>
      </w:r>
      <w:r w:rsidRPr="00D255BD">
        <w:rPr>
          <w:rFonts w:ascii="Times New Roman" w:eastAsia="Times New Roman" w:hAnsi="Times New Roman" w:cs="Times New Roman"/>
          <w:sz w:val="18"/>
          <w:szCs w:val="18"/>
          <w:lang w:eastAsia="tr-TR"/>
        </w:rPr>
        <w:t xml:space="preserve"> (1) Birleşmiş Milletler Güvenlik Konseyinin 1267 (1999), 1988 (2011) ve 1989 (2011) sayılı kararlarıyla listelenen kişi, kuruluş veya organizasyonların tasarrufunda bulunan malvarlığının dondurulması kararları, Bakanlar Kurulunun Resmî Gazete’de yayımlanan kararıyla gecikmeksizin uygulanır.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(2) Alınan kararlar, Dışişleri Bakanlığı tarafından Birleşmiş Milletler Güvenlik Konseyine bildirilir.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(3) Birleşmiş Milletler Güvenlik Konseyi kararlarına karşı yapılacak başvurular Başkanlık tarafından Dışişleri Bakanlığı aracılığıyla Birleşmiş Milletler Güvenlik Konseyine iletilir.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255BD">
        <w:rPr>
          <w:rFonts w:ascii="Times New Roman" w:eastAsia="Times New Roman" w:hAnsi="Times New Roman" w:cs="Times New Roman"/>
          <w:b/>
          <w:sz w:val="18"/>
          <w:szCs w:val="18"/>
          <w:lang w:eastAsia="tr-TR"/>
        </w:rPr>
        <w:t>Yabancı devletlerce yapılan talepler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b/>
          <w:sz w:val="18"/>
          <w:szCs w:val="18"/>
          <w:lang w:eastAsia="tr-TR"/>
        </w:rPr>
        <w:t>MADDE 6 –</w:t>
      </w:r>
      <w:r w:rsidRPr="00D255BD">
        <w:rPr>
          <w:rFonts w:ascii="Times New Roman" w:eastAsia="Times New Roman" w:hAnsi="Times New Roman" w:cs="Times New Roman"/>
          <w:sz w:val="18"/>
          <w:szCs w:val="18"/>
          <w:lang w:eastAsia="tr-TR"/>
        </w:rPr>
        <w:t xml:space="preserve"> (1) Bir yabancı devlet </w:t>
      </w:r>
      <w:proofErr w:type="spellStart"/>
      <w:r w:rsidRPr="00D255BD">
        <w:rPr>
          <w:rFonts w:ascii="Times New Roman" w:eastAsia="Times New Roman" w:hAnsi="Times New Roman" w:cs="Times New Roman"/>
          <w:sz w:val="18"/>
          <w:szCs w:val="18"/>
          <w:lang w:eastAsia="tr-TR"/>
        </w:rPr>
        <w:t>hükûmeti</w:t>
      </w:r>
      <w:proofErr w:type="spellEnd"/>
      <w:r w:rsidRPr="00D255BD">
        <w:rPr>
          <w:rFonts w:ascii="Times New Roman" w:eastAsia="Times New Roman" w:hAnsi="Times New Roman" w:cs="Times New Roman"/>
          <w:sz w:val="18"/>
          <w:szCs w:val="18"/>
          <w:lang w:eastAsia="tr-TR"/>
        </w:rPr>
        <w:t xml:space="preserve"> tarafından bir kişi, kuruluş veya organizasyonun tasarrufunda bulunan malvarlığının dondurulmasına ilişkin olarak Türkiye’den talepte bulunulması hâlinde, Değerlendirme Komisyonunca değerlendirilen talep Bakanlar Kurulu tarafından karara bağlanır. Bu değerlendirmede karşılıklılık ilkesi gözetilir. Karar verilebilmesi için, yabancı devlet tarafından taleple birlikte gerekçelerinin de gönderilmesi gerekir.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(2) Bu talepler, Başkanlığa veya Başkanlığa iletilmek üzere Adalet Bakanlığı veya Dışişleri Bakanlığına yapılır.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 xml:space="preserve">(3) Yabancı devlet </w:t>
      </w:r>
      <w:proofErr w:type="spellStart"/>
      <w:r w:rsidRPr="00D255BD">
        <w:rPr>
          <w:rFonts w:ascii="Times New Roman" w:eastAsia="Times New Roman" w:hAnsi="Times New Roman" w:cs="Times New Roman"/>
          <w:sz w:val="18"/>
          <w:szCs w:val="18"/>
          <w:lang w:eastAsia="tr-TR"/>
        </w:rPr>
        <w:t>hükûmetinin</w:t>
      </w:r>
      <w:proofErr w:type="spellEnd"/>
      <w:r w:rsidRPr="00D255BD">
        <w:rPr>
          <w:rFonts w:ascii="Times New Roman" w:eastAsia="Times New Roman" w:hAnsi="Times New Roman" w:cs="Times New Roman"/>
          <w:sz w:val="18"/>
          <w:szCs w:val="18"/>
          <w:lang w:eastAsia="tr-TR"/>
        </w:rPr>
        <w:t xml:space="preserve"> malvarlığının dondurulmasına ilişkin taleplerinin yerine getirilmesi için, ilgili devletten teminat talep edilebilir.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(4) Malvarlığının dondurulmasına ilişkin talepler hakkındaki Bakanlar Kurulu kararı,  Dışişleri Bakanlığı tarafından talepte bulunan devlete bildirilir.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(5) Bu madde uyarınca verilen malvarlığının dondurulması kararının Resmî Gazete’de yayımlandığı tarihten itibaren bir yıl içinde, talep eden devlet tarafından soruşturma başlatılmadığı takdirde ilgili karar kaldırılabilir.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255BD">
        <w:rPr>
          <w:rFonts w:ascii="Times New Roman" w:eastAsia="Times New Roman" w:hAnsi="Times New Roman" w:cs="Times New Roman"/>
          <w:b/>
          <w:sz w:val="18"/>
          <w:szCs w:val="18"/>
          <w:lang w:eastAsia="tr-TR"/>
        </w:rPr>
        <w:t>Yabancı devletlere yapılacak malvarlığının dondurulması talepleri ile Türkiye’de bulunan malvarlığı hakkında yapılacak işlem</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b/>
          <w:sz w:val="18"/>
          <w:szCs w:val="18"/>
          <w:lang w:eastAsia="tr-TR"/>
        </w:rPr>
        <w:t>MADDE 7 –</w:t>
      </w:r>
      <w:r w:rsidRPr="00D255BD">
        <w:rPr>
          <w:rFonts w:ascii="Times New Roman" w:eastAsia="Times New Roman" w:hAnsi="Times New Roman" w:cs="Times New Roman"/>
          <w:sz w:val="18"/>
          <w:szCs w:val="18"/>
          <w:lang w:eastAsia="tr-TR"/>
        </w:rPr>
        <w:t xml:space="preserve"> (1) 5 inci ve 6 </w:t>
      </w:r>
      <w:proofErr w:type="spellStart"/>
      <w:r w:rsidRPr="00D255BD">
        <w:rPr>
          <w:rFonts w:ascii="Times New Roman" w:eastAsia="Times New Roman" w:hAnsi="Times New Roman" w:cs="Times New Roman"/>
          <w:sz w:val="18"/>
          <w:szCs w:val="18"/>
          <w:lang w:eastAsia="tr-TR"/>
        </w:rPr>
        <w:t>ncı</w:t>
      </w:r>
      <w:proofErr w:type="spellEnd"/>
      <w:r w:rsidRPr="00D255BD">
        <w:rPr>
          <w:rFonts w:ascii="Times New Roman" w:eastAsia="Times New Roman" w:hAnsi="Times New Roman" w:cs="Times New Roman"/>
          <w:sz w:val="18"/>
          <w:szCs w:val="18"/>
          <w:lang w:eastAsia="tr-TR"/>
        </w:rPr>
        <w:t xml:space="preserve"> maddelerde düzenlenen hususlar dışında, Değerlendirme Komisyonu, 3 üncü ve 4 üncü madde kapsamına giren fiilleri gerçekleştirdiği hususunda makul sebeplerin varlığına istinaden kişi, kuruluş veya organizasyonların;</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a) Yabancı ülkelerde bulunan malvarlığının dondurulması talebiyle Bakanlar Kuruluna öneride bulunulmasına,</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 xml:space="preserve">b) Türkiye’de bulunan malvarlığıyla bağlantılı olarak ilgililer hakkında </w:t>
      </w:r>
      <w:proofErr w:type="gramStart"/>
      <w:r w:rsidRPr="00D255BD">
        <w:rPr>
          <w:rFonts w:ascii="Times New Roman" w:eastAsia="Times New Roman" w:hAnsi="Times New Roman" w:cs="Times New Roman"/>
          <w:sz w:val="18"/>
          <w:szCs w:val="18"/>
          <w:lang w:eastAsia="tr-TR"/>
        </w:rPr>
        <w:t>4/12/2004</w:t>
      </w:r>
      <w:proofErr w:type="gramEnd"/>
      <w:r w:rsidRPr="00D255BD">
        <w:rPr>
          <w:rFonts w:ascii="Times New Roman" w:eastAsia="Times New Roman" w:hAnsi="Times New Roman" w:cs="Times New Roman"/>
          <w:sz w:val="18"/>
          <w:szCs w:val="18"/>
          <w:lang w:eastAsia="tr-TR"/>
        </w:rPr>
        <w:t xml:space="preserve"> tarihli ve 5271 sayılı Ceza Muhakemesi Kanunu uyarınca soruşturma açılması talebiyle suç duyurusunda bulunulmasına,</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255BD">
        <w:rPr>
          <w:rFonts w:ascii="Times New Roman" w:eastAsia="Times New Roman" w:hAnsi="Times New Roman" w:cs="Times New Roman"/>
          <w:sz w:val="18"/>
          <w:szCs w:val="18"/>
          <w:lang w:eastAsia="tr-TR"/>
        </w:rPr>
        <w:t>karar</w:t>
      </w:r>
      <w:proofErr w:type="gramEnd"/>
      <w:r w:rsidRPr="00D255BD">
        <w:rPr>
          <w:rFonts w:ascii="Times New Roman" w:eastAsia="Times New Roman" w:hAnsi="Times New Roman" w:cs="Times New Roman"/>
          <w:sz w:val="18"/>
          <w:szCs w:val="18"/>
          <w:lang w:eastAsia="tr-TR"/>
        </w:rPr>
        <w:t xml:space="preserve"> verebilir.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(2) Yabancı devletlere yapılacak malvarlığının dondurulması talepleri hakkındaki Bakanlar Kurulu kararı, Dışişleri Bakanlığı tarafından talepte bulunulan devlete bildirilir.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255BD">
        <w:rPr>
          <w:rFonts w:ascii="Times New Roman" w:eastAsia="Times New Roman" w:hAnsi="Times New Roman" w:cs="Times New Roman"/>
          <w:b/>
          <w:sz w:val="18"/>
          <w:szCs w:val="18"/>
          <w:lang w:eastAsia="tr-TR"/>
        </w:rPr>
        <w:t>Araştırma</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b/>
          <w:sz w:val="18"/>
          <w:szCs w:val="18"/>
          <w:lang w:eastAsia="tr-TR"/>
        </w:rPr>
        <w:t>MADDE 8 –</w:t>
      </w:r>
      <w:r w:rsidRPr="00D255BD">
        <w:rPr>
          <w:rFonts w:ascii="Times New Roman" w:eastAsia="Times New Roman" w:hAnsi="Times New Roman" w:cs="Times New Roman"/>
          <w:sz w:val="18"/>
          <w:szCs w:val="18"/>
          <w:lang w:eastAsia="tr-TR"/>
        </w:rPr>
        <w:t xml:space="preserve"> (1) Malvarlığının dondurulması kararları hakkında yapılacak mali araştırma Başkanlık tarafından yerine getirilir. Bu görevin yerine getirilmesi amacıyla kamu kurum ve kuruluşları ile gerçek ve tüzel kişilerden talep edilen bilgiler istenilen usul, şekil ve sürede gecikmeksizin Başkanlığa iletilir.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 xml:space="preserve">(2) Adalet, İçişleri ve Dışişleri bakanlıklarıyla Millî İstihbarat Teşkilâtı Müsteşarlığı, Hazine Müsteşarlığı ve ilgili diğer kamu kurum ve kuruluşları, 6 </w:t>
      </w:r>
      <w:proofErr w:type="spellStart"/>
      <w:r w:rsidRPr="00D255BD">
        <w:rPr>
          <w:rFonts w:ascii="Times New Roman" w:eastAsia="Times New Roman" w:hAnsi="Times New Roman" w:cs="Times New Roman"/>
          <w:sz w:val="18"/>
          <w:szCs w:val="18"/>
          <w:lang w:eastAsia="tr-TR"/>
        </w:rPr>
        <w:t>ncı</w:t>
      </w:r>
      <w:proofErr w:type="spellEnd"/>
      <w:r w:rsidRPr="00D255BD">
        <w:rPr>
          <w:rFonts w:ascii="Times New Roman" w:eastAsia="Times New Roman" w:hAnsi="Times New Roman" w:cs="Times New Roman"/>
          <w:sz w:val="18"/>
          <w:szCs w:val="18"/>
          <w:lang w:eastAsia="tr-TR"/>
        </w:rPr>
        <w:t xml:space="preserve"> ve 7 </w:t>
      </w:r>
      <w:proofErr w:type="spellStart"/>
      <w:r w:rsidRPr="00D255BD">
        <w:rPr>
          <w:rFonts w:ascii="Times New Roman" w:eastAsia="Times New Roman" w:hAnsi="Times New Roman" w:cs="Times New Roman"/>
          <w:sz w:val="18"/>
          <w:szCs w:val="18"/>
          <w:lang w:eastAsia="tr-TR"/>
        </w:rPr>
        <w:t>nci</w:t>
      </w:r>
      <w:proofErr w:type="spellEnd"/>
      <w:r w:rsidRPr="00D255BD">
        <w:rPr>
          <w:rFonts w:ascii="Times New Roman" w:eastAsia="Times New Roman" w:hAnsi="Times New Roman" w:cs="Times New Roman"/>
          <w:sz w:val="18"/>
          <w:szCs w:val="18"/>
          <w:lang w:eastAsia="tr-TR"/>
        </w:rPr>
        <w:t xml:space="preserve"> maddelerin uygulanması kapsamında malvarlığının dondurulmasına ilişkin alınacak karar ve yapılacak talepler hakkında bilgi, belge ve bulgular ile değerlendirmelerini Başkanlığa bildirir.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(3) Araştırma sonuçları, Başkanlık tarafından Değerlendirme Komisyonuna sunulur.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(4) Malvarlığının dondurulmasına ilişkin olarak yapılacak araştırma işlemleri gizlilik esaslarına uygun olarak yerine getirilir.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255BD">
        <w:rPr>
          <w:rFonts w:ascii="Times New Roman" w:eastAsia="Times New Roman" w:hAnsi="Times New Roman" w:cs="Times New Roman"/>
          <w:b/>
          <w:sz w:val="18"/>
          <w:szCs w:val="18"/>
          <w:lang w:eastAsia="tr-TR"/>
        </w:rPr>
        <w:t>Değerlendirme Komisyonu</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b/>
          <w:sz w:val="18"/>
          <w:szCs w:val="18"/>
          <w:lang w:eastAsia="tr-TR"/>
        </w:rPr>
        <w:t>MADDE 9 –</w:t>
      </w:r>
      <w:r w:rsidRPr="00D255BD">
        <w:rPr>
          <w:rFonts w:ascii="Times New Roman" w:eastAsia="Times New Roman" w:hAnsi="Times New Roman" w:cs="Times New Roman"/>
          <w:sz w:val="18"/>
          <w:szCs w:val="18"/>
          <w:lang w:eastAsia="tr-TR"/>
        </w:rPr>
        <w:t xml:space="preserve"> (1) 6 </w:t>
      </w:r>
      <w:proofErr w:type="spellStart"/>
      <w:r w:rsidRPr="00D255BD">
        <w:rPr>
          <w:rFonts w:ascii="Times New Roman" w:eastAsia="Times New Roman" w:hAnsi="Times New Roman" w:cs="Times New Roman"/>
          <w:sz w:val="18"/>
          <w:szCs w:val="18"/>
          <w:lang w:eastAsia="tr-TR"/>
        </w:rPr>
        <w:t>ncı</w:t>
      </w:r>
      <w:proofErr w:type="spellEnd"/>
      <w:r w:rsidRPr="00D255BD">
        <w:rPr>
          <w:rFonts w:ascii="Times New Roman" w:eastAsia="Times New Roman" w:hAnsi="Times New Roman" w:cs="Times New Roman"/>
          <w:sz w:val="18"/>
          <w:szCs w:val="18"/>
          <w:lang w:eastAsia="tr-TR"/>
        </w:rPr>
        <w:t xml:space="preserve"> ve 7 </w:t>
      </w:r>
      <w:proofErr w:type="spellStart"/>
      <w:r w:rsidRPr="00D255BD">
        <w:rPr>
          <w:rFonts w:ascii="Times New Roman" w:eastAsia="Times New Roman" w:hAnsi="Times New Roman" w:cs="Times New Roman"/>
          <w:sz w:val="18"/>
          <w:szCs w:val="18"/>
          <w:lang w:eastAsia="tr-TR"/>
        </w:rPr>
        <w:t>nci</w:t>
      </w:r>
      <w:proofErr w:type="spellEnd"/>
      <w:r w:rsidRPr="00D255BD">
        <w:rPr>
          <w:rFonts w:ascii="Times New Roman" w:eastAsia="Times New Roman" w:hAnsi="Times New Roman" w:cs="Times New Roman"/>
          <w:sz w:val="18"/>
          <w:szCs w:val="18"/>
          <w:lang w:eastAsia="tr-TR"/>
        </w:rPr>
        <w:t xml:space="preserve"> maddeler kapsamında malvarlığının dondurulmasıyla ilgili olarak Malvarlığının Dondurulmasını Değerlendirme Komisyonu oluşturulmuştur. Değerlendirme Komisyonu, Mali Suçları Araştırma Kurulu Başkanının başkanlığında, Başbakanlık Güvenlik İşleri Genel Müdürü, Millî İstihbarat Teşkilâtı Müsteşar Yardımcısı, İçişleri Bakanlığı Müsteşar Yardımcısı, Adalet Bakanlığı Ceza İşleri Genel Müdürü, Dışişleri Bakanlığı Araştırma ve Güvenlik İşleri Genel Müdürü ve Hazine Müsteşarlığı Mali Sektörle İlişkiler ve Kambiyo Genel Müdüründen oluşur.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(2) Görüş ve bilgilerine gerek duyulan kurum ve kuruluşların temsilcileri de Değerlendirme Komisyonuna çağrılabilir.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(3) Değerlendirme Komisyonu, birinci fıkrada sayılan üyeler veya bunların yerlerine usulüne uygun olarak atanan vekilleriyle toplanarak katılanların en az beşinin oyu ile karar verir.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(4) Değerlendirme Komisyonunun sekretarya hizmetleri Başkanlık tarafından yürütülür.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(5) Değerlendirme Komisyonunun başkan ve üyelerine her toplantı için (4.000) gösterge rakamının memur aylık katsayısıyla çarpımı sonucu bulunan tutar üzerinden toplantı ücreti ödenir. Bu ödemeler damga vergisi hariç herhangi bir vergi ve kesintiye tabi tutulmaz.</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lastRenderedPageBreak/>
        <w:t>(6) Değerlendirme Komisyonunun çalışma usul ve esasları yönetmelikle belirlenir.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255BD">
        <w:rPr>
          <w:rFonts w:ascii="Times New Roman" w:eastAsia="Times New Roman" w:hAnsi="Times New Roman" w:cs="Times New Roman"/>
          <w:b/>
          <w:sz w:val="18"/>
          <w:szCs w:val="18"/>
          <w:lang w:eastAsia="tr-TR"/>
        </w:rPr>
        <w:t>Malvarlığının dondurulması kararına aykırılığın hukuki sonuçları</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b/>
          <w:sz w:val="18"/>
          <w:szCs w:val="18"/>
          <w:lang w:eastAsia="tr-TR"/>
        </w:rPr>
        <w:t>MADDE 10 –</w:t>
      </w:r>
      <w:r w:rsidRPr="00D255BD">
        <w:rPr>
          <w:rFonts w:ascii="Times New Roman" w:eastAsia="Times New Roman" w:hAnsi="Times New Roman" w:cs="Times New Roman"/>
          <w:sz w:val="18"/>
          <w:szCs w:val="18"/>
          <w:lang w:eastAsia="tr-TR"/>
        </w:rPr>
        <w:t xml:space="preserve"> (1) Malvarlığının dondurulması kararına aykırı olarak yapılan her türlü tasarruf ve işlem hükümsüzdür. Bu tasarruf ve işlemlerle ilgili olarak </w:t>
      </w:r>
      <w:proofErr w:type="gramStart"/>
      <w:r w:rsidRPr="00D255BD">
        <w:rPr>
          <w:rFonts w:ascii="Times New Roman" w:eastAsia="Times New Roman" w:hAnsi="Times New Roman" w:cs="Times New Roman"/>
          <w:sz w:val="18"/>
          <w:szCs w:val="18"/>
          <w:lang w:eastAsia="tr-TR"/>
        </w:rPr>
        <w:t>22/11/2001</w:t>
      </w:r>
      <w:proofErr w:type="gramEnd"/>
      <w:r w:rsidRPr="00D255BD">
        <w:rPr>
          <w:rFonts w:ascii="Times New Roman" w:eastAsia="Times New Roman" w:hAnsi="Times New Roman" w:cs="Times New Roman"/>
          <w:sz w:val="18"/>
          <w:szCs w:val="18"/>
          <w:lang w:eastAsia="tr-TR"/>
        </w:rPr>
        <w:t xml:space="preserve"> tarihli ve 4721 sayılı Türk Medeni Kanununun </w:t>
      </w:r>
      <w:proofErr w:type="spellStart"/>
      <w:r w:rsidRPr="00D255BD">
        <w:rPr>
          <w:rFonts w:ascii="Times New Roman" w:eastAsia="Times New Roman" w:hAnsi="Times New Roman" w:cs="Times New Roman"/>
          <w:sz w:val="18"/>
          <w:szCs w:val="18"/>
          <w:lang w:eastAsia="tr-TR"/>
        </w:rPr>
        <w:t>iyiniyetin</w:t>
      </w:r>
      <w:proofErr w:type="spellEnd"/>
      <w:r w:rsidRPr="00D255BD">
        <w:rPr>
          <w:rFonts w:ascii="Times New Roman" w:eastAsia="Times New Roman" w:hAnsi="Times New Roman" w:cs="Times New Roman"/>
          <w:sz w:val="18"/>
          <w:szCs w:val="18"/>
          <w:lang w:eastAsia="tr-TR"/>
        </w:rPr>
        <w:t xml:space="preserve"> korunmasına ilişkin hükümleri saklıdır.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255BD">
        <w:rPr>
          <w:rFonts w:ascii="Times New Roman" w:eastAsia="Times New Roman" w:hAnsi="Times New Roman" w:cs="Times New Roman"/>
          <w:b/>
          <w:sz w:val="18"/>
          <w:szCs w:val="18"/>
          <w:lang w:eastAsia="tr-TR"/>
        </w:rPr>
        <w:t>Kararın tebliğ ve ilanı</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b/>
          <w:sz w:val="18"/>
          <w:szCs w:val="18"/>
          <w:lang w:eastAsia="tr-TR"/>
        </w:rPr>
        <w:t>MADDE 11 –</w:t>
      </w:r>
      <w:r w:rsidRPr="00D255BD">
        <w:rPr>
          <w:rFonts w:ascii="Times New Roman" w:eastAsia="Times New Roman" w:hAnsi="Times New Roman" w:cs="Times New Roman"/>
          <w:sz w:val="18"/>
          <w:szCs w:val="18"/>
          <w:lang w:eastAsia="tr-TR"/>
        </w:rPr>
        <w:t xml:space="preserve"> (1) Bu Kanun hükümlerine göre alınan malvarlığının dondurulması ve bu kararın kaldırılmasına ilişkin kararlar Resmî Gazete’de yayımlanır. Bu kararlar yayımı tarihinde, hakkında malvarlığının dondurulması kararı verilen ilgili kişi ve kuruluşa tebliğ edilmiş sayılır.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(2) Malvarlığının dondurulması kararında; kararın kimin hakkında verildiği, sebepleri, kapsamı, süresi ve bu karara karşı başvurulabilecek kanun yolları ile başvuru süresi yer alır.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255BD">
        <w:rPr>
          <w:rFonts w:ascii="Times New Roman" w:eastAsia="Times New Roman" w:hAnsi="Times New Roman" w:cs="Times New Roman"/>
          <w:b/>
          <w:sz w:val="18"/>
          <w:szCs w:val="18"/>
          <w:lang w:eastAsia="tr-TR"/>
        </w:rPr>
        <w:t>Malvarlığının dondurulması kararlarının icrası</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b/>
          <w:sz w:val="18"/>
          <w:szCs w:val="18"/>
          <w:lang w:eastAsia="tr-TR"/>
        </w:rPr>
        <w:t>MADDE 12 –</w:t>
      </w:r>
      <w:r w:rsidRPr="00D255BD">
        <w:rPr>
          <w:rFonts w:ascii="Times New Roman" w:eastAsia="Times New Roman" w:hAnsi="Times New Roman" w:cs="Times New Roman"/>
          <w:sz w:val="18"/>
          <w:szCs w:val="18"/>
          <w:lang w:eastAsia="tr-TR"/>
        </w:rPr>
        <w:t xml:space="preserve"> (1) Malvarlığının dondurulması kararı ve bu kararın kaldırılmasına ilişkin karar Resmî Gazete’de yayımı ile birlikte hukuki sonuçlarını doğurur.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(2) Bu Kanun hükümlerine göre malvarlığının dondurulması kararlarının yerine getirilmesinden Başkanlık sorumludur.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255BD">
        <w:rPr>
          <w:rFonts w:ascii="Times New Roman" w:eastAsia="Times New Roman" w:hAnsi="Times New Roman" w:cs="Times New Roman"/>
          <w:sz w:val="18"/>
          <w:szCs w:val="18"/>
          <w:lang w:eastAsia="tr-TR"/>
        </w:rPr>
        <w:t>(3) Hakkında malvarlığının dondurulması kararı verilmiş olanlar, alacak ve borçları ile diğer tüm malvarlığı değerlerini ve bunların dayanağına ilişkin bilgileri; bunlardan alacağı veya borcu olan gerçek ve tüzel kişiler ise alacak veya borcun miktarı ile dayanağına ilişkin bilgileri, malvarlığının dondurulması kararının Resmî Gazete’de yayımlandığı tarihten itibaren en geç otuz gün içinde Başkanlığa bildirirler.</w:t>
      </w:r>
      <w:proofErr w:type="gramEnd"/>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(4) Malvarlığının dondurulması kararı, Başkanlığın talebi üzerine 5271 sayılı Kanunun 128 inci maddesinin üçüncü ila yedinci fıkralarında belirtilen usule uygun olarak gecikmeksizin yerine getirilir.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(5) Malvarlığının dondurulması kararının yerine getirilmesi talebinde bulunulan gerçek ve tüzel kişiler ile kamu kurum ve kuruluşları; nezdinde malvarlığı kaydı bulunup bulunmadığını, bulunuyor ise dondurulan malvarlığına ilişkin bilgileri talep tarihinden itibaren yedi gün içinde Başkanlığa bildirir.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(6) Malvarlığında herhangi bir artış meydana gelmesi hâlinde, bu artışlar da malvarlığının dondurulması hükümlerine tabidir.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(7) Malvarlığının dondurulması kararının kaldırılmasına ilişkin kararlar, Başkanlık tarafından dördüncü fıkra uyarınca dondurma kararını yerine getiren kişi, kurum veya kuruluşlara bildirilir ve Resmî Gazete’de yayımlanır.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255BD">
        <w:rPr>
          <w:rFonts w:ascii="Times New Roman" w:eastAsia="Times New Roman" w:hAnsi="Times New Roman" w:cs="Times New Roman"/>
          <w:b/>
          <w:sz w:val="18"/>
          <w:szCs w:val="18"/>
          <w:lang w:eastAsia="tr-TR"/>
        </w:rPr>
        <w:t>Dondurulan malvarlığının yönetimi</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b/>
          <w:sz w:val="18"/>
          <w:szCs w:val="18"/>
          <w:lang w:eastAsia="tr-TR"/>
        </w:rPr>
        <w:t>MADDE 13 –</w:t>
      </w:r>
      <w:r w:rsidRPr="00D255BD">
        <w:rPr>
          <w:rFonts w:ascii="Times New Roman" w:eastAsia="Times New Roman" w:hAnsi="Times New Roman" w:cs="Times New Roman"/>
          <w:sz w:val="18"/>
          <w:szCs w:val="18"/>
          <w:lang w:eastAsia="tr-TR"/>
        </w:rPr>
        <w:t xml:space="preserve"> (1) Dondurulmasına karar verilen malvarlığının yönetimi, ilgili gerçek veya tüzel kişiye aittir. Ancak bu maddenin ikinci ve üçüncü fıkralarındaki işlemler hariç olmak üzere, malvarlığı dondurulan kişiler bu malvarlığının ortadan kaldırılmasına, tüketilmesine, dönüştürülmesine, transferine, devir ve temlik edilmesine veya sair tasarruflara yönelik işlemlerde bulunamazlar. Malvarlığının dondurulması kararının yerine getirilmesi talebinde bulunulan gerçek ve tüzel kişiler ile kamu kurum veya kuruluşları da bu tür işlemlerin gerçekleştirilmesini sağlayamaz ve kolaylaştıramazlar.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(2) Malvarlığı dondurulan gerçek kişinin ve bakmakla yükümlü olduğu yakınlarının asgari geçimlerini sağlamak veya ticari işletmeler ve diğer tüzel kişilerin faaliyetlerine devam edebilmelerini temin etmek üzere;</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a) Taşınmazlar ile kara, deniz ve hava ulaşım araçları gibi taşınırlar üzerinde sair kişiler lehine ayni veya şahsi hak tesisi,</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b) Banka veya diğer finans kurumlarındaki hesaplar üzerindeki tasarruf yetkisinin kullanılması,</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 xml:space="preserve">c) Gerçek veya tüzel kişiler </w:t>
      </w:r>
      <w:proofErr w:type="spellStart"/>
      <w:r w:rsidRPr="00D255BD">
        <w:rPr>
          <w:rFonts w:ascii="Times New Roman" w:eastAsia="Times New Roman" w:hAnsi="Times New Roman" w:cs="Times New Roman"/>
          <w:sz w:val="18"/>
          <w:szCs w:val="18"/>
          <w:lang w:eastAsia="tr-TR"/>
        </w:rPr>
        <w:t>nezdindeki</w:t>
      </w:r>
      <w:proofErr w:type="spellEnd"/>
      <w:r w:rsidRPr="00D255BD">
        <w:rPr>
          <w:rFonts w:ascii="Times New Roman" w:eastAsia="Times New Roman" w:hAnsi="Times New Roman" w:cs="Times New Roman"/>
          <w:sz w:val="18"/>
          <w:szCs w:val="18"/>
          <w:lang w:eastAsia="tr-TR"/>
        </w:rPr>
        <w:t xml:space="preserve"> her türlü hak ve alacaklar üzerindeki tasarruf yetkisinin kullanılması,</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ç) Kıymetli evrak üzerindeki tasarruf yetkisinin kullanılması,</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d) Şirketlerdeki ortaklık payları üzerindeki tasarruf yetkisinin kullanılması,</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e) Kiralık kasa mevcutları üzerindeki tasarruf yetkisinin kullanılması,</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f) Ticari işletme veya diğer tüzel kişilerin mal ve hizmet alım satımı ile bakım, işletim, onarım giderleri, defter ve belgelerinde kayıtlı borçlar, kira, kredi, kayyım hizmeti, sigorta primi, avukatlık ücreti, ücret ve maaş gibi zorunlu ödemelerin gerçekleştirilmesi,</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255BD">
        <w:rPr>
          <w:rFonts w:ascii="Times New Roman" w:eastAsia="Times New Roman" w:hAnsi="Times New Roman" w:cs="Times New Roman"/>
          <w:sz w:val="18"/>
          <w:szCs w:val="18"/>
          <w:lang w:eastAsia="tr-TR"/>
        </w:rPr>
        <w:t>işlemleri</w:t>
      </w:r>
      <w:proofErr w:type="gramEnd"/>
      <w:r w:rsidRPr="00D255BD">
        <w:rPr>
          <w:rFonts w:ascii="Times New Roman" w:eastAsia="Times New Roman" w:hAnsi="Times New Roman" w:cs="Times New Roman"/>
          <w:sz w:val="18"/>
          <w:szCs w:val="18"/>
          <w:lang w:eastAsia="tr-TR"/>
        </w:rPr>
        <w:t xml:space="preserve"> Başkanlığın izniyle yapılabilir.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(3) Dondurulan malvarlığından ödenmesi gereken vergi, resim, harç, kira, sosyal güvenlik primi gibi kamu kurumu veya kamu kurumu niteliğindeki kuruluşlara yapılacak her türlü zorunlu ödemeler, izin alınmaksızın gerçekleştirilebilir. Ancak Başkanlık gerek görmesi hâlinde bu işlemleri de izne tabi tutabilir.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(4) Taşınmazlar ile kara, deniz ve hava ulaşım araçları gibi taşınırlar üzerinde sair kişiler lehine ayni veya şahsi hak tesisine izin verilmesi hâlinde;</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a) Sözleşme metninin bir örneği,</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b) Sözleşme gereğince karşılık olarak ödenmesi gereken para ve sair malvarlığı değerinin miktarına, ödeme takvimine, ödemenin yapılacağı banka hesabına ilişkin bilgiler,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255BD">
        <w:rPr>
          <w:rFonts w:ascii="Times New Roman" w:eastAsia="Times New Roman" w:hAnsi="Times New Roman" w:cs="Times New Roman"/>
          <w:sz w:val="18"/>
          <w:szCs w:val="18"/>
          <w:lang w:eastAsia="tr-TR"/>
        </w:rPr>
        <w:t>hakkın</w:t>
      </w:r>
      <w:proofErr w:type="gramEnd"/>
      <w:r w:rsidRPr="00D255BD">
        <w:rPr>
          <w:rFonts w:ascii="Times New Roman" w:eastAsia="Times New Roman" w:hAnsi="Times New Roman" w:cs="Times New Roman"/>
          <w:sz w:val="18"/>
          <w:szCs w:val="18"/>
          <w:lang w:eastAsia="tr-TR"/>
        </w:rPr>
        <w:t xml:space="preserve"> tesis edildiği tarihten itibaren en geç on beş gün içinde Başkanlığa verilir.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lastRenderedPageBreak/>
        <w:t>(5) Hakkında malvarlığının dondurulması kararı verilmiş olanlara dondurma kararının Resmî Gazete’de yayımlandığı tarihten itibaren yapılacak her türlü ödeme, ancak bu kişilere ait bir banka hesabına yapılabilir. Malvarlığı dondurulan kişinin merkezi veya şubesi Türkiye’de bulunan bir bankada hesabı yoksa Başkanlık tarafından kişi adına hesap açtırılır.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(6) Dondurulan malvarlığının yönetimine ilişkin izin; belirlenen kişi veya kişilere, belirli koşullar veya sınırlar dâhilinde bir defaya mahsus ya da süreli olarak verilebilir.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(7) Başkanlık, gerek gördüğü hâllerde verdiği iznin kapsamını veya süresini değiştirebilir veya iptal edebilir.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255BD">
        <w:rPr>
          <w:rFonts w:ascii="Times New Roman" w:eastAsia="Times New Roman" w:hAnsi="Times New Roman" w:cs="Times New Roman"/>
          <w:b/>
          <w:sz w:val="18"/>
          <w:szCs w:val="18"/>
          <w:lang w:eastAsia="tr-TR"/>
        </w:rPr>
        <w:t>Denetim</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b/>
          <w:sz w:val="18"/>
          <w:szCs w:val="18"/>
          <w:lang w:eastAsia="tr-TR"/>
        </w:rPr>
        <w:t>MADDE 14 –</w:t>
      </w:r>
      <w:r w:rsidRPr="00D255BD">
        <w:rPr>
          <w:rFonts w:ascii="Times New Roman" w:eastAsia="Times New Roman" w:hAnsi="Times New Roman" w:cs="Times New Roman"/>
          <w:sz w:val="18"/>
          <w:szCs w:val="18"/>
          <w:lang w:eastAsia="tr-TR"/>
        </w:rPr>
        <w:t xml:space="preserve"> (1) Başkanlık;</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a) Nezdinde malvarlığı bulunduran kişi ve kuruluşların dondurma kararına uygun hareket edip etmediğini,</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b) Dondurulan malvarlığının yönetiminin bu Kanun hükümlerine uygun olarak yerine getirilip getirilmediğini,</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D255BD">
        <w:rPr>
          <w:rFonts w:ascii="Times New Roman" w:eastAsia="Times New Roman" w:hAnsi="Times New Roman" w:cs="Times New Roman"/>
          <w:sz w:val="18"/>
          <w:szCs w:val="18"/>
          <w:lang w:eastAsia="tr-TR"/>
        </w:rPr>
        <w:t>denetlemek</w:t>
      </w:r>
      <w:proofErr w:type="gramEnd"/>
      <w:r w:rsidRPr="00D255BD">
        <w:rPr>
          <w:rFonts w:ascii="Times New Roman" w:eastAsia="Times New Roman" w:hAnsi="Times New Roman" w:cs="Times New Roman"/>
          <w:sz w:val="18"/>
          <w:szCs w:val="18"/>
          <w:lang w:eastAsia="tr-TR"/>
        </w:rPr>
        <w:t xml:space="preserve">, gerektiğinde ilgili defter, belge ve kayıtlar üzerinde araştırma ve incelemelerde bulunmak üzere 11/10/2006 tarihli ve 5549 sayılı Suç Gelirlerinin Aklanmasının Önlenmesi Hakkında Kanunun 2 </w:t>
      </w:r>
      <w:proofErr w:type="spellStart"/>
      <w:r w:rsidRPr="00D255BD">
        <w:rPr>
          <w:rFonts w:ascii="Times New Roman" w:eastAsia="Times New Roman" w:hAnsi="Times New Roman" w:cs="Times New Roman"/>
          <w:sz w:val="18"/>
          <w:szCs w:val="18"/>
          <w:lang w:eastAsia="tr-TR"/>
        </w:rPr>
        <w:t>nci</w:t>
      </w:r>
      <w:proofErr w:type="spellEnd"/>
      <w:r w:rsidRPr="00D255BD">
        <w:rPr>
          <w:rFonts w:ascii="Times New Roman" w:eastAsia="Times New Roman" w:hAnsi="Times New Roman" w:cs="Times New Roman"/>
          <w:sz w:val="18"/>
          <w:szCs w:val="18"/>
          <w:lang w:eastAsia="tr-TR"/>
        </w:rPr>
        <w:t xml:space="preserve"> maddesinin birinci fıkrasının (e) bendinde belirtilen denetim elemanlarını veya Başkanlıkta istihdam edilen maliye uzmanlarını görevlendirir.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 xml:space="preserve">(2) Birinci fıkra uyarınca görevlendirilenlere </w:t>
      </w:r>
      <w:proofErr w:type="gramStart"/>
      <w:r w:rsidRPr="00D255BD">
        <w:rPr>
          <w:rFonts w:ascii="Times New Roman" w:eastAsia="Times New Roman" w:hAnsi="Times New Roman" w:cs="Times New Roman"/>
          <w:sz w:val="18"/>
          <w:szCs w:val="18"/>
          <w:lang w:eastAsia="tr-TR"/>
        </w:rPr>
        <w:t>10/2/1954</w:t>
      </w:r>
      <w:proofErr w:type="gramEnd"/>
      <w:r w:rsidRPr="00D255BD">
        <w:rPr>
          <w:rFonts w:ascii="Times New Roman" w:eastAsia="Times New Roman" w:hAnsi="Times New Roman" w:cs="Times New Roman"/>
          <w:sz w:val="18"/>
          <w:szCs w:val="18"/>
          <w:lang w:eastAsia="tr-TR"/>
        </w:rPr>
        <w:t xml:space="preserve"> tarihli ve 6245 sayılı Harcırah Kanunu hükümleri saklı kalmak kaydıyla, (7.000) gösterge rakamının memur aylık katsayısıyla çarpımı sonucunda bulunan tutarı geçmemek üzere Başkanlık onayı ile aylık ek ücret ödenir. Bu ödemeler damga vergisi hariç herhangi bir vergi ve kesintiye tabi tutulmaz.</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255BD">
        <w:rPr>
          <w:rFonts w:ascii="Times New Roman" w:eastAsia="Times New Roman" w:hAnsi="Times New Roman" w:cs="Times New Roman"/>
          <w:b/>
          <w:sz w:val="18"/>
          <w:szCs w:val="18"/>
          <w:lang w:eastAsia="tr-TR"/>
        </w:rPr>
        <w:t>Ceza hükümleri</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b/>
          <w:sz w:val="18"/>
          <w:szCs w:val="18"/>
          <w:lang w:eastAsia="tr-TR"/>
        </w:rPr>
        <w:t>MADDE 15 –</w:t>
      </w:r>
      <w:r w:rsidRPr="00D255BD">
        <w:rPr>
          <w:rFonts w:ascii="Times New Roman" w:eastAsia="Times New Roman" w:hAnsi="Times New Roman" w:cs="Times New Roman"/>
          <w:sz w:val="18"/>
          <w:szCs w:val="18"/>
          <w:lang w:eastAsia="tr-TR"/>
        </w:rPr>
        <w:t xml:space="preserve"> (1) Bu Kanun hükümlerine göre malvarlığının dondurulmasıyla ilgili alınan </w:t>
      </w:r>
      <w:proofErr w:type="gramStart"/>
      <w:r w:rsidRPr="00D255BD">
        <w:rPr>
          <w:rFonts w:ascii="Times New Roman" w:eastAsia="Times New Roman" w:hAnsi="Times New Roman" w:cs="Times New Roman"/>
          <w:sz w:val="18"/>
          <w:szCs w:val="18"/>
          <w:lang w:eastAsia="tr-TR"/>
        </w:rPr>
        <w:t>kararın  gereğini</w:t>
      </w:r>
      <w:proofErr w:type="gramEnd"/>
      <w:r w:rsidRPr="00D255BD">
        <w:rPr>
          <w:rFonts w:ascii="Times New Roman" w:eastAsia="Times New Roman" w:hAnsi="Times New Roman" w:cs="Times New Roman"/>
          <w:sz w:val="18"/>
          <w:szCs w:val="18"/>
          <w:lang w:eastAsia="tr-TR"/>
        </w:rPr>
        <w:t xml:space="preserve">  yerine  getirmeyen  veya  yerine  getirmekte  ihmal  veya  gecikme  gösteren kişilere, fiil daha ağır bir cezayı gerektiren başka bir suç oluşturmadığı takdirde, altı aydan iki yıla kadar hapis veya adli para cezası verilir.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(2) Birinci fıkra kapsamında malvarlığının dondurulmasıyla ilgili alınan kararın gereğini yerine getirmeyen kişinin, bir tüzel kişinin organ veya temsilcisi olması veya organ veya temsilcisi olmamakla birlikte, tüzel kişinin faaliyeti çerçevesinde görev üstlenmiş bulunması hâlinde ayrıca bu tüzel kişiye on bin liradan yüz bin liraya kadar idari para cezası verilir.</w:t>
      </w:r>
    </w:p>
    <w:p w:rsidR="00D255BD" w:rsidRPr="00D255BD" w:rsidRDefault="00D255BD" w:rsidP="00D255BD">
      <w:pPr>
        <w:spacing w:before="85" w:after="0" w:line="240" w:lineRule="exact"/>
        <w:jc w:val="center"/>
        <w:rPr>
          <w:rFonts w:ascii="Times New Roman" w:eastAsia="ヒラギノ明朝 Pro W3" w:hAnsi="Times" w:cs="Times New Roman"/>
          <w:b/>
          <w:sz w:val="18"/>
          <w:szCs w:val="18"/>
        </w:rPr>
      </w:pPr>
      <w:r w:rsidRPr="00D255BD">
        <w:rPr>
          <w:rFonts w:ascii="Times New Roman" w:eastAsia="ヒラギノ明朝 Pro W3" w:hAnsi="Times" w:cs="Times New Roman"/>
          <w:b/>
          <w:sz w:val="18"/>
          <w:szCs w:val="18"/>
        </w:rPr>
        <w:t>D</w:t>
      </w:r>
      <w:r w:rsidRPr="00D255BD">
        <w:rPr>
          <w:rFonts w:ascii="Times New Roman" w:eastAsia="ヒラギノ明朝 Pro W3" w:hAnsi="Times" w:cs="Times"/>
          <w:b/>
          <w:sz w:val="18"/>
          <w:szCs w:val="18"/>
        </w:rPr>
        <w:t>Ö</w:t>
      </w:r>
      <w:r w:rsidRPr="00D255BD">
        <w:rPr>
          <w:rFonts w:ascii="Times New Roman" w:eastAsia="ヒラギノ明朝 Pro W3" w:hAnsi="Times" w:cs="Times New Roman"/>
          <w:b/>
          <w:sz w:val="18"/>
          <w:szCs w:val="18"/>
        </w:rPr>
        <w:t>RD</w:t>
      </w:r>
      <w:r w:rsidRPr="00D255BD">
        <w:rPr>
          <w:rFonts w:ascii="Times New Roman" w:eastAsia="ヒラギノ明朝 Pro W3" w:hAnsi="Times" w:cs="Times"/>
          <w:b/>
          <w:sz w:val="18"/>
          <w:szCs w:val="18"/>
        </w:rPr>
        <w:t>Ü</w:t>
      </w:r>
      <w:r w:rsidRPr="00D255BD">
        <w:rPr>
          <w:rFonts w:ascii="Times New Roman" w:eastAsia="ヒラギノ明朝 Pro W3" w:hAnsi="Times" w:cs="Times New Roman"/>
          <w:b/>
          <w:sz w:val="18"/>
          <w:szCs w:val="18"/>
        </w:rPr>
        <w:t>NC</w:t>
      </w:r>
      <w:r w:rsidRPr="00D255BD">
        <w:rPr>
          <w:rFonts w:ascii="Times New Roman" w:eastAsia="ヒラギノ明朝 Pro W3" w:hAnsi="Times" w:cs="Times"/>
          <w:b/>
          <w:sz w:val="18"/>
          <w:szCs w:val="18"/>
        </w:rPr>
        <w:t>Ü</w:t>
      </w:r>
      <w:r w:rsidRPr="00D255BD">
        <w:rPr>
          <w:rFonts w:ascii="Times New Roman" w:eastAsia="ヒラギノ明朝 Pro W3" w:hAnsi="Times" w:cs="Times New Roman"/>
          <w:b/>
          <w:sz w:val="18"/>
          <w:szCs w:val="18"/>
        </w:rPr>
        <w:t xml:space="preserve"> B</w:t>
      </w:r>
      <w:r w:rsidRPr="00D255BD">
        <w:rPr>
          <w:rFonts w:ascii="Times New Roman" w:eastAsia="ヒラギノ明朝 Pro W3" w:hAnsi="Times" w:cs="Times"/>
          <w:b/>
          <w:sz w:val="18"/>
          <w:szCs w:val="18"/>
        </w:rPr>
        <w:t>Ö</w:t>
      </w:r>
      <w:r w:rsidRPr="00D255BD">
        <w:rPr>
          <w:rFonts w:ascii="Times New Roman" w:eastAsia="ヒラギノ明朝 Pro W3" w:hAnsi="Times" w:cs="Times New Roman"/>
          <w:b/>
          <w:sz w:val="18"/>
          <w:szCs w:val="18"/>
        </w:rPr>
        <w:t>L</w:t>
      </w:r>
      <w:r w:rsidRPr="00D255BD">
        <w:rPr>
          <w:rFonts w:ascii="Times New Roman" w:eastAsia="ヒラギノ明朝 Pro W3" w:hAnsi="Times" w:cs="Times"/>
          <w:b/>
          <w:sz w:val="18"/>
          <w:szCs w:val="18"/>
        </w:rPr>
        <w:t>Ü</w:t>
      </w:r>
      <w:r w:rsidRPr="00D255BD">
        <w:rPr>
          <w:rFonts w:ascii="Times New Roman" w:eastAsia="ヒラギノ明朝 Pro W3" w:hAnsi="Times" w:cs="Times New Roman"/>
          <w:b/>
          <w:sz w:val="18"/>
          <w:szCs w:val="18"/>
        </w:rPr>
        <w:t>M</w:t>
      </w:r>
    </w:p>
    <w:p w:rsidR="00D255BD" w:rsidRPr="00D255BD" w:rsidRDefault="00D255BD" w:rsidP="00D255BD">
      <w:pPr>
        <w:spacing w:after="85" w:line="240" w:lineRule="exact"/>
        <w:jc w:val="center"/>
        <w:rPr>
          <w:rFonts w:ascii="Times New Roman" w:eastAsia="ヒラギノ明朝 Pro W3" w:hAnsi="Times" w:cs="Times New Roman"/>
          <w:b/>
          <w:sz w:val="18"/>
          <w:szCs w:val="18"/>
        </w:rPr>
      </w:pPr>
      <w:r w:rsidRPr="00D255BD">
        <w:rPr>
          <w:rFonts w:ascii="Times New Roman" w:eastAsia="ヒラギノ明朝 Pro W3" w:hAnsi="Times" w:cs="Times"/>
          <w:b/>
          <w:sz w:val="18"/>
          <w:szCs w:val="18"/>
        </w:rPr>
        <w:t>Ç</w:t>
      </w:r>
      <w:r w:rsidRPr="00D255BD">
        <w:rPr>
          <w:rFonts w:ascii="Times New Roman" w:eastAsia="ヒラギノ明朝 Pro W3" w:hAnsi="Times" w:cs="Times New Roman"/>
          <w:b/>
          <w:sz w:val="18"/>
          <w:szCs w:val="18"/>
        </w:rPr>
        <w:t>e</w:t>
      </w:r>
      <w:r w:rsidRPr="00D255BD">
        <w:rPr>
          <w:rFonts w:ascii="Times New Roman" w:eastAsia="ヒラギノ明朝 Pro W3" w:hAnsi="Times" w:cs="Times"/>
          <w:b/>
          <w:sz w:val="18"/>
          <w:szCs w:val="18"/>
        </w:rPr>
        <w:t>ş</w:t>
      </w:r>
      <w:r w:rsidRPr="00D255BD">
        <w:rPr>
          <w:rFonts w:ascii="Times New Roman" w:eastAsia="ヒラギノ明朝 Pro W3" w:hAnsi="Times" w:cs="Times New Roman"/>
          <w:b/>
          <w:sz w:val="18"/>
          <w:szCs w:val="18"/>
        </w:rPr>
        <w:t>itli ve Son H</w:t>
      </w:r>
      <w:r w:rsidRPr="00D255BD">
        <w:rPr>
          <w:rFonts w:ascii="Times New Roman" w:eastAsia="ヒラギノ明朝 Pro W3" w:hAnsi="Times" w:cs="Times"/>
          <w:b/>
          <w:sz w:val="18"/>
          <w:szCs w:val="18"/>
        </w:rPr>
        <w:t>ü</w:t>
      </w:r>
      <w:r w:rsidRPr="00D255BD">
        <w:rPr>
          <w:rFonts w:ascii="Times New Roman" w:eastAsia="ヒラギノ明朝 Pro W3" w:hAnsi="Times" w:cs="Times New Roman"/>
          <w:b/>
          <w:sz w:val="18"/>
          <w:szCs w:val="18"/>
        </w:rPr>
        <w:t>k</w:t>
      </w:r>
      <w:r w:rsidRPr="00D255BD">
        <w:rPr>
          <w:rFonts w:ascii="Times New Roman" w:eastAsia="ヒラギノ明朝 Pro W3" w:hAnsi="Times" w:cs="Times"/>
          <w:b/>
          <w:sz w:val="18"/>
          <w:szCs w:val="18"/>
        </w:rPr>
        <w:t>ü</w:t>
      </w:r>
      <w:r w:rsidRPr="00D255BD">
        <w:rPr>
          <w:rFonts w:ascii="Times New Roman" w:eastAsia="ヒラギノ明朝 Pro W3" w:hAnsi="Times" w:cs="Times New Roman"/>
          <w:b/>
          <w:sz w:val="18"/>
          <w:szCs w:val="18"/>
        </w:rPr>
        <w:t>mler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255BD">
        <w:rPr>
          <w:rFonts w:ascii="Times New Roman" w:eastAsia="Times New Roman" w:hAnsi="Times New Roman" w:cs="Times New Roman"/>
          <w:b/>
          <w:sz w:val="18"/>
          <w:szCs w:val="18"/>
          <w:lang w:eastAsia="tr-TR"/>
        </w:rPr>
        <w:t>Uygulanacak hükümler ve yollamalar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b/>
          <w:sz w:val="18"/>
          <w:szCs w:val="18"/>
          <w:lang w:eastAsia="tr-TR"/>
        </w:rPr>
        <w:t xml:space="preserve">MADDE 16 – </w:t>
      </w:r>
      <w:r w:rsidRPr="00D255BD">
        <w:rPr>
          <w:rFonts w:ascii="Times New Roman" w:eastAsia="Times New Roman" w:hAnsi="Times New Roman" w:cs="Times New Roman"/>
          <w:sz w:val="18"/>
          <w:szCs w:val="18"/>
          <w:lang w:eastAsia="tr-TR"/>
        </w:rPr>
        <w:t>(1) Bu Kanunda hüküm bulunmayan hâllerde, 5549 sayılı Kanunun bu Kanuna aykırı olmayan hükümleri uygulanır.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sz w:val="18"/>
          <w:szCs w:val="18"/>
          <w:lang w:eastAsia="tr-TR"/>
        </w:rPr>
        <w:t>(2) Mevzuatta, bu Kanunla yürürlükten kaldırılan 3713 sayılı Kanunun 8 inci maddesine yapılan yollamalar bu Kanunun 4 üncü maddesine yapılmış sayılır.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255BD">
        <w:rPr>
          <w:rFonts w:ascii="Times New Roman" w:eastAsia="Times New Roman" w:hAnsi="Times New Roman" w:cs="Times New Roman"/>
          <w:b/>
          <w:sz w:val="18"/>
          <w:szCs w:val="18"/>
          <w:lang w:eastAsia="tr-TR"/>
        </w:rPr>
        <w:t>İhdas edilen kadrolar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b/>
          <w:sz w:val="18"/>
          <w:szCs w:val="18"/>
          <w:lang w:eastAsia="tr-TR"/>
        </w:rPr>
        <w:t>MADDE 17 –</w:t>
      </w:r>
      <w:r w:rsidRPr="00D255BD">
        <w:rPr>
          <w:rFonts w:ascii="Times New Roman" w:eastAsia="Times New Roman" w:hAnsi="Times New Roman" w:cs="Times New Roman"/>
          <w:sz w:val="18"/>
          <w:szCs w:val="18"/>
          <w:lang w:eastAsia="tr-TR"/>
        </w:rPr>
        <w:t xml:space="preserve"> (1) Başkanlıkta kullanılmak üzere ekli (1) sayılı listede yer alan kadrolar ihdas edilerek </w:t>
      </w:r>
      <w:proofErr w:type="gramStart"/>
      <w:r w:rsidRPr="00D255BD">
        <w:rPr>
          <w:rFonts w:ascii="Times New Roman" w:eastAsia="Times New Roman" w:hAnsi="Times New Roman" w:cs="Times New Roman"/>
          <w:sz w:val="18"/>
          <w:szCs w:val="18"/>
          <w:lang w:eastAsia="tr-TR"/>
        </w:rPr>
        <w:t>13/12/1983</w:t>
      </w:r>
      <w:proofErr w:type="gramEnd"/>
      <w:r w:rsidRPr="00D255BD">
        <w:rPr>
          <w:rFonts w:ascii="Times New Roman" w:eastAsia="Times New Roman" w:hAnsi="Times New Roman" w:cs="Times New Roman"/>
          <w:sz w:val="18"/>
          <w:szCs w:val="18"/>
          <w:lang w:eastAsia="tr-TR"/>
        </w:rPr>
        <w:t xml:space="preserve"> tarihli ve 190 sayılı Genel Kadro ve Usulü Hakkında Kanun Hükmünde Kararnamenin eki (I) sayılı cetvelin Maliye Bakanlığına ait bölümüne eklenmiştir.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255BD">
        <w:rPr>
          <w:rFonts w:ascii="Times New Roman" w:eastAsia="Times New Roman" w:hAnsi="Times New Roman" w:cs="Times New Roman"/>
          <w:b/>
          <w:sz w:val="18"/>
          <w:szCs w:val="18"/>
          <w:lang w:eastAsia="tr-TR"/>
        </w:rPr>
        <w:t>Yürürlükten kaldırılan hükümler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b/>
          <w:sz w:val="18"/>
          <w:szCs w:val="18"/>
          <w:lang w:eastAsia="tr-TR"/>
        </w:rPr>
        <w:t>MADDE 18 –</w:t>
      </w:r>
      <w:r w:rsidRPr="00D255BD">
        <w:rPr>
          <w:rFonts w:ascii="Times New Roman" w:eastAsia="Times New Roman" w:hAnsi="Times New Roman" w:cs="Times New Roman"/>
          <w:sz w:val="18"/>
          <w:szCs w:val="18"/>
          <w:lang w:eastAsia="tr-TR"/>
        </w:rPr>
        <w:t xml:space="preserve"> (1) 3713 sayılı Kanunun 8 inci maddesi yürürlükten kaldırılmıştır.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255BD">
        <w:rPr>
          <w:rFonts w:ascii="Times New Roman" w:eastAsia="Times New Roman" w:hAnsi="Times New Roman" w:cs="Times New Roman"/>
          <w:b/>
          <w:sz w:val="18"/>
          <w:szCs w:val="18"/>
          <w:lang w:eastAsia="tr-TR"/>
        </w:rPr>
        <w:t>Yönetmelik</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b/>
          <w:sz w:val="18"/>
          <w:szCs w:val="18"/>
          <w:lang w:eastAsia="tr-TR"/>
        </w:rPr>
        <w:t>MADDE 19 –</w:t>
      </w:r>
      <w:r w:rsidRPr="00D255BD">
        <w:rPr>
          <w:rFonts w:ascii="Times New Roman" w:eastAsia="Times New Roman" w:hAnsi="Times New Roman" w:cs="Times New Roman"/>
          <w:sz w:val="18"/>
          <w:szCs w:val="18"/>
          <w:lang w:eastAsia="tr-TR"/>
        </w:rPr>
        <w:t xml:space="preserve"> (1) Bu Kanunun uygulanmasına ilişkin usul ve esaslar Adalet, Dışişleri, İçişleri ve Maliye bakanlıkları tarafından müştereken hazırlanan yönetmelikle düzenlenir. Yönetmelik, bu Kanunun yürürlüğe girdiği tarihten itibaren altı ay içinde yürürlüğe konulur.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255BD">
        <w:rPr>
          <w:rFonts w:ascii="Times New Roman" w:eastAsia="Times New Roman" w:hAnsi="Times New Roman" w:cs="Times New Roman"/>
          <w:b/>
          <w:sz w:val="18"/>
          <w:szCs w:val="18"/>
          <w:lang w:eastAsia="tr-TR"/>
        </w:rPr>
        <w:t>Mevcut kararların uygulanması</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b/>
          <w:sz w:val="18"/>
          <w:szCs w:val="18"/>
          <w:lang w:eastAsia="tr-TR"/>
        </w:rPr>
        <w:t>GEÇİCİ MADDE 1 –</w:t>
      </w:r>
      <w:r w:rsidRPr="00D255BD">
        <w:rPr>
          <w:rFonts w:ascii="Times New Roman" w:eastAsia="Times New Roman" w:hAnsi="Times New Roman" w:cs="Times New Roman"/>
          <w:sz w:val="18"/>
          <w:szCs w:val="18"/>
          <w:lang w:eastAsia="tr-TR"/>
        </w:rPr>
        <w:t xml:space="preserve"> (1) Bu Kanun hükümleri, bu Kanunun yürürlüğe girdiği tarihten önce Bakanlar Kurulu tarafından alınmış olan malvarlığının dondurulmasına ilişkin kararların yerine getirilmesinde de uygulanır.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255BD">
        <w:rPr>
          <w:rFonts w:ascii="Times New Roman" w:eastAsia="Times New Roman" w:hAnsi="Times New Roman" w:cs="Times New Roman"/>
          <w:b/>
          <w:sz w:val="18"/>
          <w:szCs w:val="18"/>
          <w:lang w:eastAsia="tr-TR"/>
        </w:rPr>
        <w:t>Yürürlük</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b/>
          <w:sz w:val="18"/>
          <w:szCs w:val="18"/>
          <w:lang w:eastAsia="tr-TR"/>
        </w:rPr>
        <w:t>MADDE 20 –</w:t>
      </w:r>
      <w:r w:rsidRPr="00D255BD">
        <w:rPr>
          <w:rFonts w:ascii="Times New Roman" w:eastAsia="Times New Roman" w:hAnsi="Times New Roman" w:cs="Times New Roman"/>
          <w:sz w:val="18"/>
          <w:szCs w:val="18"/>
          <w:lang w:eastAsia="tr-TR"/>
        </w:rPr>
        <w:t xml:space="preserve"> (1) Bu Kanun yayımı tarihinde yürürlüğe girer.</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D255BD">
        <w:rPr>
          <w:rFonts w:ascii="Times New Roman" w:eastAsia="Times New Roman" w:hAnsi="Times New Roman" w:cs="Times New Roman"/>
          <w:b/>
          <w:sz w:val="18"/>
          <w:szCs w:val="18"/>
          <w:lang w:eastAsia="tr-TR"/>
        </w:rPr>
        <w:t>Yürütme</w:t>
      </w:r>
    </w:p>
    <w:p w:rsidR="00D255BD" w:rsidRPr="00D255BD" w:rsidRDefault="00D255BD" w:rsidP="00D255BD">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D255BD">
        <w:rPr>
          <w:rFonts w:ascii="Times New Roman" w:eastAsia="Times New Roman" w:hAnsi="Times New Roman" w:cs="Times New Roman"/>
          <w:b/>
          <w:sz w:val="18"/>
          <w:szCs w:val="18"/>
          <w:lang w:eastAsia="tr-TR"/>
        </w:rPr>
        <w:t>MADDE 21 –</w:t>
      </w:r>
      <w:r w:rsidRPr="00D255BD">
        <w:rPr>
          <w:rFonts w:ascii="Times New Roman" w:eastAsia="Times New Roman" w:hAnsi="Times New Roman" w:cs="Times New Roman"/>
          <w:sz w:val="18"/>
          <w:szCs w:val="18"/>
          <w:lang w:eastAsia="tr-TR"/>
        </w:rPr>
        <w:t xml:space="preserve"> (1) Bu Kanun hükümlerini Bakanlar Kurulu yürütür.</w:t>
      </w:r>
    </w:p>
    <w:p w:rsidR="00D255BD" w:rsidRPr="00D255BD" w:rsidRDefault="00D255BD" w:rsidP="00D255BD">
      <w:pPr>
        <w:tabs>
          <w:tab w:val="left" w:pos="566"/>
        </w:tabs>
        <w:spacing w:after="0" w:line="240" w:lineRule="exact"/>
        <w:jc w:val="center"/>
        <w:rPr>
          <w:rFonts w:ascii="Times New Roman" w:eastAsia="Times New Roman" w:hAnsi="Times New Roman" w:cs="Times New Roman"/>
          <w:sz w:val="18"/>
          <w:szCs w:val="18"/>
          <w:lang w:eastAsia="tr-TR"/>
        </w:rPr>
      </w:pPr>
      <w:proofErr w:type="gramStart"/>
      <w:r w:rsidRPr="00D255BD">
        <w:rPr>
          <w:rFonts w:ascii="Times New Roman" w:eastAsia="Times New Roman" w:hAnsi="Times New Roman" w:cs="Times New Roman"/>
          <w:sz w:val="18"/>
          <w:szCs w:val="18"/>
          <w:lang w:eastAsia="tr-TR"/>
        </w:rPr>
        <w:t>15/2/2013</w:t>
      </w:r>
      <w:proofErr w:type="gramEnd"/>
    </w:p>
    <w:p w:rsidR="00D255BD" w:rsidRPr="00D255BD" w:rsidRDefault="00D255BD" w:rsidP="00D255BD">
      <w:pPr>
        <w:tabs>
          <w:tab w:val="left" w:pos="566"/>
        </w:tabs>
        <w:spacing w:after="0" w:line="240" w:lineRule="exact"/>
        <w:jc w:val="center"/>
        <w:rPr>
          <w:rFonts w:ascii="Times New Roman" w:eastAsia="Times New Roman" w:hAnsi="Times New Roman" w:cs="Times New Roman"/>
          <w:sz w:val="18"/>
          <w:szCs w:val="18"/>
          <w:lang w:eastAsia="tr-TR"/>
        </w:rPr>
      </w:pPr>
    </w:p>
    <w:p w:rsidR="00D255BD" w:rsidRPr="00D255BD" w:rsidRDefault="00D255BD" w:rsidP="00D255BD">
      <w:pPr>
        <w:spacing w:after="0"/>
        <w:jc w:val="center"/>
        <w:rPr>
          <w:rFonts w:ascii="Calibri" w:eastAsia="Times New Roman" w:hAnsi="Calibri" w:cs="Times New Roman"/>
          <w:sz w:val="18"/>
          <w:szCs w:val="18"/>
          <w:lang w:eastAsia="tr-TR"/>
        </w:rPr>
      </w:pPr>
      <w:r w:rsidRPr="00D255BD">
        <w:rPr>
          <w:rFonts w:ascii="Times New Roman" w:eastAsia="Times New Roman" w:hAnsi="Times New Roman" w:cs="Times New Roman"/>
          <w:b/>
          <w:bCs/>
          <w:sz w:val="18"/>
          <w:szCs w:val="18"/>
          <w:lang w:eastAsia="tr-TR"/>
        </w:rPr>
        <w:t>(1) SAYILI LİSTE</w:t>
      </w:r>
    </w:p>
    <w:p w:rsidR="00D255BD" w:rsidRPr="00D255BD" w:rsidRDefault="00D255BD" w:rsidP="00D255BD">
      <w:pPr>
        <w:spacing w:after="0"/>
        <w:rPr>
          <w:rFonts w:ascii="Calibri" w:eastAsia="Times New Roman" w:hAnsi="Calibri" w:cs="Times New Roman"/>
          <w:sz w:val="18"/>
          <w:szCs w:val="18"/>
          <w:lang w:eastAsia="tr-TR"/>
        </w:rPr>
      </w:pPr>
      <w:proofErr w:type="gramStart"/>
      <w:r w:rsidRPr="00D255BD">
        <w:rPr>
          <w:rFonts w:ascii="Times New Roman" w:eastAsia="Times New Roman" w:hAnsi="Times New Roman" w:cs="Times New Roman"/>
          <w:sz w:val="18"/>
          <w:szCs w:val="18"/>
          <w:lang w:eastAsia="tr-TR"/>
        </w:rPr>
        <w:t>KURUMU : MALİYE</w:t>
      </w:r>
      <w:proofErr w:type="gramEnd"/>
      <w:r w:rsidRPr="00D255BD">
        <w:rPr>
          <w:rFonts w:ascii="Times New Roman" w:eastAsia="Times New Roman" w:hAnsi="Times New Roman" w:cs="Times New Roman"/>
          <w:sz w:val="18"/>
          <w:szCs w:val="18"/>
          <w:lang w:eastAsia="tr-TR"/>
        </w:rPr>
        <w:t xml:space="preserve"> BAKANLIĞI</w:t>
      </w:r>
    </w:p>
    <w:p w:rsidR="00D255BD" w:rsidRPr="00D255BD" w:rsidRDefault="00D255BD" w:rsidP="00D255BD">
      <w:pPr>
        <w:spacing w:after="0"/>
        <w:rPr>
          <w:rFonts w:ascii="Calibri" w:eastAsia="Times New Roman" w:hAnsi="Calibri" w:cs="Times New Roman"/>
          <w:sz w:val="18"/>
          <w:szCs w:val="18"/>
          <w:lang w:eastAsia="tr-TR"/>
        </w:rPr>
      </w:pPr>
      <w:proofErr w:type="gramStart"/>
      <w:r w:rsidRPr="00D255BD">
        <w:rPr>
          <w:rFonts w:ascii="Times New Roman" w:eastAsia="Times New Roman" w:hAnsi="Times New Roman" w:cs="Times New Roman"/>
          <w:sz w:val="18"/>
          <w:szCs w:val="18"/>
          <w:lang w:eastAsia="tr-TR"/>
        </w:rPr>
        <w:t>TEŞKİLATI : MERKEZ</w:t>
      </w:r>
      <w:proofErr w:type="gramEnd"/>
    </w:p>
    <w:p w:rsidR="00D255BD" w:rsidRPr="00D255BD" w:rsidRDefault="00D255BD" w:rsidP="00D255BD">
      <w:pPr>
        <w:jc w:val="center"/>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İHDAS EDİLEN KADROLARIN</w:t>
      </w:r>
    </w:p>
    <w:tbl>
      <w:tblPr>
        <w:tblW w:w="8505" w:type="dxa"/>
        <w:jc w:val="center"/>
        <w:tblCellMar>
          <w:left w:w="0" w:type="dxa"/>
          <w:right w:w="0" w:type="dxa"/>
        </w:tblCellMar>
        <w:tblLook w:val="04A0"/>
      </w:tblPr>
      <w:tblGrid>
        <w:gridCol w:w="846"/>
        <w:gridCol w:w="2998"/>
        <w:gridCol w:w="1091"/>
        <w:gridCol w:w="1066"/>
        <w:gridCol w:w="957"/>
        <w:gridCol w:w="1547"/>
      </w:tblGrid>
      <w:tr w:rsidR="00D255BD" w:rsidRPr="00D255BD">
        <w:trPr>
          <w:trHeight w:val="20"/>
          <w:jc w:val="center"/>
        </w:trPr>
        <w:tc>
          <w:tcPr>
            <w:tcW w:w="84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b/>
                <w:bCs/>
                <w:sz w:val="18"/>
                <w:szCs w:val="18"/>
                <w:lang w:eastAsia="tr-TR"/>
              </w:rPr>
              <w:t>Sınıfı</w:t>
            </w:r>
          </w:p>
        </w:tc>
        <w:tc>
          <w:tcPr>
            <w:tcW w:w="297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b/>
                <w:bCs/>
                <w:sz w:val="18"/>
                <w:szCs w:val="18"/>
                <w:lang w:eastAsia="tr-TR"/>
              </w:rPr>
              <w:t>Unvanı</w:t>
            </w:r>
          </w:p>
        </w:tc>
        <w:tc>
          <w:tcPr>
            <w:tcW w:w="108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b/>
                <w:bCs/>
                <w:sz w:val="18"/>
                <w:szCs w:val="18"/>
                <w:lang w:eastAsia="tr-TR"/>
              </w:rPr>
              <w:t>Derecesi</w:t>
            </w:r>
          </w:p>
        </w:tc>
        <w:tc>
          <w:tcPr>
            <w:tcW w:w="200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b/>
                <w:bCs/>
                <w:sz w:val="18"/>
                <w:szCs w:val="18"/>
                <w:lang w:eastAsia="tr-TR"/>
              </w:rPr>
              <w:t>Adedi</w:t>
            </w:r>
          </w:p>
        </w:tc>
        <w:tc>
          <w:tcPr>
            <w:tcW w:w="153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b/>
                <w:bCs/>
                <w:sz w:val="18"/>
                <w:szCs w:val="18"/>
                <w:lang w:eastAsia="tr-TR"/>
              </w:rPr>
              <w:t>Toplam</w:t>
            </w:r>
          </w:p>
        </w:tc>
      </w:tr>
      <w:tr w:rsidR="00D255BD" w:rsidRPr="00D255BD">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255BD" w:rsidRPr="00D255BD" w:rsidRDefault="00D255BD" w:rsidP="00D255BD">
            <w:pPr>
              <w:spacing w:after="0" w:line="240" w:lineRule="auto"/>
              <w:rPr>
                <w:rFonts w:ascii="Calibri" w:eastAsia="Times New Roman" w:hAnsi="Calibri" w:cs="Times New Roman"/>
                <w:sz w:val="18"/>
                <w:szCs w:val="18"/>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D255BD" w:rsidRPr="00D255BD" w:rsidRDefault="00D255BD" w:rsidP="00D255BD">
            <w:pPr>
              <w:spacing w:after="0" w:line="240" w:lineRule="auto"/>
              <w:rPr>
                <w:rFonts w:ascii="Calibri" w:eastAsia="Times New Roman" w:hAnsi="Calibri" w:cs="Times New Roman"/>
                <w:sz w:val="18"/>
                <w:szCs w:val="18"/>
                <w:lang w:eastAsia="tr-TR"/>
              </w:rPr>
            </w:pPr>
          </w:p>
        </w:tc>
        <w:tc>
          <w:tcPr>
            <w:tcW w:w="0" w:type="auto"/>
            <w:vMerge/>
            <w:tcBorders>
              <w:top w:val="single" w:sz="8" w:space="0" w:color="auto"/>
              <w:left w:val="nil"/>
              <w:bottom w:val="single" w:sz="8" w:space="0" w:color="auto"/>
              <w:right w:val="single" w:sz="8" w:space="0" w:color="auto"/>
            </w:tcBorders>
            <w:vAlign w:val="center"/>
            <w:hideMark/>
          </w:tcPr>
          <w:p w:rsidR="00D255BD" w:rsidRPr="00D255BD" w:rsidRDefault="00D255BD" w:rsidP="00D255BD">
            <w:pPr>
              <w:spacing w:after="0" w:line="240" w:lineRule="auto"/>
              <w:rPr>
                <w:rFonts w:ascii="Calibri" w:eastAsia="Times New Roman" w:hAnsi="Calibri" w:cs="Times New Roman"/>
                <w:sz w:val="18"/>
                <w:szCs w:val="18"/>
                <w:lang w:eastAsia="tr-TR"/>
              </w:rPr>
            </w:pPr>
          </w:p>
        </w:tc>
        <w:tc>
          <w:tcPr>
            <w:tcW w:w="1059" w:type="dxa"/>
            <w:tcBorders>
              <w:top w:val="nil"/>
              <w:left w:val="nil"/>
              <w:bottom w:val="single" w:sz="8" w:space="0" w:color="auto"/>
              <w:right w:val="single" w:sz="8" w:space="0" w:color="auto"/>
            </w:tcBorders>
            <w:tcMar>
              <w:top w:w="0" w:type="dxa"/>
              <w:left w:w="108" w:type="dxa"/>
              <w:bottom w:w="0" w:type="dxa"/>
              <w:right w:w="108" w:type="dxa"/>
            </w:tcMa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b/>
                <w:bCs/>
                <w:sz w:val="18"/>
                <w:szCs w:val="18"/>
                <w:lang w:eastAsia="tr-TR"/>
              </w:rPr>
              <w:t>Serbest Kadro</w:t>
            </w:r>
          </w:p>
        </w:tc>
        <w:tc>
          <w:tcPr>
            <w:tcW w:w="950" w:type="dxa"/>
            <w:tcBorders>
              <w:top w:val="nil"/>
              <w:left w:val="nil"/>
              <w:bottom w:val="single" w:sz="8" w:space="0" w:color="auto"/>
              <w:right w:val="single" w:sz="8" w:space="0" w:color="auto"/>
            </w:tcBorders>
            <w:tcMar>
              <w:top w:w="0" w:type="dxa"/>
              <w:left w:w="108" w:type="dxa"/>
              <w:bottom w:w="0" w:type="dxa"/>
              <w:right w:w="108" w:type="dxa"/>
            </w:tcMa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b/>
                <w:bCs/>
                <w:sz w:val="18"/>
                <w:szCs w:val="18"/>
                <w:lang w:eastAsia="tr-TR"/>
              </w:rPr>
              <w:t>Tutulu Kadro</w:t>
            </w:r>
          </w:p>
        </w:tc>
        <w:tc>
          <w:tcPr>
            <w:tcW w:w="0" w:type="auto"/>
            <w:vMerge/>
            <w:tcBorders>
              <w:top w:val="single" w:sz="8" w:space="0" w:color="auto"/>
              <w:left w:val="nil"/>
              <w:bottom w:val="single" w:sz="8" w:space="0" w:color="auto"/>
              <w:right w:val="single" w:sz="8" w:space="0" w:color="auto"/>
            </w:tcBorders>
            <w:vAlign w:val="center"/>
            <w:hideMark/>
          </w:tcPr>
          <w:p w:rsidR="00D255BD" w:rsidRPr="00D255BD" w:rsidRDefault="00D255BD" w:rsidP="00D255BD">
            <w:pPr>
              <w:spacing w:after="0" w:line="240" w:lineRule="auto"/>
              <w:rPr>
                <w:rFonts w:ascii="Calibri" w:eastAsia="Times New Roman" w:hAnsi="Calibri" w:cs="Times New Roman"/>
                <w:sz w:val="18"/>
                <w:szCs w:val="18"/>
                <w:lang w:eastAsia="tr-TR"/>
              </w:rPr>
            </w:pPr>
          </w:p>
        </w:tc>
      </w:tr>
      <w:tr w:rsidR="00D255BD" w:rsidRPr="00D255BD">
        <w:trPr>
          <w:trHeight w:val="20"/>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55BD" w:rsidRPr="00D255BD" w:rsidRDefault="00D255BD" w:rsidP="00D255BD">
            <w:pPr>
              <w:spacing w:after="0" w:line="20" w:lineRule="atLeast"/>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lastRenderedPageBreak/>
              <w:t>GİH</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D255BD" w:rsidRPr="00D255BD" w:rsidRDefault="00D255BD" w:rsidP="00D255BD">
            <w:pPr>
              <w:spacing w:after="0" w:line="20" w:lineRule="atLeast"/>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Daire Başkanı</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1</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1</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1</w:t>
            </w:r>
          </w:p>
        </w:tc>
      </w:tr>
      <w:tr w:rsidR="00D255BD" w:rsidRPr="00D255BD">
        <w:trPr>
          <w:trHeight w:val="20"/>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55BD" w:rsidRPr="00D255BD" w:rsidRDefault="00D255BD" w:rsidP="00D255BD">
            <w:pPr>
              <w:spacing w:after="0" w:line="20" w:lineRule="atLeast"/>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GİH</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D255BD" w:rsidRPr="00D255BD" w:rsidRDefault="00D255BD" w:rsidP="00D255BD">
            <w:pPr>
              <w:spacing w:after="0" w:line="20" w:lineRule="atLeast"/>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Maliye Uzmanı</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5</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10</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10</w:t>
            </w:r>
          </w:p>
        </w:tc>
      </w:tr>
      <w:tr w:rsidR="00D255BD" w:rsidRPr="00D255BD">
        <w:trPr>
          <w:trHeight w:val="20"/>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55BD" w:rsidRPr="00D255BD" w:rsidRDefault="00D255BD" w:rsidP="00D255BD">
            <w:pPr>
              <w:spacing w:after="0" w:line="20" w:lineRule="atLeast"/>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GİH</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D255BD" w:rsidRPr="00D255BD" w:rsidRDefault="00D255BD" w:rsidP="00D255BD">
            <w:pPr>
              <w:spacing w:after="0" w:line="20" w:lineRule="atLeast"/>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Maliye Uzmanı</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3</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5</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5</w:t>
            </w:r>
          </w:p>
        </w:tc>
      </w:tr>
      <w:tr w:rsidR="00D255BD" w:rsidRPr="00D255BD">
        <w:trPr>
          <w:trHeight w:val="20"/>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55BD" w:rsidRPr="00D255BD" w:rsidRDefault="00D255BD" w:rsidP="00D255BD">
            <w:pPr>
              <w:spacing w:after="0" w:line="20" w:lineRule="atLeast"/>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GİH</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D255BD" w:rsidRPr="00D255BD" w:rsidRDefault="00D255BD" w:rsidP="00D255BD">
            <w:pPr>
              <w:spacing w:after="0" w:line="20" w:lineRule="atLeast"/>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Maliye Uzman Yardımcısı</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7</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15</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15</w:t>
            </w:r>
          </w:p>
        </w:tc>
      </w:tr>
      <w:tr w:rsidR="00D255BD" w:rsidRPr="00D255BD">
        <w:trPr>
          <w:trHeight w:val="20"/>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55BD" w:rsidRPr="00D255BD" w:rsidRDefault="00D255BD" w:rsidP="00D255BD">
            <w:pPr>
              <w:spacing w:after="0" w:line="20" w:lineRule="atLeast"/>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TH</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D255BD" w:rsidRPr="00D255BD" w:rsidRDefault="00D255BD" w:rsidP="00D255BD">
            <w:pPr>
              <w:spacing w:after="0" w:line="20" w:lineRule="atLeast"/>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Mühendis</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1</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3</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3</w:t>
            </w:r>
          </w:p>
        </w:tc>
      </w:tr>
      <w:tr w:rsidR="00D255BD" w:rsidRPr="00D255BD">
        <w:trPr>
          <w:trHeight w:val="20"/>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55BD" w:rsidRPr="00D255BD" w:rsidRDefault="00D255BD" w:rsidP="00D255BD">
            <w:pPr>
              <w:spacing w:after="0" w:line="20" w:lineRule="atLeast"/>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TH</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D255BD" w:rsidRPr="00D255BD" w:rsidRDefault="00D255BD" w:rsidP="00D255BD">
            <w:pPr>
              <w:spacing w:after="0" w:line="20" w:lineRule="atLeast"/>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Mühendis</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5</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3</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3</w:t>
            </w:r>
          </w:p>
        </w:tc>
      </w:tr>
      <w:tr w:rsidR="00D255BD" w:rsidRPr="00D255BD">
        <w:trPr>
          <w:trHeight w:val="20"/>
          <w:jc w:val="center"/>
        </w:trPr>
        <w:tc>
          <w:tcPr>
            <w:tcW w:w="8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55BD" w:rsidRPr="00D255BD" w:rsidRDefault="00D255BD" w:rsidP="00D255BD">
            <w:pPr>
              <w:spacing w:after="0" w:line="20" w:lineRule="atLeast"/>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TH</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rsidR="00D255BD" w:rsidRPr="00D255BD" w:rsidRDefault="00D255BD" w:rsidP="00D255BD">
            <w:pPr>
              <w:spacing w:after="0" w:line="20" w:lineRule="atLeast"/>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Mühendis</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8</w:t>
            </w: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3</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20"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sz w:val="18"/>
                <w:szCs w:val="18"/>
                <w:lang w:eastAsia="tr-TR"/>
              </w:rPr>
              <w:t>3</w:t>
            </w:r>
          </w:p>
        </w:tc>
      </w:tr>
      <w:tr w:rsidR="00D255BD" w:rsidRPr="00D255BD">
        <w:trPr>
          <w:trHeight w:val="87"/>
          <w:jc w:val="center"/>
        </w:trPr>
        <w:tc>
          <w:tcPr>
            <w:tcW w:w="3818" w:type="dxa"/>
            <w:gridSpan w:val="2"/>
            <w:tcBorders>
              <w:top w:val="nil"/>
              <w:left w:val="single" w:sz="8" w:space="0" w:color="auto"/>
              <w:bottom w:val="single" w:sz="8" w:space="0" w:color="auto"/>
              <w:right w:val="single" w:sz="8" w:space="0" w:color="auto"/>
            </w:tcBorders>
            <w:hideMark/>
          </w:tcPr>
          <w:p w:rsidR="00D255BD" w:rsidRPr="00D255BD" w:rsidRDefault="00D255BD" w:rsidP="00D255BD">
            <w:pPr>
              <w:spacing w:after="0" w:line="87"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b/>
                <w:bCs/>
                <w:sz w:val="18"/>
                <w:szCs w:val="18"/>
                <w:lang w:eastAsia="tr-TR"/>
              </w:rPr>
              <w:t>TOPLAM</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center"/>
          </w:tcPr>
          <w:p w:rsidR="00D255BD" w:rsidRPr="00D255BD" w:rsidRDefault="00D255BD" w:rsidP="00D255BD">
            <w:pPr>
              <w:spacing w:after="0"/>
              <w:jc w:val="center"/>
              <w:rPr>
                <w:rFonts w:ascii="Times New Roman" w:eastAsia="Times New Roman" w:hAnsi="Times New Roman" w:cs="Times New Roman"/>
                <w:sz w:val="8"/>
                <w:szCs w:val="18"/>
                <w:lang w:eastAsia="tr-TR"/>
              </w:rPr>
            </w:pPr>
          </w:p>
        </w:tc>
        <w:tc>
          <w:tcPr>
            <w:tcW w:w="10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87"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b/>
                <w:bCs/>
                <w:sz w:val="18"/>
                <w:szCs w:val="18"/>
                <w:lang w:eastAsia="tr-TR"/>
              </w:rPr>
              <w:t>40</w:t>
            </w:r>
          </w:p>
        </w:tc>
        <w:tc>
          <w:tcPr>
            <w:tcW w:w="950" w:type="dxa"/>
            <w:tcBorders>
              <w:top w:val="nil"/>
              <w:left w:val="nil"/>
              <w:bottom w:val="single" w:sz="8" w:space="0" w:color="auto"/>
              <w:right w:val="single" w:sz="8" w:space="0" w:color="auto"/>
            </w:tcBorders>
            <w:tcMar>
              <w:top w:w="0" w:type="dxa"/>
              <w:left w:w="108" w:type="dxa"/>
              <w:bottom w:w="0" w:type="dxa"/>
              <w:right w:w="108" w:type="dxa"/>
            </w:tcMar>
            <w:vAlign w:val="center"/>
          </w:tcPr>
          <w:p w:rsidR="00D255BD" w:rsidRPr="00D255BD" w:rsidRDefault="00D255BD" w:rsidP="00D255BD">
            <w:pPr>
              <w:spacing w:after="0"/>
              <w:jc w:val="center"/>
              <w:rPr>
                <w:rFonts w:ascii="Times New Roman" w:eastAsia="Times New Roman" w:hAnsi="Times New Roman" w:cs="Times New Roman"/>
                <w:sz w:val="8"/>
                <w:szCs w:val="18"/>
                <w:lang w:eastAsia="tr-TR"/>
              </w:rPr>
            </w:pP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55BD" w:rsidRPr="00D255BD" w:rsidRDefault="00D255BD" w:rsidP="00D255BD">
            <w:pPr>
              <w:spacing w:after="0" w:line="87" w:lineRule="atLeast"/>
              <w:jc w:val="center"/>
              <w:rPr>
                <w:rFonts w:ascii="Calibri" w:eastAsia="Times New Roman" w:hAnsi="Calibri" w:cs="Times New Roman"/>
                <w:sz w:val="18"/>
                <w:szCs w:val="18"/>
                <w:lang w:eastAsia="tr-TR"/>
              </w:rPr>
            </w:pPr>
            <w:r w:rsidRPr="00D255BD">
              <w:rPr>
                <w:rFonts w:ascii="Times New Roman" w:eastAsia="Times New Roman" w:hAnsi="Times New Roman" w:cs="Times New Roman"/>
                <w:b/>
                <w:bCs/>
                <w:sz w:val="18"/>
                <w:szCs w:val="18"/>
                <w:lang w:eastAsia="tr-TR"/>
              </w:rPr>
              <w:t>40</w:t>
            </w:r>
          </w:p>
        </w:tc>
      </w:tr>
    </w:tbl>
    <w:p w:rsidR="00D255BD" w:rsidRDefault="00D255BD" w:rsidP="004516C8">
      <w:pPr>
        <w:spacing w:after="0" w:line="280" w:lineRule="atLeast"/>
        <w:rPr>
          <w:rFonts w:ascii="Times New Roman" w:hAnsi="Times New Roman" w:cs="Times New Roman"/>
          <w:b/>
          <w:sz w:val="20"/>
          <w:szCs w:val="20"/>
          <w:u w:val="single"/>
        </w:rPr>
      </w:pPr>
    </w:p>
    <w:sectPr w:rsidR="00D255BD"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5336C"/>
    <w:rsid w:val="00054B10"/>
    <w:rsid w:val="00057917"/>
    <w:rsid w:val="000679A9"/>
    <w:rsid w:val="00070398"/>
    <w:rsid w:val="00071A2F"/>
    <w:rsid w:val="00085DDB"/>
    <w:rsid w:val="0009633A"/>
    <w:rsid w:val="000B3DBA"/>
    <w:rsid w:val="000C212A"/>
    <w:rsid w:val="001041EE"/>
    <w:rsid w:val="00120BB8"/>
    <w:rsid w:val="00173570"/>
    <w:rsid w:val="00174FC7"/>
    <w:rsid w:val="00190AD2"/>
    <w:rsid w:val="00192895"/>
    <w:rsid w:val="001A3B7D"/>
    <w:rsid w:val="001A57F0"/>
    <w:rsid w:val="001B600B"/>
    <w:rsid w:val="001F4F88"/>
    <w:rsid w:val="001F5332"/>
    <w:rsid w:val="001F610D"/>
    <w:rsid w:val="002154BC"/>
    <w:rsid w:val="00226FDD"/>
    <w:rsid w:val="00230137"/>
    <w:rsid w:val="002344DB"/>
    <w:rsid w:val="00255D66"/>
    <w:rsid w:val="002566FC"/>
    <w:rsid w:val="002B4AF0"/>
    <w:rsid w:val="002B4EC9"/>
    <w:rsid w:val="00304A58"/>
    <w:rsid w:val="00317A78"/>
    <w:rsid w:val="00337C5F"/>
    <w:rsid w:val="0037350C"/>
    <w:rsid w:val="00387C71"/>
    <w:rsid w:val="003C0347"/>
    <w:rsid w:val="003C1F4E"/>
    <w:rsid w:val="003D1A50"/>
    <w:rsid w:val="003D66A0"/>
    <w:rsid w:val="003E78C7"/>
    <w:rsid w:val="003F1FF2"/>
    <w:rsid w:val="00401901"/>
    <w:rsid w:val="00421AF3"/>
    <w:rsid w:val="00432B0B"/>
    <w:rsid w:val="00436ABA"/>
    <w:rsid w:val="004455DE"/>
    <w:rsid w:val="004516C8"/>
    <w:rsid w:val="00476FCA"/>
    <w:rsid w:val="004814E7"/>
    <w:rsid w:val="0049683C"/>
    <w:rsid w:val="004A3188"/>
    <w:rsid w:val="004D486C"/>
    <w:rsid w:val="004E1C0B"/>
    <w:rsid w:val="004F1958"/>
    <w:rsid w:val="00510570"/>
    <w:rsid w:val="00511677"/>
    <w:rsid w:val="005255AB"/>
    <w:rsid w:val="00537F0B"/>
    <w:rsid w:val="0055250B"/>
    <w:rsid w:val="00576861"/>
    <w:rsid w:val="005B42A5"/>
    <w:rsid w:val="005D4E02"/>
    <w:rsid w:val="005E22C7"/>
    <w:rsid w:val="005E355C"/>
    <w:rsid w:val="005E4D72"/>
    <w:rsid w:val="005F4336"/>
    <w:rsid w:val="00601F8B"/>
    <w:rsid w:val="0060477D"/>
    <w:rsid w:val="00604F0D"/>
    <w:rsid w:val="00627628"/>
    <w:rsid w:val="006553FA"/>
    <w:rsid w:val="00675F74"/>
    <w:rsid w:val="006A22BA"/>
    <w:rsid w:val="006E556D"/>
    <w:rsid w:val="006F662A"/>
    <w:rsid w:val="0073019D"/>
    <w:rsid w:val="00743374"/>
    <w:rsid w:val="0075602A"/>
    <w:rsid w:val="0076633F"/>
    <w:rsid w:val="007716A4"/>
    <w:rsid w:val="00785D8B"/>
    <w:rsid w:val="007A478C"/>
    <w:rsid w:val="007B7523"/>
    <w:rsid w:val="007D4BEE"/>
    <w:rsid w:val="007E51B7"/>
    <w:rsid w:val="007E7E70"/>
    <w:rsid w:val="007F4DB8"/>
    <w:rsid w:val="007F4F70"/>
    <w:rsid w:val="00806D76"/>
    <w:rsid w:val="0082071C"/>
    <w:rsid w:val="00826BA4"/>
    <w:rsid w:val="008661A5"/>
    <w:rsid w:val="00880D43"/>
    <w:rsid w:val="00884BE9"/>
    <w:rsid w:val="008C5F26"/>
    <w:rsid w:val="008C7794"/>
    <w:rsid w:val="008D1728"/>
    <w:rsid w:val="008E6F06"/>
    <w:rsid w:val="008F7815"/>
    <w:rsid w:val="00907F78"/>
    <w:rsid w:val="009356B6"/>
    <w:rsid w:val="0093645D"/>
    <w:rsid w:val="0095103D"/>
    <w:rsid w:val="00955508"/>
    <w:rsid w:val="00970F04"/>
    <w:rsid w:val="009F1AA3"/>
    <w:rsid w:val="009F2D7D"/>
    <w:rsid w:val="00A01D20"/>
    <w:rsid w:val="00A024CD"/>
    <w:rsid w:val="00A26545"/>
    <w:rsid w:val="00A56163"/>
    <w:rsid w:val="00A75487"/>
    <w:rsid w:val="00A81FD8"/>
    <w:rsid w:val="00A830CB"/>
    <w:rsid w:val="00A86A0A"/>
    <w:rsid w:val="00A86C21"/>
    <w:rsid w:val="00A973F8"/>
    <w:rsid w:val="00AA56E8"/>
    <w:rsid w:val="00AF10DD"/>
    <w:rsid w:val="00B02D71"/>
    <w:rsid w:val="00B1197C"/>
    <w:rsid w:val="00B52F65"/>
    <w:rsid w:val="00B8184E"/>
    <w:rsid w:val="00B86757"/>
    <w:rsid w:val="00BE08E0"/>
    <w:rsid w:val="00BF2824"/>
    <w:rsid w:val="00BF3772"/>
    <w:rsid w:val="00C32D12"/>
    <w:rsid w:val="00C32E46"/>
    <w:rsid w:val="00C41774"/>
    <w:rsid w:val="00C5193A"/>
    <w:rsid w:val="00C524D2"/>
    <w:rsid w:val="00CA6EEC"/>
    <w:rsid w:val="00CB2C30"/>
    <w:rsid w:val="00CC508E"/>
    <w:rsid w:val="00CE72C5"/>
    <w:rsid w:val="00CF7B26"/>
    <w:rsid w:val="00D0464C"/>
    <w:rsid w:val="00D051D6"/>
    <w:rsid w:val="00D255BD"/>
    <w:rsid w:val="00D34F04"/>
    <w:rsid w:val="00D42B71"/>
    <w:rsid w:val="00D440A9"/>
    <w:rsid w:val="00D62F67"/>
    <w:rsid w:val="00D656CE"/>
    <w:rsid w:val="00D7264A"/>
    <w:rsid w:val="00D8790C"/>
    <w:rsid w:val="00D9034D"/>
    <w:rsid w:val="00D90CFD"/>
    <w:rsid w:val="00D91C31"/>
    <w:rsid w:val="00D94869"/>
    <w:rsid w:val="00DA3D4C"/>
    <w:rsid w:val="00DB5650"/>
    <w:rsid w:val="00DB6EC4"/>
    <w:rsid w:val="00DC16CD"/>
    <w:rsid w:val="00DC2F04"/>
    <w:rsid w:val="00DE6463"/>
    <w:rsid w:val="00DE74FA"/>
    <w:rsid w:val="00DF361E"/>
    <w:rsid w:val="00DF6078"/>
    <w:rsid w:val="00E2042C"/>
    <w:rsid w:val="00E51039"/>
    <w:rsid w:val="00E712D9"/>
    <w:rsid w:val="00E818DC"/>
    <w:rsid w:val="00EA3797"/>
    <w:rsid w:val="00EA6AC3"/>
    <w:rsid w:val="00EB6368"/>
    <w:rsid w:val="00EC459A"/>
    <w:rsid w:val="00EE27DE"/>
    <w:rsid w:val="00F108DF"/>
    <w:rsid w:val="00F16D1E"/>
    <w:rsid w:val="00F73E63"/>
    <w:rsid w:val="00F76D09"/>
    <w:rsid w:val="00F801BA"/>
    <w:rsid w:val="00F836B4"/>
    <w:rsid w:val="00F95946"/>
    <w:rsid w:val="00FB5C22"/>
    <w:rsid w:val="00FD40C1"/>
    <w:rsid w:val="00FE363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character" w:customStyle="1" w:styleId="KonuBalChar">
    <w:name w:val="Konu Başlığı Char"/>
    <w:basedOn w:val="VarsaylanParagrafYazTipi"/>
    <w:link w:val="KonuBal"/>
    <w:locked/>
    <w:rsid w:val="001F5332"/>
    <w:rPr>
      <w:sz w:val="24"/>
      <w:lang w:eastAsia="tr-TR"/>
    </w:rPr>
  </w:style>
  <w:style w:type="paragraph" w:styleId="KonuBal">
    <w:name w:val="Title"/>
    <w:basedOn w:val="Normal"/>
    <w:link w:val="KonuBalChar"/>
    <w:qFormat/>
    <w:rsid w:val="001F5332"/>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1F533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2683</Words>
  <Characters>15297</Characters>
  <Application>Microsoft Office Word</Application>
  <DocSecurity>0</DocSecurity>
  <Lines>127</Lines>
  <Paragraphs>35</Paragraphs>
  <ScaleCrop>false</ScaleCrop>
  <Company>TURMOB</Company>
  <LinksUpToDate>false</LinksUpToDate>
  <CharactersWithSpaces>17945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175</cp:revision>
  <cp:lastPrinted>2013-01-07T06:33:00Z</cp:lastPrinted>
  <dcterms:created xsi:type="dcterms:W3CDTF">2013-01-02T06:53:00Z</dcterms:created>
  <dcterms:modified xsi:type="dcterms:W3CDTF">2013-02-18T06:29:00Z</dcterms:modified>
</cp:coreProperties>
</file>