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D26E3F" w:rsidRDefault="0004594C" w:rsidP="00D26E3F">
      <w:pPr>
        <w:spacing w:after="0" w:line="30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22</w:t>
      </w:r>
      <w:r w:rsidR="00785D8B" w:rsidRPr="00D26E3F">
        <w:rPr>
          <w:rFonts w:ascii="Times New Roman" w:hAnsi="Times New Roman" w:cs="Times New Roman"/>
          <w:b/>
          <w:sz w:val="20"/>
          <w:szCs w:val="20"/>
          <w:u w:val="single"/>
        </w:rPr>
        <w:t xml:space="preserve"> Şubat</w:t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D26E3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28567</w:t>
      </w:r>
      <w:proofErr w:type="gramEnd"/>
    </w:p>
    <w:p w:rsidR="00413165" w:rsidRDefault="00413165" w:rsidP="00D26E3F">
      <w:pPr>
        <w:spacing w:after="0" w:line="30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04594C" w:rsidRPr="0004594C" w:rsidRDefault="0004594C" w:rsidP="0004594C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04594C">
        <w:rPr>
          <w:rFonts w:ascii="Times New Roman" w:eastAsia="ヒラギノ明朝 Pro W3" w:hAnsi="Times" w:cs="Times New Roman"/>
          <w:sz w:val="18"/>
          <w:szCs w:val="18"/>
          <w:u w:val="single"/>
        </w:rPr>
        <w:t>Sermaye Piyasas</w:t>
      </w:r>
      <w:r w:rsidRPr="0004594C">
        <w:rPr>
          <w:rFonts w:ascii="Times New Roman" w:eastAsia="ヒラギノ明朝 Pro W3" w:hAnsi="Times" w:cs="Times New Roman"/>
          <w:sz w:val="18"/>
          <w:szCs w:val="18"/>
          <w:u w:val="single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  <w:u w:val="single"/>
        </w:rPr>
        <w:t xml:space="preserve"> Kurulundan:</w:t>
      </w:r>
    </w:p>
    <w:p w:rsidR="0004594C" w:rsidRPr="0004594C" w:rsidRDefault="0004594C" w:rsidP="0004594C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4594C">
        <w:rPr>
          <w:rFonts w:ascii="Times New Roman" w:eastAsia="ヒラギノ明朝 Pro W3" w:hAnsi="Times" w:cs="Times New Roman"/>
          <w:b/>
          <w:sz w:val="18"/>
          <w:szCs w:val="18"/>
        </w:rPr>
        <w:t>KURUMSAL Y</w:t>
      </w:r>
      <w:r w:rsidRPr="0004594C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04594C">
        <w:rPr>
          <w:rFonts w:ascii="Times New Roman" w:eastAsia="ヒラギノ明朝 Pro W3" w:hAnsi="Times" w:cs="Times New Roman"/>
          <w:b/>
          <w:sz w:val="18"/>
          <w:szCs w:val="18"/>
        </w:rPr>
        <w:t>NET</w:t>
      </w:r>
      <w:r w:rsidRPr="0004594C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04594C">
        <w:rPr>
          <w:rFonts w:ascii="Times New Roman" w:eastAsia="ヒラギノ明朝 Pro W3" w:hAnsi="Times" w:cs="Times New Roman"/>
          <w:b/>
          <w:sz w:val="18"/>
          <w:szCs w:val="18"/>
        </w:rPr>
        <w:t xml:space="preserve">M </w:t>
      </w:r>
      <w:r w:rsidRPr="0004594C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04594C">
        <w:rPr>
          <w:rFonts w:ascii="Times New Roman" w:eastAsia="ヒラギノ明朝 Pro W3" w:hAnsi="Times" w:cs="Times New Roman"/>
          <w:b/>
          <w:sz w:val="18"/>
          <w:szCs w:val="18"/>
        </w:rPr>
        <w:t>LKELER</w:t>
      </w:r>
      <w:r w:rsidRPr="0004594C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04594C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04594C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04594C">
        <w:rPr>
          <w:rFonts w:ascii="Times New Roman" w:eastAsia="ヒラギノ明朝 Pro W3" w:hAnsi="Times" w:cs="Times New Roman"/>
          <w:b/>
          <w:sz w:val="18"/>
          <w:szCs w:val="18"/>
        </w:rPr>
        <w:t>N BEL</w:t>
      </w:r>
      <w:r w:rsidRPr="0004594C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04594C">
        <w:rPr>
          <w:rFonts w:ascii="Times New Roman" w:eastAsia="ヒラギノ明朝 Pro W3" w:hAnsi="Times" w:cs="Times New Roman"/>
          <w:b/>
          <w:sz w:val="18"/>
          <w:szCs w:val="18"/>
        </w:rPr>
        <w:t>RLENMES</w:t>
      </w:r>
      <w:r w:rsidRPr="0004594C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04594C">
        <w:rPr>
          <w:rFonts w:ascii="Times New Roman" w:eastAsia="ヒラギノ明朝 Pro W3" w:hAnsi="Times" w:cs="Times New Roman"/>
          <w:b/>
          <w:sz w:val="18"/>
          <w:szCs w:val="18"/>
        </w:rPr>
        <w:t xml:space="preserve">NE VE </w:t>
      </w:r>
    </w:p>
    <w:p w:rsidR="0004594C" w:rsidRPr="0004594C" w:rsidRDefault="0004594C" w:rsidP="0004594C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4594C">
        <w:rPr>
          <w:rFonts w:ascii="Times New Roman" w:eastAsia="ヒラギノ明朝 Pro W3" w:hAnsi="Times" w:cs="Times New Roman"/>
          <w:b/>
          <w:sz w:val="18"/>
          <w:szCs w:val="18"/>
        </w:rPr>
        <w:t xml:space="preserve">UYGULANMASINA </w:t>
      </w:r>
      <w:r w:rsidRPr="0004594C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04594C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04594C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04594C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04594C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04594C">
        <w:rPr>
          <w:rFonts w:ascii="Times New Roman" w:eastAsia="ヒラギノ明朝 Pro W3" w:hAnsi="Times" w:cs="Times New Roman"/>
          <w:b/>
          <w:sz w:val="18"/>
          <w:szCs w:val="18"/>
        </w:rPr>
        <w:t>N TEBL</w:t>
      </w:r>
      <w:r w:rsidRPr="0004594C">
        <w:rPr>
          <w:rFonts w:ascii="Times New Roman" w:eastAsia="ヒラギノ明朝 Pro W3" w:hAnsi="Times" w:cs="Times New Roman"/>
          <w:b/>
          <w:sz w:val="18"/>
          <w:szCs w:val="18"/>
        </w:rPr>
        <w:t>İĞ</w:t>
      </w:r>
      <w:r w:rsidRPr="0004594C">
        <w:rPr>
          <w:rFonts w:ascii="Times New Roman" w:eastAsia="ヒラギノ明朝 Pro W3" w:hAnsi="Times" w:cs="Times New Roman"/>
          <w:b/>
          <w:sz w:val="18"/>
          <w:szCs w:val="18"/>
        </w:rPr>
        <w:t xml:space="preserve"> (SER</w:t>
      </w:r>
      <w:r w:rsidRPr="0004594C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04594C">
        <w:rPr>
          <w:rFonts w:ascii="Times New Roman" w:eastAsia="ヒラギノ明朝 Pro W3" w:hAnsi="Times" w:cs="Times New Roman"/>
          <w:b/>
          <w:sz w:val="18"/>
          <w:szCs w:val="18"/>
        </w:rPr>
        <w:t xml:space="preserve"> IV, NO: 56)</w:t>
      </w:r>
      <w:r w:rsidRPr="0004594C">
        <w:rPr>
          <w:rFonts w:ascii="Times New Roman" w:eastAsia="ヒラギノ明朝 Pro W3" w:hAnsi="Times" w:cs="Times New Roman"/>
          <w:b/>
          <w:sz w:val="18"/>
          <w:szCs w:val="18"/>
        </w:rPr>
        <w:t>’</w:t>
      </w:r>
      <w:r w:rsidRPr="0004594C">
        <w:rPr>
          <w:rFonts w:ascii="Times New Roman" w:eastAsia="ヒラギノ明朝 Pro W3" w:hAnsi="Times" w:cs="Times New Roman"/>
          <w:b/>
          <w:sz w:val="18"/>
          <w:szCs w:val="18"/>
        </w:rPr>
        <w:t>DE</w:t>
      </w:r>
    </w:p>
    <w:p w:rsidR="0004594C" w:rsidRPr="0004594C" w:rsidRDefault="0004594C" w:rsidP="0004594C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4594C">
        <w:rPr>
          <w:rFonts w:ascii="Times New Roman" w:eastAsia="ヒラギノ明朝 Pro W3" w:hAnsi="Times" w:cs="Times New Roman"/>
          <w:b/>
          <w:sz w:val="18"/>
          <w:szCs w:val="18"/>
        </w:rPr>
        <w:t>DE</w:t>
      </w:r>
      <w:r w:rsidRPr="0004594C">
        <w:rPr>
          <w:rFonts w:ascii="Times New Roman" w:eastAsia="ヒラギノ明朝 Pro W3" w:hAnsi="Times" w:cs="Times New Roman"/>
          <w:b/>
          <w:sz w:val="18"/>
          <w:szCs w:val="18"/>
        </w:rPr>
        <w:t>ĞİŞİ</w:t>
      </w:r>
      <w:r w:rsidRPr="0004594C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04594C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04594C">
        <w:rPr>
          <w:rFonts w:ascii="Times New Roman" w:eastAsia="ヒラギノ明朝 Pro W3" w:hAnsi="Times" w:cs="Times New Roman"/>
          <w:b/>
          <w:sz w:val="18"/>
          <w:szCs w:val="18"/>
        </w:rPr>
        <w:t>K YAPILMASINA DA</w:t>
      </w:r>
      <w:r w:rsidRPr="0004594C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04594C">
        <w:rPr>
          <w:rFonts w:ascii="Times New Roman" w:eastAsia="ヒラギノ明朝 Pro W3" w:hAnsi="Times" w:cs="Times New Roman"/>
          <w:b/>
          <w:sz w:val="18"/>
          <w:szCs w:val="18"/>
        </w:rPr>
        <w:t>R TEBL</w:t>
      </w:r>
      <w:r w:rsidRPr="0004594C">
        <w:rPr>
          <w:rFonts w:ascii="Times New Roman" w:eastAsia="ヒラギノ明朝 Pro W3" w:hAnsi="Times" w:cs="Times New Roman"/>
          <w:b/>
          <w:sz w:val="18"/>
          <w:szCs w:val="18"/>
        </w:rPr>
        <w:t>İĞ</w:t>
      </w:r>
    </w:p>
    <w:p w:rsidR="0004594C" w:rsidRPr="0004594C" w:rsidRDefault="0004594C" w:rsidP="0004594C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4594C">
        <w:rPr>
          <w:rFonts w:ascii="Times New Roman" w:eastAsia="ヒラギノ明朝 Pro W3" w:hAnsi="Times" w:cs="Times New Roman"/>
          <w:b/>
          <w:sz w:val="18"/>
          <w:szCs w:val="18"/>
        </w:rPr>
        <w:t>(SER</w:t>
      </w:r>
      <w:r w:rsidRPr="0004594C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04594C">
        <w:rPr>
          <w:rFonts w:ascii="Times New Roman" w:eastAsia="ヒラギノ明朝 Pro W3" w:hAnsi="Times" w:cs="Times New Roman"/>
          <w:b/>
          <w:sz w:val="18"/>
          <w:szCs w:val="18"/>
        </w:rPr>
        <w:t>: IV, NO: 63)</w:t>
      </w:r>
    </w:p>
    <w:p w:rsidR="0004594C" w:rsidRPr="0004594C" w:rsidRDefault="0004594C" w:rsidP="0004594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4594C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04594C">
        <w:rPr>
          <w:rFonts w:ascii="Times New Roman" w:eastAsia="ヒラギノ明朝 Pro W3" w:hAnsi="Times" w:cs="Times New Roman"/>
          <w:b/>
          <w:bCs/>
          <w:sz w:val="18"/>
          <w:szCs w:val="18"/>
        </w:rPr>
        <w:t>–</w:t>
      </w:r>
      <w:r w:rsidRPr="0004594C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 </w:t>
      </w:r>
      <w:proofErr w:type="gramStart"/>
      <w:r w:rsidRPr="0004594C">
        <w:rPr>
          <w:rFonts w:ascii="Times New Roman" w:eastAsia="ヒラギノ明朝 Pro W3" w:hAnsi="Times" w:cs="Times New Roman"/>
          <w:sz w:val="18"/>
          <w:szCs w:val="18"/>
        </w:rPr>
        <w:t>30/12/2011</w:t>
      </w:r>
      <w:proofErr w:type="gramEnd"/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tarihli ve 28158 say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mlanan Kurumsal Y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netim 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lkelerinin Belirlenmesine ve Uygulanmas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kin Tebli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(Seri IV, No: 56)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in 5 inci maddesine onuncu f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kradan sonra gelmek 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zere a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daki f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kra eklenmi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04594C" w:rsidRPr="0004594C" w:rsidRDefault="0004594C" w:rsidP="0004594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4594C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(11) Paylar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MKB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de i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lem g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ren Bankalar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n 4.3.2</w:t>
      </w:r>
      <w:proofErr w:type="gramStart"/>
      <w:r w:rsidRPr="0004594C">
        <w:rPr>
          <w:rFonts w:ascii="Times New Roman" w:eastAsia="ヒラギノ明朝 Pro W3" w:hAnsi="Times" w:cs="Times New Roman"/>
          <w:sz w:val="18"/>
          <w:szCs w:val="18"/>
        </w:rPr>
        <w:t>.,</w:t>
      </w:r>
      <w:proofErr w:type="gramEnd"/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4.3.3. ve 4.3.4. numaral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ilkeleri uygulamas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nda a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da belirtilen esaslara uyulur.</w:t>
      </w:r>
    </w:p>
    <w:p w:rsidR="0004594C" w:rsidRPr="0004594C" w:rsidRDefault="0004594C" w:rsidP="0004594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4594C">
        <w:rPr>
          <w:rFonts w:ascii="Times New Roman" w:eastAsia="ヒラギノ明朝 Pro W3" w:hAnsi="Times" w:cs="Times New Roman"/>
          <w:sz w:val="18"/>
          <w:szCs w:val="18"/>
        </w:rPr>
        <w:t>Bankalar i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in ba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ms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z y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netim kurulu 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ye say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olarak uygulan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r. Bankalar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netim kurulu yap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lanmalar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erisinde denetim komitesi 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yeli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i i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in g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revlendirilen y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netim kurulu 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yeleri bu Tebli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evesinde ba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ms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z y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netim kurulu 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yesi olarak kabul edilir. Bankalar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n denetim komitesi 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yelerinde a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da 4.3.6. ve 4.3.7 numaral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ilkelerde belirtilen nitelikler aranmaz ve bu 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yelerin se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ilmesine ili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kin 4.3.8. ve 4.3.9. numaral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ilkeler uygulanmaz.</w:t>
      </w:r>
    </w:p>
    <w:p w:rsidR="0004594C" w:rsidRPr="0004594C" w:rsidRDefault="0004594C" w:rsidP="0004594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04594C">
        <w:rPr>
          <w:rFonts w:ascii="Times New Roman" w:eastAsia="ヒラギノ明朝 Pro W3" w:hAnsi="Times" w:cs="Times New Roman"/>
          <w:sz w:val="18"/>
          <w:szCs w:val="18"/>
        </w:rPr>
        <w:t>Denetim komitesinde yer almayacak ba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ms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z y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netim kurulu 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yeleri i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in her halde, ba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ms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z y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netim kurulu 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yelerinin tamam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n denetim komitesinde yer almas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halinde ise sadece biri i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in 4.3.6. ve 4.3.7 numaral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ilkelerde belirtilen nitelikler aranacak ve bu ba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ms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ye veya 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yelerin se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ilmesine ili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kin 4.3.8. ve 4.3.9. numaral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ilkeler uygulanacakt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”</w:t>
      </w:r>
      <w:proofErr w:type="gramEnd"/>
    </w:p>
    <w:p w:rsidR="0004594C" w:rsidRPr="0004594C" w:rsidRDefault="0004594C" w:rsidP="0004594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4594C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04594C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in ekinde yer alan 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Sermaye Piyasas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Kurulu Kurumsal Y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netim 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lkeleri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nin 1.3.7 numaral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maddesi a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04594C" w:rsidRPr="0004594C" w:rsidRDefault="0004594C" w:rsidP="0004594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4594C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1.3.7 Y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netim </w:t>
      </w:r>
      <w:proofErr w:type="gramStart"/>
      <w:r w:rsidRPr="0004594C">
        <w:rPr>
          <w:rFonts w:ascii="Times New Roman" w:eastAsia="ヒラギノ明朝 Pro W3" w:hAnsi="Times" w:cs="Times New Roman"/>
          <w:sz w:val="18"/>
          <w:szCs w:val="18"/>
        </w:rPr>
        <w:t>hakimiyetini</w:t>
      </w:r>
      <w:proofErr w:type="gramEnd"/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elinde bulunduran pay sahiplerinin, y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netim kurulu 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yelerinin, 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st d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zey y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neticilerin ve bunlar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n e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ve ikinci dereceye kadar kan ve s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hr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yak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nlar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n, 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irket veya ba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ortakl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kar 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at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na neden olabilecek 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nemli nitelikte i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lem yapmas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ve/veya 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irketin veya ba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ortakl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letme konusuna giren ticari i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nden bir i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lemi kendi veya ba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kas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hesab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na yapmas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veya ayn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r ticari i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lerle u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ra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an bir ba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ka 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irkete sorumlulu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u s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rs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z ortak s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fat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yla girmesi durumunda s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z konusu i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lemler hakk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nda genel kurulda bilgi verilmelidir.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04594C" w:rsidRPr="0004594C" w:rsidRDefault="0004594C" w:rsidP="0004594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4594C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04594C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in ekinde yer alan 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Sermaye Piyasas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Kurulu Kurumsal Y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netim 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lkeleri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nin 1.3.10 numaral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maddesi a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04594C" w:rsidRPr="0004594C" w:rsidRDefault="0004594C" w:rsidP="0004594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04594C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1.3.10 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irketlerin; varl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n t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veya 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nemli bir b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devretmesi veya 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zerinde ayni hak tesis etmesi (finansal kurulu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n ola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an faaliyetlerinden kaynaklanan ayni hak tesisi hari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) veya kiraya vermesi, 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nemli bir varl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devir almas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veya kiralamas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, imtiyaz 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rmesi veya mevcut imtiyazlar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n kapsam veya konusunu de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tirmesi, borsa kotundan 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kmas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Kurumsal Y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netim 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lkelerinin uygulanmas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bak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nemli nitelikte i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lem say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proofErr w:type="gramEnd"/>
      <w:r w:rsidRPr="0004594C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lgili mevzuat uyar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nca 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nemli nitelikteki i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lemlere ili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kin genel kurul karar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gerekmedik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e, s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z konusu i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lemlere ili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kin y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netim kurulu karar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n icra edilebilmesi i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in ba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ms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yelerin 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o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unlu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unun onay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n bulunmas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gerekir. Ancak, 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nemli nitelikteki i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lemlerde ba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ms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yelerin 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o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unlu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unun onay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n bulunmamas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ve ba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ms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yelerin 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o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unlu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unun muhalefetine ra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men an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lan i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lemlerin icra edilmek istenmesi halinde, i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lem genel kurul onay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na sunulur. Bu durumda, ba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ms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z y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netim kurulu 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yelerinin muhalefet gerek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esi derhal kamuya a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klan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r, </w:t>
      </w:r>
      <w:proofErr w:type="spellStart"/>
      <w:r w:rsidRPr="0004594C">
        <w:rPr>
          <w:rFonts w:ascii="Times New Roman" w:eastAsia="ヒラギノ明朝 Pro W3" w:hAnsi="Times" w:cs="Times New Roman"/>
          <w:sz w:val="18"/>
          <w:szCs w:val="18"/>
        </w:rPr>
        <w:t>SPK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ya</w:t>
      </w:r>
      <w:proofErr w:type="spellEnd"/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bildirilir ve yap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lacak genel kurul toplant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nda okunur. 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nemli nitelikteki i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lemlere ili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kin Genel Kurul kararlar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rken Sermaye Piyasas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Kanunu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nun 29/6 maddesi h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mleri uygulan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04594C" w:rsidRPr="0004594C" w:rsidRDefault="0004594C" w:rsidP="0004594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4594C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04594C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in ekinde yer alan 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Sermaye Piyasas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Kurulu Kurumsal Y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netim 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lkeleri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nin 4.3.7. maddesinin (a ) bendi a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04594C" w:rsidRPr="0004594C" w:rsidRDefault="0004594C" w:rsidP="0004594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4594C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irket, 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irketin ili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kili taraflar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ndan biri veya 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irket sermayesinde do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rudan veya dolayl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olarak %10 veya daha fazla paya sahip hissedarlar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netim veya sermaye bak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ndan ili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kili oldu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u t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iler ile kendisi, e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i ve ikinci dereceye kadar kan ve </w:t>
      </w:r>
      <w:proofErr w:type="gramStart"/>
      <w:r w:rsidRPr="0004594C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hri</w:t>
      </w:r>
      <w:proofErr w:type="gramEnd"/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aras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nda, son be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inde, do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rudan veya dolayl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nemli g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rev ve sorumluluklar 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stlenecek y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netici pozisyonunda istihdam, sermaye veya 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nemli nitelikte ticari ili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kinin kurulmam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,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04594C" w:rsidRPr="0004594C" w:rsidRDefault="0004594C" w:rsidP="0004594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4594C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04594C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in ekinde yer alan 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Sermaye Piyasas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Kurulu Kurumsal Y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netim 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lkeleri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nin 4.4.7 numaral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maddesi a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04594C" w:rsidRPr="0004594C" w:rsidRDefault="0004594C" w:rsidP="0004594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4594C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4.4.7 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irketin 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nemli nitelikte ili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kili taraf i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lemlerinde ve 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iler lehine teminat (finansal kurulu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lar hari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), rehin (finansal kurulu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lar hari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) ve ipotek (finansal kurulu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lar hari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) verilmesine ili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kin y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netim kurulu kararlar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ms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yelerin 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o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unlu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unun onay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aran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r. Ba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ms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yelerin 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o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unlu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unun s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z konusu i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lemi onaylamamas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halinde, bu durum i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leme ili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kin yeterli bilgiyi i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erecek 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ekilde kamuyu ayd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nlatma d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zenlemeleri 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evesinde kamuya duyurulur ve i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lem genel kurul onay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na sunulur. S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z konusu genel kurul toplant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nda, i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lemin taraflar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ve bunlarla ili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kili ki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ilerin oy kullanamayacaklar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bir oylamada karar al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narak di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er pay sahiplerinin genel kurulda bu t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r kararlara kat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lmalar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r. Bu maddede belirtilen durumlar i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in yap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lacak genel kurul toplant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nda toplant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nisab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aranmaz. Oy hakk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bulunanlar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n adi 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o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unlu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u ile karar al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r. Bu f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krada belirtilen esaslara uygun olarak al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nmayan y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netim kurulu ile genel kurul kararlar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erli say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lmaz. Bu hususlara ili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kin h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mlere esas s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mede yer verilir.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04594C" w:rsidRPr="0004594C" w:rsidRDefault="0004594C" w:rsidP="0004594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4594C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 xml:space="preserve">MADDE 6 </w:t>
      </w:r>
      <w:r w:rsidRPr="0004594C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in ekinde yer alan 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Sermaye Piyasas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Kurulu Kurumsal Y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netim 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lkeleri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nin 4.5.1. numaral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maddesi a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04594C" w:rsidRPr="0004594C" w:rsidRDefault="0004594C" w:rsidP="0004594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4594C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4.5.1 Y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netim kurulunun g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rev ve sorumluluklar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bir bi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imde yerine getirmesini </w:t>
      </w:r>
      <w:proofErr w:type="spellStart"/>
      <w:r w:rsidRPr="0004594C">
        <w:rPr>
          <w:rFonts w:ascii="Times New Roman" w:eastAsia="ヒラギノ明朝 Pro W3" w:hAnsi="Times" w:cs="Times New Roman"/>
          <w:sz w:val="18"/>
          <w:szCs w:val="18"/>
        </w:rPr>
        <w:t>teminen</w:t>
      </w:r>
      <w:proofErr w:type="spellEnd"/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Denetimden Sorumlu Komite (bankalar hari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), Riskin Erken Saptanmas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Komitesi (bankalar hari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), Kurumsal Y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netim Komitesi, Aday G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sterme Komitesi, 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cret Komitesi (bankalar hari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) olu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turulur. Ancak y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netim kurulu yap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gere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i ayr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bir Aday G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sterme Komitesi ve 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cret Komitesi olu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turulamamas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durumunda, Kurumsal Y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netim Komitesi bu komitelerin g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revlerini yerine getirir.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04594C" w:rsidRPr="0004594C" w:rsidRDefault="0004594C" w:rsidP="0004594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4594C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04594C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Bu Tebli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yay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04594C" w:rsidRPr="0004594C" w:rsidRDefault="0004594C" w:rsidP="0004594C">
      <w:pPr>
        <w:tabs>
          <w:tab w:val="left" w:pos="566"/>
        </w:tabs>
        <w:spacing w:after="56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4594C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04594C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Bu Tebli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mlerini Sermaye Piyasas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 xml:space="preserve"> Kurulu y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4594C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4594C" w:rsidRPr="0004594C" w:rsidRDefault="0004594C" w:rsidP="0004594C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Pro W3" w:hAnsi="Times New Roman" w:cs="Times New Roman"/>
          <w:b/>
          <w:sz w:val="18"/>
          <w:szCs w:val="20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"/>
        <w:gridCol w:w="3817"/>
        <w:gridCol w:w="4251"/>
      </w:tblGrid>
      <w:tr w:rsidR="0004594C" w:rsidRPr="0004594C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594C" w:rsidRPr="0004594C" w:rsidRDefault="0004594C" w:rsidP="0004594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04594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Tebli</w:t>
            </w:r>
            <w:r w:rsidRPr="0004594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04594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04594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04594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04594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04594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04594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04594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04594C" w:rsidRPr="0004594C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4594C" w:rsidRPr="0004594C" w:rsidRDefault="0004594C" w:rsidP="0004594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04594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594C" w:rsidRPr="0004594C" w:rsidRDefault="0004594C" w:rsidP="0004594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04594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04594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04594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04594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04594C" w:rsidRPr="0004594C">
        <w:trPr>
          <w:jc w:val="center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94C" w:rsidRPr="0004594C" w:rsidRDefault="0004594C" w:rsidP="0004594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04594C">
              <w:rPr>
                <w:rFonts w:ascii="Times New Roman" w:eastAsia="ヒラギノ明朝 Pro W3" w:hAnsi="Times" w:cs="Times New Roman"/>
                <w:sz w:val="18"/>
                <w:szCs w:val="18"/>
              </w:rPr>
              <w:t>30/12/2011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94C" w:rsidRPr="0004594C" w:rsidRDefault="0004594C" w:rsidP="0004594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4594C">
              <w:rPr>
                <w:rFonts w:ascii="Times New Roman" w:eastAsia="ヒラギノ明朝 Pro W3" w:hAnsi="Times" w:cs="Times New Roman"/>
                <w:sz w:val="18"/>
                <w:szCs w:val="18"/>
              </w:rPr>
              <w:t>28158</w:t>
            </w:r>
          </w:p>
        </w:tc>
      </w:tr>
      <w:tr w:rsidR="0004594C" w:rsidRPr="0004594C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594C" w:rsidRPr="0004594C" w:rsidRDefault="0004594C" w:rsidP="0004594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04594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Tebli</w:t>
            </w:r>
            <w:r w:rsidRPr="0004594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04594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de De</w:t>
            </w:r>
            <w:r w:rsidRPr="0004594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04594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</w:t>
            </w:r>
            <w:r w:rsidRPr="0004594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ş</w:t>
            </w:r>
            <w:r w:rsidRPr="0004594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iklik Yapan Tebli</w:t>
            </w:r>
            <w:r w:rsidRPr="0004594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04594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lerin Yay</w:t>
            </w:r>
            <w:r w:rsidRPr="0004594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04594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04594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04594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04594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04594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04594C" w:rsidRPr="0004594C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4594C" w:rsidRPr="0004594C" w:rsidRDefault="0004594C" w:rsidP="0004594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04594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594C" w:rsidRPr="0004594C" w:rsidRDefault="0004594C" w:rsidP="0004594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04594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04594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04594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04594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04594C" w:rsidRPr="0004594C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94C" w:rsidRPr="0004594C" w:rsidRDefault="0004594C" w:rsidP="0004594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4594C">
              <w:rPr>
                <w:rFonts w:ascii="Times New Roman" w:eastAsia="ヒラギノ明朝 Pro W3" w:hAnsi="Times" w:cs="Times New Roman"/>
                <w:sz w:val="18"/>
                <w:szCs w:val="18"/>
              </w:rPr>
              <w:t>1-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94C" w:rsidRPr="0004594C" w:rsidRDefault="0004594C" w:rsidP="0004594C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04594C">
              <w:rPr>
                <w:rFonts w:ascii="Times New Roman" w:eastAsia="ヒラギノ明朝 Pro W3" w:hAnsi="Times" w:cs="Times New Roman"/>
                <w:sz w:val="18"/>
                <w:szCs w:val="18"/>
              </w:rPr>
              <w:t>11/2/2012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94C" w:rsidRPr="0004594C" w:rsidRDefault="0004594C" w:rsidP="0004594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4594C">
              <w:rPr>
                <w:rFonts w:ascii="Times New Roman" w:eastAsia="ヒラギノ明朝 Pro W3" w:hAnsi="Times" w:cs="Times New Roman"/>
                <w:sz w:val="18"/>
                <w:szCs w:val="18"/>
              </w:rPr>
              <w:t>28201</w:t>
            </w:r>
          </w:p>
        </w:tc>
      </w:tr>
      <w:tr w:rsidR="0004594C" w:rsidRPr="0004594C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94C" w:rsidRPr="0004594C" w:rsidRDefault="0004594C" w:rsidP="0004594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4594C">
              <w:rPr>
                <w:rFonts w:ascii="Times New Roman" w:eastAsia="ヒラギノ明朝 Pro W3" w:hAnsi="Times" w:cs="Times New Roman"/>
                <w:sz w:val="18"/>
                <w:szCs w:val="18"/>
              </w:rPr>
              <w:t>2-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94C" w:rsidRPr="0004594C" w:rsidRDefault="0004594C" w:rsidP="0004594C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04594C">
              <w:rPr>
                <w:rFonts w:ascii="Times New Roman" w:eastAsia="ヒラギノ明朝 Pro W3" w:hAnsi="Times" w:cs="Times New Roman"/>
                <w:sz w:val="18"/>
                <w:szCs w:val="18"/>
              </w:rPr>
              <w:t>13/9/2012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94C" w:rsidRPr="0004594C" w:rsidRDefault="0004594C" w:rsidP="0004594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4594C">
              <w:rPr>
                <w:rFonts w:ascii="Times New Roman" w:eastAsia="ヒラギノ明朝 Pro W3" w:hAnsi="Times" w:cs="Times New Roman"/>
                <w:sz w:val="18"/>
                <w:szCs w:val="18"/>
              </w:rPr>
              <w:t>28410</w:t>
            </w:r>
          </w:p>
        </w:tc>
      </w:tr>
    </w:tbl>
    <w:p w:rsidR="0004594C" w:rsidRDefault="0004594C" w:rsidP="00D26E3F">
      <w:pPr>
        <w:spacing w:after="0" w:line="30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04594C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9683C"/>
    <w:rsid w:val="0004594C"/>
    <w:rsid w:val="0005336C"/>
    <w:rsid w:val="00054B10"/>
    <w:rsid w:val="00057917"/>
    <w:rsid w:val="000679A9"/>
    <w:rsid w:val="00070398"/>
    <w:rsid w:val="00071A2F"/>
    <w:rsid w:val="00085DDB"/>
    <w:rsid w:val="0009633A"/>
    <w:rsid w:val="000B3DBA"/>
    <w:rsid w:val="000C212A"/>
    <w:rsid w:val="001041EE"/>
    <w:rsid w:val="00120BB8"/>
    <w:rsid w:val="00173570"/>
    <w:rsid w:val="00174FC7"/>
    <w:rsid w:val="00190AD2"/>
    <w:rsid w:val="00192895"/>
    <w:rsid w:val="001A3B7D"/>
    <w:rsid w:val="001A57F0"/>
    <w:rsid w:val="001B600B"/>
    <w:rsid w:val="001F4F88"/>
    <w:rsid w:val="001F5332"/>
    <w:rsid w:val="001F610D"/>
    <w:rsid w:val="002154BC"/>
    <w:rsid w:val="00226FDD"/>
    <w:rsid w:val="00230137"/>
    <w:rsid w:val="002344DB"/>
    <w:rsid w:val="00255D66"/>
    <w:rsid w:val="002566FC"/>
    <w:rsid w:val="002B4AF0"/>
    <w:rsid w:val="002B4EC9"/>
    <w:rsid w:val="00304A58"/>
    <w:rsid w:val="00317A78"/>
    <w:rsid w:val="00337C5F"/>
    <w:rsid w:val="0037350C"/>
    <w:rsid w:val="00387C71"/>
    <w:rsid w:val="003A313C"/>
    <w:rsid w:val="003C0347"/>
    <w:rsid w:val="003C1F4E"/>
    <w:rsid w:val="003D1A50"/>
    <w:rsid w:val="003D4706"/>
    <w:rsid w:val="003D66A0"/>
    <w:rsid w:val="003E78C7"/>
    <w:rsid w:val="003F1FF2"/>
    <w:rsid w:val="00401901"/>
    <w:rsid w:val="00413165"/>
    <w:rsid w:val="00421AF3"/>
    <w:rsid w:val="00432B0B"/>
    <w:rsid w:val="00436ABA"/>
    <w:rsid w:val="00443366"/>
    <w:rsid w:val="004455DE"/>
    <w:rsid w:val="004516C8"/>
    <w:rsid w:val="00476FCA"/>
    <w:rsid w:val="004814E7"/>
    <w:rsid w:val="0049683C"/>
    <w:rsid w:val="004A3188"/>
    <w:rsid w:val="004D486C"/>
    <w:rsid w:val="004E1C0B"/>
    <w:rsid w:val="004F1958"/>
    <w:rsid w:val="00510570"/>
    <w:rsid w:val="00511677"/>
    <w:rsid w:val="005255AB"/>
    <w:rsid w:val="00537F0B"/>
    <w:rsid w:val="00541D63"/>
    <w:rsid w:val="0055250B"/>
    <w:rsid w:val="00576861"/>
    <w:rsid w:val="005B42A5"/>
    <w:rsid w:val="005D4E02"/>
    <w:rsid w:val="005E22C7"/>
    <w:rsid w:val="005E355C"/>
    <w:rsid w:val="005E4D72"/>
    <w:rsid w:val="005F4336"/>
    <w:rsid w:val="00601F8B"/>
    <w:rsid w:val="0060477D"/>
    <w:rsid w:val="00604F0D"/>
    <w:rsid w:val="00627628"/>
    <w:rsid w:val="006553FA"/>
    <w:rsid w:val="0066388C"/>
    <w:rsid w:val="00675F74"/>
    <w:rsid w:val="006A22BA"/>
    <w:rsid w:val="006E556D"/>
    <w:rsid w:val="006F662A"/>
    <w:rsid w:val="006F7738"/>
    <w:rsid w:val="0073019D"/>
    <w:rsid w:val="00743374"/>
    <w:rsid w:val="0075602A"/>
    <w:rsid w:val="0076633F"/>
    <w:rsid w:val="007716A4"/>
    <w:rsid w:val="00785D8B"/>
    <w:rsid w:val="007A478C"/>
    <w:rsid w:val="007B7523"/>
    <w:rsid w:val="007D4BEE"/>
    <w:rsid w:val="007E51B7"/>
    <w:rsid w:val="007E7E70"/>
    <w:rsid w:val="007F4DB8"/>
    <w:rsid w:val="007F4F70"/>
    <w:rsid w:val="00806D76"/>
    <w:rsid w:val="0082071C"/>
    <w:rsid w:val="00826BA4"/>
    <w:rsid w:val="008661A5"/>
    <w:rsid w:val="00880D43"/>
    <w:rsid w:val="00884BE9"/>
    <w:rsid w:val="008C5F26"/>
    <w:rsid w:val="008C7794"/>
    <w:rsid w:val="008D1728"/>
    <w:rsid w:val="008E6F06"/>
    <w:rsid w:val="008F7815"/>
    <w:rsid w:val="00907F78"/>
    <w:rsid w:val="009356B6"/>
    <w:rsid w:val="0093645D"/>
    <w:rsid w:val="0095103D"/>
    <w:rsid w:val="00955508"/>
    <w:rsid w:val="00970F04"/>
    <w:rsid w:val="009F1AA3"/>
    <w:rsid w:val="009F2D7D"/>
    <w:rsid w:val="00A01D20"/>
    <w:rsid w:val="00A024CD"/>
    <w:rsid w:val="00A26545"/>
    <w:rsid w:val="00A56163"/>
    <w:rsid w:val="00A75487"/>
    <w:rsid w:val="00A81FD8"/>
    <w:rsid w:val="00A830CB"/>
    <w:rsid w:val="00A86A0A"/>
    <w:rsid w:val="00A86C21"/>
    <w:rsid w:val="00A973F8"/>
    <w:rsid w:val="00AA56E8"/>
    <w:rsid w:val="00AF10DD"/>
    <w:rsid w:val="00B02D71"/>
    <w:rsid w:val="00B1197C"/>
    <w:rsid w:val="00B52F65"/>
    <w:rsid w:val="00B8184E"/>
    <w:rsid w:val="00B86757"/>
    <w:rsid w:val="00BE08E0"/>
    <w:rsid w:val="00BF2824"/>
    <w:rsid w:val="00BF3772"/>
    <w:rsid w:val="00C32D12"/>
    <w:rsid w:val="00C32E46"/>
    <w:rsid w:val="00C41774"/>
    <w:rsid w:val="00C5193A"/>
    <w:rsid w:val="00C524D2"/>
    <w:rsid w:val="00CA6EEC"/>
    <w:rsid w:val="00CB2C30"/>
    <w:rsid w:val="00CC508E"/>
    <w:rsid w:val="00CE72C5"/>
    <w:rsid w:val="00CF7B26"/>
    <w:rsid w:val="00D0464C"/>
    <w:rsid w:val="00D051D6"/>
    <w:rsid w:val="00D255BD"/>
    <w:rsid w:val="00D26E3F"/>
    <w:rsid w:val="00D34F04"/>
    <w:rsid w:val="00D42B71"/>
    <w:rsid w:val="00D440A9"/>
    <w:rsid w:val="00D62F67"/>
    <w:rsid w:val="00D656CE"/>
    <w:rsid w:val="00D7264A"/>
    <w:rsid w:val="00D8790C"/>
    <w:rsid w:val="00D9034D"/>
    <w:rsid w:val="00D90CFD"/>
    <w:rsid w:val="00D91C31"/>
    <w:rsid w:val="00D94869"/>
    <w:rsid w:val="00DA3D4C"/>
    <w:rsid w:val="00DB5650"/>
    <w:rsid w:val="00DB6EC4"/>
    <w:rsid w:val="00DC16CD"/>
    <w:rsid w:val="00DC2F04"/>
    <w:rsid w:val="00DE6463"/>
    <w:rsid w:val="00DE74FA"/>
    <w:rsid w:val="00DF361E"/>
    <w:rsid w:val="00DF6078"/>
    <w:rsid w:val="00E2042C"/>
    <w:rsid w:val="00E51039"/>
    <w:rsid w:val="00E712D9"/>
    <w:rsid w:val="00E818DC"/>
    <w:rsid w:val="00E940A0"/>
    <w:rsid w:val="00EA3797"/>
    <w:rsid w:val="00EA6AC3"/>
    <w:rsid w:val="00EB6368"/>
    <w:rsid w:val="00EC459A"/>
    <w:rsid w:val="00EE27DE"/>
    <w:rsid w:val="00F108DF"/>
    <w:rsid w:val="00F16D1E"/>
    <w:rsid w:val="00F73E63"/>
    <w:rsid w:val="00F76D09"/>
    <w:rsid w:val="00F801BA"/>
    <w:rsid w:val="00F836B4"/>
    <w:rsid w:val="00F95946"/>
    <w:rsid w:val="00FB5C22"/>
    <w:rsid w:val="00FD40C1"/>
    <w:rsid w:val="00FE3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  <w:style w:type="character" w:customStyle="1" w:styleId="KonuBalChar">
    <w:name w:val="Konu Başlığı Char"/>
    <w:basedOn w:val="VarsaylanParagrafYazTipi"/>
    <w:link w:val="KonuBal"/>
    <w:locked/>
    <w:rsid w:val="001F5332"/>
    <w:rPr>
      <w:sz w:val="24"/>
      <w:lang w:eastAsia="tr-TR"/>
    </w:rPr>
  </w:style>
  <w:style w:type="paragraph" w:styleId="KonuBal">
    <w:name w:val="Title"/>
    <w:basedOn w:val="Normal"/>
    <w:link w:val="KonuBalChar"/>
    <w:qFormat/>
    <w:rsid w:val="001F5332"/>
    <w:pPr>
      <w:spacing w:before="100" w:beforeAutospacing="1" w:after="100" w:afterAutospacing="1" w:line="240" w:lineRule="auto"/>
    </w:pPr>
    <w:rPr>
      <w:sz w:val="24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1F53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942</Words>
  <Characters>5376</Characters>
  <Application>Microsoft Office Word</Application>
  <DocSecurity>0</DocSecurity>
  <Lines>44</Lines>
  <Paragraphs>12</Paragraphs>
  <ScaleCrop>false</ScaleCrop>
  <Company>TURMOB</Company>
  <LinksUpToDate>false</LinksUpToDate>
  <CharactersWithSpaces>6306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185</cp:revision>
  <cp:lastPrinted>2013-01-07T06:33:00Z</cp:lastPrinted>
  <dcterms:created xsi:type="dcterms:W3CDTF">2013-01-02T06:53:00Z</dcterms:created>
  <dcterms:modified xsi:type="dcterms:W3CDTF">2013-02-22T06:37:00Z</dcterms:modified>
</cp:coreProperties>
</file>