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422993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28569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0BB6" w:rsidRDefault="00530BB6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530B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7A2B4A" w:rsidRDefault="007A2B4A" w:rsidP="007A2B4A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 ve Turizm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7A2B4A" w:rsidRDefault="007A2B4A" w:rsidP="007A2B4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 VE TAB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AT VARLIKLARINI KORUMA KANUNU KAPSAMINDAK</w:t>
      </w:r>
      <w:r>
        <w:rPr>
          <w:rFonts w:cs="Times"/>
          <w:sz w:val="18"/>
          <w:szCs w:val="18"/>
        </w:rPr>
        <w:t>İ</w:t>
      </w:r>
    </w:p>
    <w:p w:rsidR="007A2B4A" w:rsidRDefault="007A2B4A" w:rsidP="007A2B4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 VARLIKLARININ R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VE, RESTORASYON, REST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SYON</w:t>
      </w:r>
    </w:p>
    <w:p w:rsidR="007A2B4A" w:rsidRDefault="007A2B4A" w:rsidP="007A2B4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PROJELER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, SOKAK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LIKLA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TIRMA,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EVRE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 PROJELER</w:t>
      </w:r>
      <w:r>
        <w:rPr>
          <w:rFonts w:cs="Times"/>
          <w:sz w:val="18"/>
          <w:szCs w:val="18"/>
        </w:rPr>
        <w:t>İ</w:t>
      </w:r>
    </w:p>
    <w:p w:rsidR="007A2B4A" w:rsidRDefault="007A2B4A" w:rsidP="007A2B4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VE BUNLARIN UYGULAMALARI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RME, MUHAFAZA,</w:t>
      </w:r>
    </w:p>
    <w:p w:rsidR="007A2B4A" w:rsidRDefault="007A2B4A" w:rsidP="007A2B4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NAK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VE KAZI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MALARINA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MAL VE</w:t>
      </w:r>
    </w:p>
    <w:p w:rsidR="007A2B4A" w:rsidRDefault="007A2B4A" w:rsidP="007A2B4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ZMET ALIMLARINDA PARASAL 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TLER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</w:t>
      </w:r>
    </w:p>
    <w:p w:rsidR="007A2B4A" w:rsidRDefault="007A2B4A" w:rsidP="007A2B4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NCELLENMES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HAKKINDA TEBL</w:t>
      </w:r>
      <w:r>
        <w:rPr>
          <w:rFonts w:cs="Times"/>
          <w:sz w:val="18"/>
          <w:szCs w:val="18"/>
        </w:rPr>
        <w:t>İĞ</w:t>
      </w:r>
    </w:p>
    <w:p w:rsidR="007A2B4A" w:rsidRDefault="007A2B4A" w:rsidP="007A2B4A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rFonts w:cs="Times"/>
          <w:sz w:val="18"/>
          <w:szCs w:val="18"/>
        </w:rPr>
        <w:t>İĞ</w:t>
      </w:r>
      <w:r>
        <w:rPr>
          <w:sz w:val="18"/>
          <w:szCs w:val="18"/>
        </w:rPr>
        <w:t xml:space="preserve"> NO: 2013/1)</w:t>
      </w:r>
    </w:p>
    <w:p w:rsidR="007A2B4A" w:rsidRDefault="007A2B4A" w:rsidP="007A2B4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; </w:t>
      </w:r>
      <w:proofErr w:type="gramStart"/>
      <w:r>
        <w:rPr>
          <w:sz w:val="18"/>
          <w:szCs w:val="18"/>
        </w:rPr>
        <w:t>18/6/2005</w:t>
      </w:r>
      <w:proofErr w:type="gramEnd"/>
      <w:r>
        <w:rPr>
          <w:sz w:val="18"/>
          <w:szCs w:val="18"/>
        </w:rPr>
        <w:t xml:space="preserve"> tarihli ve 25849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Resmi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 ve Tabiat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Koruma Kanunu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>, Restorasyon, Restit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syon Projeleri, Sokak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rma,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evre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 Projeleri ve Bunlar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Uygulamalar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erlendirme, Muhafaza, Nakil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leri ve Kaz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Mal ve Hizmet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ncelleme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26 </w:t>
      </w:r>
      <w:proofErr w:type="spellStart"/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larak,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netmelikte yer alan parasal limitlerin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statistik Kurumu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2012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retici Fiyatlar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Endeksi (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FE) oranlar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ncellenmesidir.</w:t>
      </w:r>
    </w:p>
    <w:p w:rsidR="007A2B4A" w:rsidRDefault="007A2B4A" w:rsidP="007A2B4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; 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 ve Tabiat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Koruma Kanunu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>, Restorasyon, Restit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syon Projeleri, Sokak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rma,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evre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 Projeleri ve Bunlar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Uygulamalar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erlendirme, Muhafaza, Nakil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leri ve Kaz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Mal ve Hizmet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26 </w:t>
      </w:r>
      <w:proofErr w:type="spellStart"/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A2B4A" w:rsidRDefault="007A2B4A" w:rsidP="007A2B4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ncellenen hususlar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rFonts w:cs="Times"/>
          <w:sz w:val="18"/>
          <w:szCs w:val="18"/>
        </w:rPr>
        <w:t>“İ</w:t>
      </w:r>
      <w:r>
        <w:rPr>
          <w:sz w:val="18"/>
          <w:szCs w:val="18"/>
        </w:rPr>
        <w:t>halenin ilan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14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maddenin;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(a) bendinde belirtilen 438.900 TL (</w:t>
      </w:r>
      <w:proofErr w:type="spellStart"/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rty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zotuzsekizbin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dokuzy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449.653 TL (</w:t>
      </w:r>
      <w:proofErr w:type="spellStart"/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rty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rkdokuzbin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zelli</w:t>
      </w:r>
      <w:r>
        <w:rPr>
          <w:rFonts w:cs="Times"/>
          <w:sz w:val="18"/>
          <w:szCs w:val="18"/>
        </w:rPr>
        <w:t>üç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); 1.755.609 TL (</w:t>
      </w:r>
      <w:proofErr w:type="spellStart"/>
      <w:r>
        <w:rPr>
          <w:sz w:val="18"/>
          <w:szCs w:val="18"/>
        </w:rPr>
        <w:t>Birmilyon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yediy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zellibe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zdokuz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1.798.621 TL (</w:t>
      </w:r>
      <w:proofErr w:type="spellStart"/>
      <w:r>
        <w:rPr>
          <w:sz w:val="18"/>
          <w:szCs w:val="18"/>
        </w:rPr>
        <w:t>Birmilyon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yediy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zdoksansekizbin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zyirmibir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b) (b) bendinin (1)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alt bendinde belirtilen 438.900 TL (</w:t>
      </w:r>
      <w:proofErr w:type="spellStart"/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rty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zotuzsekizbin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dokuzy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449.653 TL (</w:t>
      </w:r>
      <w:proofErr w:type="spellStart"/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rty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rkdokuzbin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zelli</w:t>
      </w:r>
      <w:r>
        <w:rPr>
          <w:rFonts w:cs="Times"/>
          <w:sz w:val="18"/>
          <w:szCs w:val="18"/>
        </w:rPr>
        <w:t>üç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); 877.805 TL (</w:t>
      </w:r>
      <w:proofErr w:type="spellStart"/>
      <w:r>
        <w:rPr>
          <w:sz w:val="18"/>
          <w:szCs w:val="18"/>
        </w:rPr>
        <w:t>Sekizy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zyetmi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yedibin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sekizy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zbe</w:t>
      </w:r>
      <w:r>
        <w:rPr>
          <w:rFonts w:cs="Times"/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899.311 TL (</w:t>
      </w:r>
      <w:proofErr w:type="spellStart"/>
      <w:r>
        <w:rPr>
          <w:sz w:val="18"/>
          <w:szCs w:val="18"/>
        </w:rPr>
        <w:t>Sekizy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zdoksandokuzbin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zonbir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); 1.755.609 TL (</w:t>
      </w:r>
      <w:proofErr w:type="spellStart"/>
      <w:r>
        <w:rPr>
          <w:sz w:val="18"/>
          <w:szCs w:val="18"/>
        </w:rPr>
        <w:t>Birmilyon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yediy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zellibe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zdokuz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1.798.621 TL (</w:t>
      </w:r>
      <w:proofErr w:type="spellStart"/>
      <w:r>
        <w:rPr>
          <w:sz w:val="18"/>
          <w:szCs w:val="18"/>
        </w:rPr>
        <w:t>Birmilyon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yediy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zdoksansekizbin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zyirmibir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); 3.511.222 TL (</w:t>
      </w:r>
      <w:proofErr w:type="spellStart"/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milyon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zonbirbin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ikiy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zyirmiiki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3.597.247 TL (</w:t>
      </w:r>
      <w:proofErr w:type="spellStart"/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milyon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zdoksanyedibin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ikiy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rkyedi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</w:t>
      </w:r>
      <w:proofErr w:type="gramEnd"/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(b) bendinin (2)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alt bendinde belirtilen 877.805 TL (</w:t>
      </w:r>
      <w:proofErr w:type="spellStart"/>
      <w:r>
        <w:rPr>
          <w:sz w:val="18"/>
          <w:szCs w:val="18"/>
        </w:rPr>
        <w:t>Sekizy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zyetmi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yedibin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sekizy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zbe</w:t>
      </w:r>
      <w:r>
        <w:rPr>
          <w:rFonts w:cs="Times"/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899.311 TL (</w:t>
      </w:r>
      <w:proofErr w:type="spellStart"/>
      <w:r>
        <w:rPr>
          <w:sz w:val="18"/>
          <w:szCs w:val="18"/>
        </w:rPr>
        <w:t>Sekizy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zdoksandokuzbin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zonbir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); 3.511.222 TL (</w:t>
      </w:r>
      <w:proofErr w:type="spellStart"/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milyon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zonbirbin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ikiy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zyirmiiki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3.597.247 TL (</w:t>
      </w:r>
      <w:proofErr w:type="spellStart"/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milyon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zdoksanyedibin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ikiy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rkyedi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olarak</w:t>
      </w:r>
      <w:proofErr w:type="gramEnd"/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ncellenmi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Pazarl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usul</w:t>
      </w:r>
      <w:r>
        <w:rPr>
          <w:rFonts w:cs="Times"/>
          <w:sz w:val="18"/>
          <w:szCs w:val="18"/>
        </w:rPr>
        <w:t>ü”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25 inci maddede belirtilen; 326.746 TL (</w:t>
      </w:r>
      <w:proofErr w:type="spellStart"/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zyirmi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yediy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rkalt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334.751 TL (</w:t>
      </w:r>
      <w:proofErr w:type="spellStart"/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zotuzd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rtbin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yediy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zellibir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 olarak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ncellenmi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Do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rudan temin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27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maddenin; (d) bendinde belirtilen 130.698 TL (</w:t>
      </w:r>
      <w:proofErr w:type="spellStart"/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zotuzbin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zdoksansekiz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), 133.900 TL (</w:t>
      </w:r>
      <w:proofErr w:type="spellStart"/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zotuz</w:t>
      </w:r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bin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dokuzy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 olarak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ncellenmi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A2B4A" w:rsidRDefault="007A2B4A" w:rsidP="007A2B4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7A2B4A" w:rsidRDefault="007A2B4A" w:rsidP="007A2B4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1/2/2013</w:t>
      </w:r>
      <w:proofErr w:type="gramEnd"/>
      <w:r>
        <w:rPr>
          <w:sz w:val="18"/>
          <w:szCs w:val="18"/>
        </w:rPr>
        <w:t xml:space="preserve"> tarihinden itibaren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7A2B4A" w:rsidRDefault="007A2B4A" w:rsidP="007A2B4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7A2B4A" w:rsidRDefault="007A2B4A" w:rsidP="007A2B4A">
      <w:pPr>
        <w:pStyle w:val="3-NormalYaz"/>
        <w:spacing w:line="240" w:lineRule="exact"/>
        <w:ind w:firstLine="566"/>
        <w:rPr>
          <w:rStyle w:val="Normal1"/>
          <w:rFonts w:eastAsia="ヒラギノ明朝Pro W3"/>
          <w:sz w:val="18"/>
          <w:lang w:val="tr-TR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 ve Turizm Bakan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7A2B4A" w:rsidRDefault="007A2B4A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7A2B4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21481"/>
    <w:rsid w:val="00173570"/>
    <w:rsid w:val="00174FC7"/>
    <w:rsid w:val="00190AD2"/>
    <w:rsid w:val="00192895"/>
    <w:rsid w:val="001A1546"/>
    <w:rsid w:val="001A17C8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2299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04EE5"/>
    <w:rsid w:val="00510570"/>
    <w:rsid w:val="00511677"/>
    <w:rsid w:val="005255AB"/>
    <w:rsid w:val="00530BB6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2B4A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A4074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9F550A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927B0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0FE6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31D31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499</Words>
  <Characters>2846</Characters>
  <Application>Microsoft Office Word</Application>
  <DocSecurity>0</DocSecurity>
  <Lines>23</Lines>
  <Paragraphs>6</Paragraphs>
  <ScaleCrop>false</ScaleCrop>
  <Company>TURMOB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197</cp:revision>
  <cp:lastPrinted>2013-01-07T06:33:00Z</cp:lastPrinted>
  <dcterms:created xsi:type="dcterms:W3CDTF">2013-01-02T06:53:00Z</dcterms:created>
  <dcterms:modified xsi:type="dcterms:W3CDTF">2013-02-25T06:35:00Z</dcterms:modified>
</cp:coreProperties>
</file>