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D26E3F" w:rsidRDefault="00056708" w:rsidP="00D26E3F">
      <w:pPr>
        <w:spacing w:after="0" w:line="30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785D8B" w:rsidRPr="00D26E3F">
        <w:rPr>
          <w:rFonts w:ascii="Times New Roman" w:hAnsi="Times New Roman" w:cs="Times New Roman"/>
          <w:b/>
          <w:sz w:val="20"/>
          <w:szCs w:val="20"/>
          <w:u w:val="single"/>
        </w:rPr>
        <w:t xml:space="preserve"> Şubat</w:t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D26E3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28573</w:t>
      </w:r>
      <w:proofErr w:type="gramEnd"/>
    </w:p>
    <w:p w:rsidR="00413165" w:rsidRDefault="00413165" w:rsidP="00D26E3F">
      <w:pPr>
        <w:spacing w:after="0" w:line="30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31DBA" w:rsidRDefault="00530BB6" w:rsidP="00B31DBA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b/>
          <w:sz w:val="18"/>
          <w:lang w:val="en-GB" w:eastAsia="tr-TR"/>
        </w:rPr>
      </w:pPr>
      <w:r w:rsidRPr="00530BB6">
        <w:rPr>
          <w:rFonts w:ascii="Times New Roman" w:eastAsia="Times New Roman" w:hAnsi="Times New Roman" w:cs="Times New Roman"/>
          <w:b/>
          <w:sz w:val="18"/>
          <w:lang w:val="en-GB" w:eastAsia="tr-TR"/>
        </w:rPr>
        <w:tab/>
      </w:r>
    </w:p>
    <w:p w:rsidR="00056708" w:rsidRPr="00056708" w:rsidRDefault="00056708" w:rsidP="00056708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spellStart"/>
      <w:r w:rsidRPr="00056708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Karar</w:t>
      </w:r>
      <w:proofErr w:type="spellEnd"/>
      <w:r w:rsidRPr="00056708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</w:t>
      </w:r>
      <w:proofErr w:type="spellStart"/>
      <w:proofErr w:type="gramStart"/>
      <w:r w:rsidRPr="00056708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Sayısı</w:t>
      </w:r>
      <w:proofErr w:type="spellEnd"/>
      <w:r w:rsidRPr="00056708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:</w:t>
      </w:r>
      <w:proofErr w:type="gramEnd"/>
      <w:r w:rsidRPr="00056708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2013/4385</w:t>
      </w:r>
    </w:p>
    <w:p w:rsidR="00056708" w:rsidRPr="00056708" w:rsidRDefault="00056708" w:rsidP="00056708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ab/>
      </w:r>
      <w:proofErr w:type="spellStart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>Ekli</w:t>
      </w:r>
      <w:proofErr w:type="spellEnd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“2012 </w:t>
      </w:r>
      <w:proofErr w:type="spellStart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>Yılında</w:t>
      </w:r>
      <w:proofErr w:type="spellEnd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>Yapılacak</w:t>
      </w:r>
      <w:proofErr w:type="spellEnd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>Tarımsal</w:t>
      </w:r>
      <w:proofErr w:type="spellEnd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>Desteklemelere</w:t>
      </w:r>
      <w:proofErr w:type="spellEnd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>İlişkin</w:t>
      </w:r>
      <w:proofErr w:type="spellEnd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>Kararda</w:t>
      </w:r>
      <w:proofErr w:type="spellEnd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>Değişiklik</w:t>
      </w:r>
      <w:proofErr w:type="spellEnd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>Yapılmasına</w:t>
      </w:r>
      <w:proofErr w:type="spellEnd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>Dair</w:t>
      </w:r>
      <w:proofErr w:type="spellEnd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>Karar”ın</w:t>
      </w:r>
      <w:proofErr w:type="spellEnd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>yürürlüğe</w:t>
      </w:r>
      <w:proofErr w:type="spellEnd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>konulması</w:t>
      </w:r>
      <w:proofErr w:type="spellEnd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 xml:space="preserve">; </w:t>
      </w:r>
      <w:proofErr w:type="spellStart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>Gıda</w:t>
      </w:r>
      <w:proofErr w:type="spellEnd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</w:t>
      </w:r>
      <w:proofErr w:type="spellStart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>Tarım</w:t>
      </w:r>
      <w:proofErr w:type="spellEnd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>Hayvancılık</w:t>
      </w:r>
      <w:proofErr w:type="spellEnd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>Bakanlığının</w:t>
      </w:r>
      <w:proofErr w:type="spellEnd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22/2/2013 </w:t>
      </w:r>
      <w:proofErr w:type="spellStart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3177 </w:t>
      </w:r>
      <w:proofErr w:type="spellStart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>yazısı</w:t>
      </w:r>
      <w:proofErr w:type="spellEnd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>üzerine</w:t>
      </w:r>
      <w:proofErr w:type="spellEnd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5488 </w:t>
      </w:r>
      <w:proofErr w:type="spellStart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>Tarım</w:t>
      </w:r>
      <w:proofErr w:type="spellEnd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>Kanununun</w:t>
      </w:r>
      <w:proofErr w:type="spellEnd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19 </w:t>
      </w:r>
      <w:proofErr w:type="spellStart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>uncu</w:t>
      </w:r>
      <w:proofErr w:type="spellEnd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>maddesine</w:t>
      </w:r>
      <w:proofErr w:type="spellEnd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>göre</w:t>
      </w:r>
      <w:proofErr w:type="spellEnd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</w:t>
      </w:r>
      <w:proofErr w:type="spellStart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>Bakanlar</w:t>
      </w:r>
      <w:proofErr w:type="spellEnd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>Kurulu’nca</w:t>
      </w:r>
      <w:proofErr w:type="spellEnd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22/2/2013 </w:t>
      </w:r>
      <w:proofErr w:type="spellStart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>tarihinde</w:t>
      </w:r>
      <w:proofErr w:type="spellEnd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>kararlaştırılmıştır</w:t>
      </w:r>
      <w:proofErr w:type="spellEnd"/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</w:p>
    <w:p w:rsidR="00056708" w:rsidRPr="00056708" w:rsidRDefault="00056708" w:rsidP="00056708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</w:p>
    <w:p w:rsidR="00056708" w:rsidRPr="00056708" w:rsidRDefault="00056708" w:rsidP="00056708">
      <w:pPr>
        <w:tabs>
          <w:tab w:val="center" w:pos="65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056708">
        <w:rPr>
          <w:rFonts w:ascii="Times New Roman" w:eastAsia="Times New Roman" w:hAnsi="Times New Roman" w:cs="Times New Roman"/>
          <w:b/>
          <w:sz w:val="18"/>
          <w:lang w:val="en-GB" w:eastAsia="tr-TR"/>
        </w:rPr>
        <w:tab/>
        <w:t>Abdullah GÜL</w:t>
      </w:r>
    </w:p>
    <w:p w:rsidR="00056708" w:rsidRPr="00056708" w:rsidRDefault="00056708" w:rsidP="00056708">
      <w:pPr>
        <w:tabs>
          <w:tab w:val="center" w:pos="65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ab/>
        <w:t>CUMHURBAŞKANI</w:t>
      </w:r>
    </w:p>
    <w:p w:rsidR="00056708" w:rsidRPr="00056708" w:rsidRDefault="00056708" w:rsidP="00056708">
      <w:pPr>
        <w:tabs>
          <w:tab w:val="center" w:pos="594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</w:p>
    <w:p w:rsidR="00056708" w:rsidRPr="00056708" w:rsidRDefault="00056708" w:rsidP="00056708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szCs w:val="14"/>
          <w:lang w:val="en-GB" w:eastAsia="tr-TR"/>
        </w:rPr>
      </w:pPr>
      <w:r w:rsidRPr="00056708">
        <w:rPr>
          <w:rFonts w:ascii="Times New Roman" w:eastAsia="Times New Roman" w:hAnsi="Times New Roman" w:cs="Times New Roman"/>
          <w:sz w:val="18"/>
          <w:lang w:val="en-GB" w:eastAsia="tr-TR"/>
        </w:rPr>
        <w:tab/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Recep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Tayyip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ERDOĞAN</w:t>
      </w:r>
    </w:p>
    <w:p w:rsidR="00056708" w:rsidRPr="00056708" w:rsidRDefault="00056708" w:rsidP="00056708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</w:p>
    <w:p w:rsidR="00056708" w:rsidRPr="00056708" w:rsidRDefault="00056708" w:rsidP="00056708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056708" w:rsidRPr="00056708" w:rsidRDefault="00056708" w:rsidP="00056708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ab/>
        <w:t>B. ARINÇ</w:t>
      </w:r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ab/>
        <w:t>A. BABACAN</w:t>
      </w:r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ab/>
        <w:t>B. ATALAY</w:t>
      </w:r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ab/>
        <w:t>B. BOZDAĞ</w:t>
      </w:r>
    </w:p>
    <w:p w:rsidR="00056708" w:rsidRPr="00056708" w:rsidRDefault="00056708" w:rsidP="00056708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</w:p>
    <w:p w:rsidR="00056708" w:rsidRPr="00056708" w:rsidRDefault="00056708" w:rsidP="00056708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056708" w:rsidRPr="00056708" w:rsidRDefault="00056708" w:rsidP="00056708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ab/>
        <w:t>S. ERGİN</w:t>
      </w:r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ab/>
        <w:t>F. ŞAHİN</w:t>
      </w:r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ab/>
        <w:t>E. BAĞIŞ</w:t>
      </w:r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ab/>
        <w:t>N. ERGÜN</w:t>
      </w:r>
    </w:p>
    <w:p w:rsidR="00056708" w:rsidRPr="00056708" w:rsidRDefault="00056708" w:rsidP="00056708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Adalet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Aile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Politikalar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Avrupa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Birliği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Bilim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Sanayi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Teknoloji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056708" w:rsidRPr="00056708" w:rsidRDefault="00056708" w:rsidP="00056708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056708" w:rsidRPr="00056708" w:rsidRDefault="00056708" w:rsidP="00056708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ab/>
        <w:t>F. ÇELİK</w:t>
      </w:r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ab/>
        <w:t>E. BAYRAKTAR</w:t>
      </w:r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ab/>
        <w:t>A. DAVUTOĞLU</w:t>
      </w:r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ab/>
        <w:t>M. Z. ÇAĞLAYAN</w:t>
      </w:r>
    </w:p>
    <w:p w:rsidR="00056708" w:rsidRPr="00056708" w:rsidRDefault="00056708" w:rsidP="00056708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Çalışma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Güvenlik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Çevre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Şehircilik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Dışişleri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Ekonomi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056708" w:rsidRPr="00056708" w:rsidRDefault="00056708" w:rsidP="00056708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056708" w:rsidRPr="00056708" w:rsidRDefault="00056708" w:rsidP="00056708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ab/>
        <w:t>T. YILDIZ</w:t>
      </w:r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ab/>
        <w:t>S. KILIÇ</w:t>
      </w:r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ab/>
        <w:t>M. M. EKER</w:t>
      </w:r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ab/>
        <w:t>H. YAZICI</w:t>
      </w:r>
    </w:p>
    <w:p w:rsidR="00056708" w:rsidRPr="00056708" w:rsidRDefault="00056708" w:rsidP="00056708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Enerji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Tabii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Kaynaklar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Gençlik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Spor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Gıda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Tarım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Hayvancılık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Gümrük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Ticaret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056708" w:rsidRPr="00056708" w:rsidRDefault="00056708" w:rsidP="00056708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056708" w:rsidRPr="00056708" w:rsidRDefault="00056708" w:rsidP="00056708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ab/>
        <w:t>M. GÜLER</w:t>
      </w:r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ab/>
        <w:t>C. YILMAZ</w:t>
      </w:r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ab/>
        <w:t>Ö. ÇELİK</w:t>
      </w:r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ab/>
        <w:t>M. ŞİMŞEK</w:t>
      </w:r>
    </w:p>
    <w:p w:rsidR="00056708" w:rsidRPr="00056708" w:rsidRDefault="00056708" w:rsidP="00056708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İçişleri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Kalkınma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Kültür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Turizm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Maliye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056708" w:rsidRPr="00056708" w:rsidRDefault="00056708" w:rsidP="00056708">
      <w:pPr>
        <w:tabs>
          <w:tab w:val="center" w:pos="914"/>
          <w:tab w:val="center" w:pos="2690"/>
          <w:tab w:val="center" w:pos="4434"/>
          <w:tab w:val="center" w:pos="619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056708" w:rsidRPr="00056708" w:rsidRDefault="00056708" w:rsidP="00056708">
      <w:pPr>
        <w:tabs>
          <w:tab w:val="center" w:pos="2271"/>
          <w:tab w:val="center" w:pos="4251"/>
          <w:tab w:val="center" w:pos="65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ab/>
        <w:t>N. AVCI</w:t>
      </w:r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ab/>
        <w:t>İ. YILMAZ</w:t>
      </w:r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ab/>
        <w:t>V. EROĞLU</w:t>
      </w:r>
    </w:p>
    <w:p w:rsidR="00056708" w:rsidRPr="00056708" w:rsidRDefault="00056708" w:rsidP="00056708">
      <w:pPr>
        <w:tabs>
          <w:tab w:val="center" w:pos="2271"/>
          <w:tab w:val="center" w:pos="4251"/>
          <w:tab w:val="center" w:pos="65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Milli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Eğitim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Milli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Savunma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Orman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Su </w:t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İşleri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056708" w:rsidRPr="00056708" w:rsidRDefault="00056708" w:rsidP="00056708">
      <w:pPr>
        <w:tabs>
          <w:tab w:val="center" w:pos="1595"/>
          <w:tab w:val="center" w:pos="3514"/>
          <w:tab w:val="center" w:pos="5518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056708" w:rsidRPr="00056708" w:rsidRDefault="00056708" w:rsidP="00056708">
      <w:pPr>
        <w:tabs>
          <w:tab w:val="center" w:pos="3171"/>
          <w:tab w:val="center" w:pos="533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ab/>
        <w:t>M. MÜEZZİNOĞLU</w:t>
      </w:r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ab/>
        <w:t>B. YILDIRIM</w:t>
      </w:r>
    </w:p>
    <w:p w:rsidR="00056708" w:rsidRPr="00056708" w:rsidRDefault="00056708" w:rsidP="00056708">
      <w:pPr>
        <w:tabs>
          <w:tab w:val="center" w:pos="3171"/>
          <w:tab w:val="center" w:pos="533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Sağlık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Ulaştırma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Denizcilik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Haberleşme</w:t>
      </w:r>
      <w:proofErr w:type="spellEnd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056708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056708" w:rsidRPr="00056708" w:rsidRDefault="00056708" w:rsidP="00056708">
      <w:pPr>
        <w:tabs>
          <w:tab w:val="center" w:pos="2275"/>
          <w:tab w:val="center" w:pos="461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val="en-GB" w:eastAsia="tr-TR"/>
        </w:rPr>
      </w:pPr>
    </w:p>
    <w:p w:rsidR="00056708" w:rsidRPr="00056708" w:rsidRDefault="00056708" w:rsidP="00056708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9"/>
          <w:szCs w:val="20"/>
        </w:rPr>
      </w:pPr>
      <w:r w:rsidRPr="00056708">
        <w:rPr>
          <w:rFonts w:ascii="Times New Roman" w:eastAsia="ヒラギノ明朝 Pro W3" w:hAnsi="Times New Roman" w:cs="Times New Roman"/>
          <w:b/>
          <w:sz w:val="18"/>
          <w:szCs w:val="18"/>
        </w:rPr>
        <w:t>2012 YILINDA YAPILACAK TARIMSAL DESTEKLEMELERE İLİŞKİN</w:t>
      </w:r>
    </w:p>
    <w:p w:rsidR="00056708" w:rsidRPr="00056708" w:rsidRDefault="00056708" w:rsidP="00056708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056708">
        <w:rPr>
          <w:rFonts w:ascii="Times New Roman" w:eastAsia="ヒラギノ明朝 Pro W3" w:hAnsi="Times New Roman" w:cs="Times New Roman"/>
          <w:b/>
          <w:sz w:val="18"/>
          <w:szCs w:val="18"/>
        </w:rPr>
        <w:t>KARARDA DEĞİŞİKLİK YAPILMASINA DAİR KARAR</w:t>
      </w:r>
    </w:p>
    <w:p w:rsidR="00056708" w:rsidRPr="00056708" w:rsidRDefault="00056708" w:rsidP="000567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056708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MADDE 1 – </w:t>
      </w:r>
      <w:proofErr w:type="gramStart"/>
      <w:r w:rsidRPr="00056708">
        <w:rPr>
          <w:rFonts w:ascii="Times New Roman" w:eastAsia="ヒラギノ明朝 Pro W3" w:hAnsi="Times New Roman" w:cs="Times New Roman"/>
          <w:sz w:val="18"/>
          <w:szCs w:val="18"/>
        </w:rPr>
        <w:t>16/4/2012</w:t>
      </w:r>
      <w:proofErr w:type="gramEnd"/>
      <w:r w:rsidRPr="00056708">
        <w:rPr>
          <w:rFonts w:ascii="Times New Roman" w:eastAsia="ヒラギノ明朝 Pro W3" w:hAnsi="Times New Roman" w:cs="Times New Roman"/>
          <w:sz w:val="18"/>
          <w:szCs w:val="18"/>
        </w:rPr>
        <w:t xml:space="preserve"> tarihli ve 2012/3106 sayılı Bakanlar Kurulu Kararı ile yürürlüğe konulan 2012 Yılında Yapılacak Tarımsal Desteklemelere İlişkin Kararın 3 üncü maddesinin ikinci fıkrası aşağıdaki şekilde değiştirilmiştir.</w:t>
      </w:r>
    </w:p>
    <w:p w:rsidR="00056708" w:rsidRPr="00056708" w:rsidRDefault="00056708" w:rsidP="000567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056708">
        <w:rPr>
          <w:rFonts w:ascii="Times New Roman" w:eastAsia="ヒラギノ明朝 Pro W3" w:hAnsi="Times New Roman" w:cs="Times New Roman"/>
          <w:sz w:val="18"/>
          <w:szCs w:val="18"/>
        </w:rPr>
        <w:t xml:space="preserve">“(2) Tarım Havzaları Üretim ve Destekleme Modelinde öngörülen havzalarda 2012 yılı ürünü yağlık ayçiçeği, kütlü pamuk, soya fasulyesi, </w:t>
      </w:r>
      <w:proofErr w:type="spellStart"/>
      <w:r w:rsidRPr="00056708">
        <w:rPr>
          <w:rFonts w:ascii="Times New Roman" w:eastAsia="ヒラギノ明朝 Pro W3" w:hAnsi="Times New Roman" w:cs="Times New Roman"/>
          <w:sz w:val="18"/>
          <w:szCs w:val="18"/>
        </w:rPr>
        <w:t>kanola</w:t>
      </w:r>
      <w:proofErr w:type="spellEnd"/>
      <w:r w:rsidRPr="00056708">
        <w:rPr>
          <w:rFonts w:ascii="Times New Roman" w:eastAsia="ヒラギノ明朝 Pro W3" w:hAnsi="Times New Roman" w:cs="Times New Roman"/>
          <w:sz w:val="18"/>
          <w:szCs w:val="18"/>
        </w:rPr>
        <w:t xml:space="preserve">, dane mısır, </w:t>
      </w:r>
      <w:proofErr w:type="spellStart"/>
      <w:r w:rsidRPr="00056708">
        <w:rPr>
          <w:rFonts w:ascii="Times New Roman" w:eastAsia="ヒラギノ明朝 Pro W3" w:hAnsi="Times New Roman" w:cs="Times New Roman"/>
          <w:sz w:val="18"/>
          <w:szCs w:val="18"/>
        </w:rPr>
        <w:t>aspir</w:t>
      </w:r>
      <w:proofErr w:type="spellEnd"/>
      <w:r w:rsidRPr="00056708">
        <w:rPr>
          <w:rFonts w:ascii="Times New Roman" w:eastAsia="ヒラギノ明朝 Pro W3" w:hAnsi="Times New Roman" w:cs="Times New Roman"/>
          <w:sz w:val="18"/>
          <w:szCs w:val="18"/>
        </w:rPr>
        <w:t xml:space="preserve">, buğday, arpa, çavdar, yulaf, </w:t>
      </w:r>
      <w:proofErr w:type="spellStart"/>
      <w:r w:rsidRPr="00056708">
        <w:rPr>
          <w:rFonts w:ascii="Times New Roman" w:eastAsia="ヒラギノ明朝 Pro W3" w:hAnsi="Times New Roman" w:cs="Times New Roman"/>
          <w:sz w:val="18"/>
          <w:szCs w:val="18"/>
        </w:rPr>
        <w:t>tritikale</w:t>
      </w:r>
      <w:proofErr w:type="spellEnd"/>
      <w:r w:rsidRPr="00056708">
        <w:rPr>
          <w:rFonts w:ascii="Times New Roman" w:eastAsia="ヒラギノ明朝 Pro W3" w:hAnsi="Times New Roman" w:cs="Times New Roman"/>
          <w:sz w:val="18"/>
          <w:szCs w:val="18"/>
        </w:rPr>
        <w:t>, çeltik, kuru fasulye, mercimek, nohut, çay ve zeytinyağı ürünlerine, tarımsal veriler ve uydu görüntüleri kullanılarak belirlenecek verim değerlerine göre destekleme ödemesi yapılır. Pamukta sertifikalı tohum kullanma şartı aranır.”</w:t>
      </w:r>
    </w:p>
    <w:p w:rsidR="00056708" w:rsidRPr="00056708" w:rsidRDefault="00056708" w:rsidP="000567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056708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MADDE 2 – </w:t>
      </w:r>
      <w:r w:rsidRPr="00056708">
        <w:rPr>
          <w:rFonts w:ascii="Times New Roman" w:eastAsia="ヒラギノ明朝 Pro W3" w:hAnsi="Times New Roman" w:cs="Times New Roman"/>
          <w:sz w:val="18"/>
          <w:szCs w:val="18"/>
        </w:rPr>
        <w:t xml:space="preserve">Bu Karar, </w:t>
      </w:r>
      <w:proofErr w:type="gramStart"/>
      <w:r w:rsidRPr="00056708">
        <w:rPr>
          <w:rFonts w:ascii="Times New Roman" w:eastAsia="ヒラギノ明朝 Pro W3" w:hAnsi="Times New Roman" w:cs="Times New Roman"/>
          <w:sz w:val="18"/>
          <w:szCs w:val="18"/>
        </w:rPr>
        <w:t>1/1/2012</w:t>
      </w:r>
      <w:proofErr w:type="gramEnd"/>
      <w:r w:rsidRPr="00056708">
        <w:rPr>
          <w:rFonts w:ascii="Times New Roman" w:eastAsia="ヒラギノ明朝 Pro W3" w:hAnsi="Times New Roman" w:cs="Times New Roman"/>
          <w:sz w:val="18"/>
          <w:szCs w:val="18"/>
        </w:rPr>
        <w:t xml:space="preserve"> tarihinden geçerli olmak üzere yayımı tarihinde yürürlüğe girer.</w:t>
      </w:r>
    </w:p>
    <w:p w:rsidR="00056708" w:rsidRPr="00056708" w:rsidRDefault="00056708" w:rsidP="0005670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056708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MADDE 3 – </w:t>
      </w:r>
      <w:r w:rsidRPr="00056708">
        <w:rPr>
          <w:rFonts w:ascii="Times New Roman" w:eastAsia="ヒラギノ明朝 Pro W3" w:hAnsi="Times New Roman" w:cs="Times New Roman"/>
          <w:sz w:val="18"/>
          <w:szCs w:val="18"/>
        </w:rPr>
        <w:t>Bu Karar hükümlerini Gıda, Tarım ve Hayvancılık Bakanı yürütür.</w:t>
      </w:r>
    </w:p>
    <w:p w:rsidR="00056708" w:rsidRPr="00056708" w:rsidRDefault="00056708" w:rsidP="00056708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4251"/>
      </w:tblGrid>
      <w:tr w:rsidR="00056708" w:rsidRPr="00056708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6708" w:rsidRPr="00056708" w:rsidRDefault="00056708" w:rsidP="00056708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05670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Bakanlar Kurulu Karar</w:t>
            </w:r>
            <w:r w:rsidRPr="0005670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05670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</w:t>
            </w:r>
            <w:r w:rsidRPr="0005670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05670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 Yay</w:t>
            </w:r>
            <w:r w:rsidRPr="0005670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05670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05670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05670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05670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05670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056708" w:rsidRPr="00056708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56708" w:rsidRPr="00056708" w:rsidRDefault="00056708" w:rsidP="00056708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05670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6708" w:rsidRPr="00056708" w:rsidRDefault="00056708" w:rsidP="00056708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05670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05670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05670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05670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056708" w:rsidRPr="00056708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708" w:rsidRPr="00056708" w:rsidRDefault="00056708" w:rsidP="00056708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056708">
              <w:rPr>
                <w:rFonts w:ascii="Times New Roman" w:eastAsia="ヒラギノ明朝 Pro W3" w:hAnsi="Times" w:cs="Times New Roman"/>
                <w:sz w:val="18"/>
                <w:szCs w:val="18"/>
              </w:rPr>
              <w:t>7/5/2012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708" w:rsidRPr="00056708" w:rsidRDefault="00056708" w:rsidP="00056708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56708">
              <w:rPr>
                <w:rFonts w:ascii="Times New Roman" w:eastAsia="ヒラギノ明朝 Pro W3" w:hAnsi="Times" w:cs="Times New Roman"/>
                <w:sz w:val="18"/>
                <w:szCs w:val="18"/>
              </w:rPr>
              <w:t>28285</w:t>
            </w:r>
          </w:p>
        </w:tc>
      </w:tr>
      <w:tr w:rsidR="00056708" w:rsidRPr="00056708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6708" w:rsidRPr="00056708" w:rsidRDefault="00056708" w:rsidP="00056708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05670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Bakanlar Kurulu Karar</w:t>
            </w:r>
            <w:r w:rsidRPr="0005670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05670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nda De</w:t>
            </w:r>
            <w:r w:rsidRPr="0005670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05670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05670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ş</w:t>
            </w:r>
            <w:r w:rsidRPr="0005670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D</w:t>
            </w:r>
            <w:r w:rsidRPr="0005670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05670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zenlemelerin Yay</w:t>
            </w:r>
            <w:r w:rsidRPr="0005670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05670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05670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05670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05670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05670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056708" w:rsidRPr="00056708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56708" w:rsidRPr="00056708" w:rsidRDefault="00056708" w:rsidP="00056708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05670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6708" w:rsidRPr="00056708" w:rsidRDefault="00056708" w:rsidP="00056708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05670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05670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05670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056708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056708" w:rsidRPr="00056708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708" w:rsidRPr="00056708" w:rsidRDefault="00056708" w:rsidP="00056708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056708">
              <w:rPr>
                <w:rFonts w:ascii="Times New Roman" w:eastAsia="ヒラギノ明朝 Pro W3" w:hAnsi="Times" w:cs="Times New Roman"/>
                <w:sz w:val="18"/>
                <w:szCs w:val="18"/>
              </w:rPr>
              <w:t>20/12/2012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708" w:rsidRPr="00056708" w:rsidRDefault="00056708" w:rsidP="00056708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56708">
              <w:rPr>
                <w:rFonts w:ascii="Times New Roman" w:eastAsia="ヒラギノ明朝 Pro W3" w:hAnsi="Times" w:cs="Times New Roman"/>
                <w:sz w:val="18"/>
                <w:szCs w:val="18"/>
              </w:rPr>
              <w:t>28503</w:t>
            </w:r>
          </w:p>
        </w:tc>
      </w:tr>
    </w:tbl>
    <w:p w:rsidR="00056708" w:rsidRDefault="00056708" w:rsidP="00B31DBA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b/>
          <w:sz w:val="18"/>
          <w:lang w:val="en-GB" w:eastAsia="tr-TR"/>
        </w:rPr>
      </w:pPr>
    </w:p>
    <w:sectPr w:rsidR="00056708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4594C"/>
    <w:rsid w:val="0005336C"/>
    <w:rsid w:val="00054B10"/>
    <w:rsid w:val="00056708"/>
    <w:rsid w:val="00057917"/>
    <w:rsid w:val="000679A9"/>
    <w:rsid w:val="00070398"/>
    <w:rsid w:val="00071A2F"/>
    <w:rsid w:val="00085DDB"/>
    <w:rsid w:val="0009633A"/>
    <w:rsid w:val="000B3DBA"/>
    <w:rsid w:val="000C212A"/>
    <w:rsid w:val="001041EE"/>
    <w:rsid w:val="00120BB8"/>
    <w:rsid w:val="00121481"/>
    <w:rsid w:val="00173570"/>
    <w:rsid w:val="00174FC7"/>
    <w:rsid w:val="00190AD2"/>
    <w:rsid w:val="00192895"/>
    <w:rsid w:val="001A1546"/>
    <w:rsid w:val="001A17C8"/>
    <w:rsid w:val="001A3B7D"/>
    <w:rsid w:val="001A57F0"/>
    <w:rsid w:val="001B600B"/>
    <w:rsid w:val="001F4F88"/>
    <w:rsid w:val="001F5332"/>
    <w:rsid w:val="001F610D"/>
    <w:rsid w:val="002154BC"/>
    <w:rsid w:val="00226FDD"/>
    <w:rsid w:val="00230137"/>
    <w:rsid w:val="002344DB"/>
    <w:rsid w:val="00255D66"/>
    <w:rsid w:val="002566FC"/>
    <w:rsid w:val="002B4AF0"/>
    <w:rsid w:val="002B4EC9"/>
    <w:rsid w:val="00304A58"/>
    <w:rsid w:val="00317A78"/>
    <w:rsid w:val="00337C5F"/>
    <w:rsid w:val="0037350C"/>
    <w:rsid w:val="00387C71"/>
    <w:rsid w:val="003A313C"/>
    <w:rsid w:val="003C0347"/>
    <w:rsid w:val="003C1F4E"/>
    <w:rsid w:val="003D1A50"/>
    <w:rsid w:val="003D4706"/>
    <w:rsid w:val="003D66A0"/>
    <w:rsid w:val="003E78C7"/>
    <w:rsid w:val="003F1FF2"/>
    <w:rsid w:val="00401901"/>
    <w:rsid w:val="00413165"/>
    <w:rsid w:val="00421AF3"/>
    <w:rsid w:val="00422993"/>
    <w:rsid w:val="00432B0B"/>
    <w:rsid w:val="00436ABA"/>
    <w:rsid w:val="00443366"/>
    <w:rsid w:val="004455DE"/>
    <w:rsid w:val="004516C8"/>
    <w:rsid w:val="00476FCA"/>
    <w:rsid w:val="004814E7"/>
    <w:rsid w:val="0049683C"/>
    <w:rsid w:val="00497F13"/>
    <w:rsid w:val="004A3188"/>
    <w:rsid w:val="004D486C"/>
    <w:rsid w:val="004E1C0B"/>
    <w:rsid w:val="004F1958"/>
    <w:rsid w:val="00504EE5"/>
    <w:rsid w:val="00510570"/>
    <w:rsid w:val="00511677"/>
    <w:rsid w:val="005255AB"/>
    <w:rsid w:val="00530BB6"/>
    <w:rsid w:val="00537F0B"/>
    <w:rsid w:val="00541D63"/>
    <w:rsid w:val="0055250B"/>
    <w:rsid w:val="00560BED"/>
    <w:rsid w:val="00576861"/>
    <w:rsid w:val="005B42A5"/>
    <w:rsid w:val="005D4E02"/>
    <w:rsid w:val="005D7BE7"/>
    <w:rsid w:val="005E22C7"/>
    <w:rsid w:val="005E355C"/>
    <w:rsid w:val="005E4D72"/>
    <w:rsid w:val="005F4336"/>
    <w:rsid w:val="00601F8B"/>
    <w:rsid w:val="0060477D"/>
    <w:rsid w:val="00604F0D"/>
    <w:rsid w:val="00627628"/>
    <w:rsid w:val="006553FA"/>
    <w:rsid w:val="0066388C"/>
    <w:rsid w:val="00675F74"/>
    <w:rsid w:val="006A22BA"/>
    <w:rsid w:val="006E556D"/>
    <w:rsid w:val="006F662A"/>
    <w:rsid w:val="006F7738"/>
    <w:rsid w:val="0073019D"/>
    <w:rsid w:val="00743374"/>
    <w:rsid w:val="0075602A"/>
    <w:rsid w:val="0076633F"/>
    <w:rsid w:val="007716A4"/>
    <w:rsid w:val="00785D8B"/>
    <w:rsid w:val="007A478C"/>
    <w:rsid w:val="007B7523"/>
    <w:rsid w:val="007D4BEE"/>
    <w:rsid w:val="007E51B7"/>
    <w:rsid w:val="007E7E70"/>
    <w:rsid w:val="007F4DB8"/>
    <w:rsid w:val="007F4F70"/>
    <w:rsid w:val="00806D76"/>
    <w:rsid w:val="0082071C"/>
    <w:rsid w:val="00826BA4"/>
    <w:rsid w:val="008661A5"/>
    <w:rsid w:val="00880D43"/>
    <w:rsid w:val="00884BE9"/>
    <w:rsid w:val="008A4074"/>
    <w:rsid w:val="008C5F26"/>
    <w:rsid w:val="008C7794"/>
    <w:rsid w:val="008D1728"/>
    <w:rsid w:val="008E6F06"/>
    <w:rsid w:val="008F7815"/>
    <w:rsid w:val="00907F78"/>
    <w:rsid w:val="009356B6"/>
    <w:rsid w:val="0093645D"/>
    <w:rsid w:val="0095103D"/>
    <w:rsid w:val="00955508"/>
    <w:rsid w:val="00970F04"/>
    <w:rsid w:val="009F1AA3"/>
    <w:rsid w:val="009F2D7D"/>
    <w:rsid w:val="00A01D20"/>
    <w:rsid w:val="00A024CD"/>
    <w:rsid w:val="00A13F61"/>
    <w:rsid w:val="00A26545"/>
    <w:rsid w:val="00A50EA8"/>
    <w:rsid w:val="00A56163"/>
    <w:rsid w:val="00A75487"/>
    <w:rsid w:val="00A81FD8"/>
    <w:rsid w:val="00A830CB"/>
    <w:rsid w:val="00A86A0A"/>
    <w:rsid w:val="00A86C21"/>
    <w:rsid w:val="00A973F8"/>
    <w:rsid w:val="00AA56E8"/>
    <w:rsid w:val="00AF10DD"/>
    <w:rsid w:val="00B02D71"/>
    <w:rsid w:val="00B1197C"/>
    <w:rsid w:val="00B31DBA"/>
    <w:rsid w:val="00B52F65"/>
    <w:rsid w:val="00B8184E"/>
    <w:rsid w:val="00B86757"/>
    <w:rsid w:val="00BE08E0"/>
    <w:rsid w:val="00BF2824"/>
    <w:rsid w:val="00BF3772"/>
    <w:rsid w:val="00C32D12"/>
    <w:rsid w:val="00C32E46"/>
    <w:rsid w:val="00C41774"/>
    <w:rsid w:val="00C41A3C"/>
    <w:rsid w:val="00C5193A"/>
    <w:rsid w:val="00C524D2"/>
    <w:rsid w:val="00CA6EEC"/>
    <w:rsid w:val="00CB2C30"/>
    <w:rsid w:val="00CC508E"/>
    <w:rsid w:val="00CE72C5"/>
    <w:rsid w:val="00CF7B26"/>
    <w:rsid w:val="00D0464C"/>
    <w:rsid w:val="00D051D6"/>
    <w:rsid w:val="00D255BD"/>
    <w:rsid w:val="00D26E3F"/>
    <w:rsid w:val="00D34F04"/>
    <w:rsid w:val="00D42B71"/>
    <w:rsid w:val="00D440A9"/>
    <w:rsid w:val="00D62F67"/>
    <w:rsid w:val="00D656CE"/>
    <w:rsid w:val="00D7264A"/>
    <w:rsid w:val="00D8790C"/>
    <w:rsid w:val="00D9034D"/>
    <w:rsid w:val="00D90CFD"/>
    <w:rsid w:val="00D91C31"/>
    <w:rsid w:val="00D94869"/>
    <w:rsid w:val="00DA3D4C"/>
    <w:rsid w:val="00DB5650"/>
    <w:rsid w:val="00DB6EC4"/>
    <w:rsid w:val="00DC16CD"/>
    <w:rsid w:val="00DC2F04"/>
    <w:rsid w:val="00DE6463"/>
    <w:rsid w:val="00DE74FA"/>
    <w:rsid w:val="00DF361E"/>
    <w:rsid w:val="00DF6078"/>
    <w:rsid w:val="00E2042C"/>
    <w:rsid w:val="00E31D31"/>
    <w:rsid w:val="00E51039"/>
    <w:rsid w:val="00E712D9"/>
    <w:rsid w:val="00E818DC"/>
    <w:rsid w:val="00E940A0"/>
    <w:rsid w:val="00EA3797"/>
    <w:rsid w:val="00EA6AC3"/>
    <w:rsid w:val="00EB6368"/>
    <w:rsid w:val="00EC459A"/>
    <w:rsid w:val="00EE27DE"/>
    <w:rsid w:val="00F108DF"/>
    <w:rsid w:val="00F16D1E"/>
    <w:rsid w:val="00F73E63"/>
    <w:rsid w:val="00F76D09"/>
    <w:rsid w:val="00F801BA"/>
    <w:rsid w:val="00F836B4"/>
    <w:rsid w:val="00F95946"/>
    <w:rsid w:val="00FB5C22"/>
    <w:rsid w:val="00FD40C1"/>
    <w:rsid w:val="00FE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character" w:customStyle="1" w:styleId="KonuBalChar">
    <w:name w:val="Konu Başlığı Char"/>
    <w:basedOn w:val="VarsaylanParagrafYazTipi"/>
    <w:link w:val="KonuBal"/>
    <w:locked/>
    <w:rsid w:val="001F5332"/>
    <w:rPr>
      <w:sz w:val="24"/>
      <w:lang w:eastAsia="tr-TR"/>
    </w:rPr>
  </w:style>
  <w:style w:type="paragraph" w:styleId="KonuBal">
    <w:name w:val="Title"/>
    <w:basedOn w:val="Normal"/>
    <w:link w:val="KonuBalChar"/>
    <w:qFormat/>
    <w:rsid w:val="001F5332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1F53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369</Words>
  <Characters>2106</Characters>
  <Application>Microsoft Office Word</Application>
  <DocSecurity>0</DocSecurity>
  <Lines>17</Lines>
  <Paragraphs>4</Paragraphs>
  <ScaleCrop>false</ScaleCrop>
  <Company>TURMOB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201</cp:revision>
  <cp:lastPrinted>2013-01-07T06:33:00Z</cp:lastPrinted>
  <dcterms:created xsi:type="dcterms:W3CDTF">2013-01-02T06:53:00Z</dcterms:created>
  <dcterms:modified xsi:type="dcterms:W3CDTF">2013-02-28T06:24:00Z</dcterms:modified>
</cp:coreProperties>
</file>