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403FFD"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28584</w:t>
      </w:r>
      <w:proofErr w:type="gramEnd"/>
    </w:p>
    <w:p w:rsidR="00BF3772" w:rsidRDefault="00BF3772" w:rsidP="004516C8">
      <w:pPr>
        <w:spacing w:after="0" w:line="280" w:lineRule="atLeast"/>
        <w:rPr>
          <w:rFonts w:ascii="Times New Roman" w:hAnsi="Times New Roman" w:cs="Times New Roman"/>
          <w:b/>
          <w:sz w:val="20"/>
          <w:szCs w:val="20"/>
          <w:u w:val="single"/>
        </w:rPr>
      </w:pPr>
    </w:p>
    <w:p w:rsidR="00403FFD" w:rsidRDefault="00403FFD" w:rsidP="00403FFD">
      <w:pPr>
        <w:pStyle w:val="1-Baslk"/>
        <w:spacing w:line="240" w:lineRule="exact"/>
        <w:ind w:firstLine="566"/>
        <w:rPr>
          <w:rFonts w:hAnsi="Times New Roman"/>
          <w:sz w:val="18"/>
          <w:szCs w:val="18"/>
        </w:rPr>
      </w:pPr>
      <w:r>
        <w:rPr>
          <w:rFonts w:hAnsi="Times New Roman"/>
          <w:sz w:val="18"/>
          <w:szCs w:val="18"/>
        </w:rPr>
        <w:t>Çalışma ve Sosyal Güvenlik Bakanlığından:</w:t>
      </w:r>
    </w:p>
    <w:p w:rsidR="00403FFD" w:rsidRDefault="00403FFD" w:rsidP="00403FFD">
      <w:pPr>
        <w:pStyle w:val="1-Baslk"/>
        <w:spacing w:line="240" w:lineRule="exact"/>
        <w:ind w:firstLine="566"/>
        <w:rPr>
          <w:rFonts w:hAnsi="Times New Roman"/>
          <w:sz w:val="18"/>
          <w:szCs w:val="18"/>
        </w:rPr>
      </w:pPr>
    </w:p>
    <w:p w:rsidR="00403FFD" w:rsidRDefault="00403FFD" w:rsidP="00403FFD">
      <w:pPr>
        <w:pStyle w:val="2-OrtaBaslk"/>
        <w:spacing w:line="240" w:lineRule="exact"/>
        <w:rPr>
          <w:rFonts w:hAnsi="Times New Roman"/>
          <w:sz w:val="18"/>
          <w:szCs w:val="18"/>
        </w:rPr>
      </w:pPr>
      <w:r>
        <w:rPr>
          <w:rFonts w:hAnsi="Times New Roman"/>
          <w:sz w:val="18"/>
          <w:szCs w:val="18"/>
        </w:rPr>
        <w:t>506 SAYILI SOSYAL SİGORTALAR KANUNUNUN 2167 SAYILI KANUNLA</w:t>
      </w:r>
    </w:p>
    <w:p w:rsidR="00403FFD" w:rsidRDefault="00403FFD" w:rsidP="00403FFD">
      <w:pPr>
        <w:pStyle w:val="2-OrtaBaslk"/>
        <w:spacing w:line="240" w:lineRule="exact"/>
        <w:rPr>
          <w:rFonts w:hAnsi="Times New Roman"/>
          <w:sz w:val="18"/>
          <w:szCs w:val="18"/>
        </w:rPr>
      </w:pPr>
      <w:r>
        <w:rPr>
          <w:rFonts w:hAnsi="Times New Roman"/>
          <w:sz w:val="18"/>
          <w:szCs w:val="18"/>
        </w:rPr>
        <w:t>DEĞİŞTİRİLEN 32. MADDESİNİN (B) FIKRASINDA BELİRTİLEN</w:t>
      </w:r>
    </w:p>
    <w:p w:rsidR="00403FFD" w:rsidRDefault="00403FFD" w:rsidP="00403FFD">
      <w:pPr>
        <w:pStyle w:val="2-OrtaBaslk"/>
        <w:spacing w:line="240" w:lineRule="exact"/>
        <w:rPr>
          <w:rFonts w:hAnsi="Times New Roman"/>
          <w:sz w:val="18"/>
          <w:szCs w:val="18"/>
        </w:rPr>
      </w:pPr>
      <w:r>
        <w:rPr>
          <w:rFonts w:hAnsi="Times New Roman"/>
          <w:sz w:val="18"/>
          <w:szCs w:val="18"/>
        </w:rPr>
        <w:t>AĞIZ PROTEZLERİ İLE İLGİLİ OLARAK YAPILACAK</w:t>
      </w:r>
    </w:p>
    <w:p w:rsidR="00403FFD" w:rsidRDefault="00403FFD" w:rsidP="00403FFD">
      <w:pPr>
        <w:pStyle w:val="2-OrtaBaslk"/>
        <w:spacing w:line="240" w:lineRule="exact"/>
        <w:rPr>
          <w:rFonts w:hAnsi="Times New Roman"/>
          <w:sz w:val="18"/>
          <w:szCs w:val="18"/>
        </w:rPr>
      </w:pPr>
      <w:r>
        <w:rPr>
          <w:rFonts w:hAnsi="Times New Roman"/>
          <w:sz w:val="18"/>
          <w:szCs w:val="18"/>
        </w:rPr>
        <w:t>YARDIMA İLİŞKİN YÖNETMELİĞİN YÜRÜRLÜKTEN</w:t>
      </w:r>
    </w:p>
    <w:p w:rsidR="00403FFD" w:rsidRDefault="00403FFD" w:rsidP="00403FFD">
      <w:pPr>
        <w:pStyle w:val="2-OrtaBaslk"/>
        <w:spacing w:line="240" w:lineRule="exact"/>
        <w:rPr>
          <w:rFonts w:hAnsi="Times New Roman"/>
          <w:sz w:val="18"/>
          <w:szCs w:val="18"/>
        </w:rPr>
      </w:pPr>
      <w:r>
        <w:rPr>
          <w:rFonts w:hAnsi="Times New Roman"/>
          <w:sz w:val="18"/>
          <w:szCs w:val="18"/>
        </w:rPr>
        <w:t>KALDIRILMASINA DAİR YÖNETMELİK</w:t>
      </w:r>
    </w:p>
    <w:p w:rsidR="00403FFD" w:rsidRDefault="00403FFD" w:rsidP="00403FFD">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18/8/1978</w:t>
      </w:r>
      <w:proofErr w:type="gramEnd"/>
      <w:r>
        <w:rPr>
          <w:rFonts w:hAnsi="Times New Roman"/>
          <w:sz w:val="18"/>
          <w:szCs w:val="18"/>
        </w:rPr>
        <w:t xml:space="preserve"> tarihli ve 16381 sayılı Resmî Gazete’de yayımlanan 506 Sayılı Sosyal Sigortalar Kanununun 2167 Sayılı Kanunla Değiştirilen 32. Maddesinin (B) Fıkrasında Belirtilen Ağız Protezleri ile İlgili Olarak Yapılacak Yardıma İlişkin Yönetmelik yürürlükten kaldırılmıştır.</w:t>
      </w:r>
    </w:p>
    <w:p w:rsidR="00403FFD" w:rsidRDefault="00403FFD" w:rsidP="00403FFD">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Bu Yönetmelik yayımı tarihinde yürürlüğe girer.</w:t>
      </w:r>
    </w:p>
    <w:p w:rsidR="00403FFD" w:rsidRDefault="00403FFD" w:rsidP="00403FFD">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Bu Yönetmelik hükümlerini Çalışma ve Sosyal Güvenlik Bakanı yürütür.</w:t>
      </w:r>
    </w:p>
    <w:p w:rsidR="00403FFD" w:rsidRDefault="00403FFD" w:rsidP="00403FFD">
      <w:pPr>
        <w:pStyle w:val="NormalWeb"/>
        <w:jc w:val="center"/>
        <w:rPr>
          <w:rFonts w:ascii="Arial" w:hAnsi="Arial" w:cs="Arial"/>
          <w:b/>
          <w:color w:val="000080"/>
          <w:sz w:val="18"/>
          <w:szCs w:val="18"/>
        </w:rPr>
      </w:pPr>
    </w:p>
    <w:p w:rsidR="00403FFD" w:rsidRDefault="00403FFD" w:rsidP="004516C8">
      <w:pPr>
        <w:spacing w:after="0" w:line="280" w:lineRule="atLeast"/>
        <w:rPr>
          <w:rFonts w:ascii="Times New Roman" w:hAnsi="Times New Roman" w:cs="Times New Roman"/>
          <w:b/>
          <w:sz w:val="20"/>
          <w:szCs w:val="20"/>
          <w:u w:val="single"/>
        </w:rPr>
      </w:pPr>
    </w:p>
    <w:sectPr w:rsidR="00403FF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120BB8"/>
    <w:rsid w:val="00121400"/>
    <w:rsid w:val="0012489A"/>
    <w:rsid w:val="00133559"/>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2F384A"/>
    <w:rsid w:val="00317A78"/>
    <w:rsid w:val="00337C5F"/>
    <w:rsid w:val="00364757"/>
    <w:rsid w:val="0037350C"/>
    <w:rsid w:val="00376744"/>
    <w:rsid w:val="003806CD"/>
    <w:rsid w:val="00383077"/>
    <w:rsid w:val="003C0347"/>
    <w:rsid w:val="003E11C0"/>
    <w:rsid w:val="003E7F80"/>
    <w:rsid w:val="003F1FF2"/>
    <w:rsid w:val="00401901"/>
    <w:rsid w:val="00403FFD"/>
    <w:rsid w:val="00421AF3"/>
    <w:rsid w:val="00432B0B"/>
    <w:rsid w:val="00436ABA"/>
    <w:rsid w:val="004455DE"/>
    <w:rsid w:val="004516C8"/>
    <w:rsid w:val="00476187"/>
    <w:rsid w:val="004814E7"/>
    <w:rsid w:val="0049683C"/>
    <w:rsid w:val="004D6CD7"/>
    <w:rsid w:val="004E1C0B"/>
    <w:rsid w:val="00510570"/>
    <w:rsid w:val="00537F0B"/>
    <w:rsid w:val="005537FA"/>
    <w:rsid w:val="005603EC"/>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0DA"/>
    <w:rsid w:val="008C7794"/>
    <w:rsid w:val="008D1728"/>
    <w:rsid w:val="008E6F06"/>
    <w:rsid w:val="008F7815"/>
    <w:rsid w:val="00907F78"/>
    <w:rsid w:val="00926FF9"/>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27063"/>
    <w:rsid w:val="00E51039"/>
    <w:rsid w:val="00E66126"/>
    <w:rsid w:val="00E712D9"/>
    <w:rsid w:val="00E818DC"/>
    <w:rsid w:val="00EA6AC3"/>
    <w:rsid w:val="00EB6368"/>
    <w:rsid w:val="00EC459A"/>
    <w:rsid w:val="00EE27DE"/>
    <w:rsid w:val="00F108DF"/>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110</Words>
  <Characters>633</Characters>
  <Application>Microsoft Office Word</Application>
  <DocSecurity>0</DocSecurity>
  <Lines>5</Lines>
  <Paragraphs>1</Paragraphs>
  <ScaleCrop>false</ScaleCrop>
  <Company>TURMOB</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167</cp:revision>
  <cp:lastPrinted>2013-01-07T06:33:00Z</cp:lastPrinted>
  <dcterms:created xsi:type="dcterms:W3CDTF">2013-01-02T06:53:00Z</dcterms:created>
  <dcterms:modified xsi:type="dcterms:W3CDTF">2013-03-11T06:42:00Z</dcterms:modified>
</cp:coreProperties>
</file>