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E4418B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13</w:t>
      </w:r>
      <w:r w:rsidR="00B25D2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28586</w:t>
      </w:r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81C05" w:rsidRDefault="00481C05" w:rsidP="000E27CF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r w:rsidRPr="00481C05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</w:p>
    <w:p w:rsidR="00EF212D" w:rsidRDefault="00EF212D" w:rsidP="00EF212D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Kurulundan:</w:t>
      </w:r>
    </w:p>
    <w:p w:rsidR="00EF212D" w:rsidRDefault="00EF212D" w:rsidP="00EF212D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EMEKL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YATIRIM FONLARININ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FAAL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YETLER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NE</w:t>
      </w:r>
    </w:p>
    <w:p w:rsidR="00EF212D" w:rsidRDefault="00EF212D" w:rsidP="00EF212D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ESASLAR HAKKINDA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emeklilik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faaliyetlerine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emeklilik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rleri,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rg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faaliyet ilke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fonlarda toplanmas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erlendirilmesi, fon malvarl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ndeki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netimi,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me, devir ve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m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denetimi ile kamunun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esas ve usulleri kapsar.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28/3/2001 tarihli ve 4632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Bireysel Emeklilik Tasarruf ve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Sistemi Kanununun 26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Banka: Mevduat bankalar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bankalar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Borsa: 6/12/2012 tarihli ve 6362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Kanununun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) bendinde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sistemler ve pazar yerleri ile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borsalar ve borsa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piyasalar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Emeklilik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fonu/Fon: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emeklilik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ve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bireysel emeklilik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izlenen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riskin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inan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malvarl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zahname: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edilecek fonun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zelliklerine ve buna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 ve risklere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bilin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li bir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yapmas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nitelikteki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bilgileri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kamuyu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belgesini,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Kanun: 28/3/2001 tarihli ve 4632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Bireysel Emeklilik Tasarruf ve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Sistemi Kanununu,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KAP: Kamuyu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Platformunu,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Emeklilik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ad ve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nezdinde bireysel emeklilik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lan fiil ehliyetine sahip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Kurul: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Kurulunu,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Net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eri: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erine, nakit ile fon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eklenmesi ve fon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lmesi suretiyle bulunan toplam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y: Fonda yer alan para ve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madenler ile Kurulca belirlenen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eri: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ndeki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netmelikteki esaslar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erlenmesi neticesinde bulunan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neticisi: Kuruldan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yetki belgesi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Kurulca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ndeki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sakland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Kurulca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saklama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unu,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l) Sistem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i: 9/11/2012 tarihli ve 28462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Bireysel Emeklilik Sistemi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m)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irket: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kurulan emeklilik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n) Takasbank: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MKB Takas ve Saklama Bankas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Anonim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o) TCMB: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 Merkez Bankas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Anonim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) TTSG: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Ticaret Sicili Gazetesini,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ifade eder.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Emeklilik yat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 fonu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Fon,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resiz olarak kurulur ve fonun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yoktur. Fon, Kanunda yer alan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 ve kurulamaz.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Emeklilik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fonu,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indedir.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ur: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Vadeli mevduat ve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repo ve ters repo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ile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madenler,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madenlere ve gayrimenkule dayal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ç</w:t>
      </w:r>
      <w:r>
        <w:rPr>
          <w:sz w:val="18"/>
          <w:szCs w:val="18"/>
        </w:rPr>
        <w:t>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rev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ile varantlar,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Takasbank para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fonu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Borsalarda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rev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nakit teminatlar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primleri,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Kira sertifikalar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Kurulca belirlenen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Fon 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rleri ve unvanlar</w:t>
      </w:r>
      <w:r>
        <w:rPr>
          <w:b/>
          <w:sz w:val="18"/>
          <w:szCs w:val="18"/>
        </w:rPr>
        <w:t>ı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Fonlar, risk ve getiri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stratejisinin tam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ru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izahnamede belirtilmesi ve Kurulca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uluyla kurulabilir.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zahnamede belirtilecek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stratejilerine uygun fon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Kurulca belirlenir.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Fonun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belirli bir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grubuna,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rlere,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ya da co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lgeye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izlenimini uyand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racak bir ibare kullanan fon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az % 80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i;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Fon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grubu,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ya da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rlere ait olan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klardan,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Fon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ya da co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lgeye ait ve 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ya da co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lgenin piyasa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risklerini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tabilen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klardan,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Fonlar, fon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emeklilik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mesinde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ya da gruplara tahsis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grup emeklilik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fonu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 kurulabilir.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Grup emeklilik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veya belirli meslek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rel bazda ve Kurulca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lmek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 ile fon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ya da gruplara tahsis edilmesi suretiyle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stratejilerinin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neticesinde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lmak istenen hedefin objektif olarak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mlanabilmesi ve fonun bu hedefe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madaki performans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lebilmesi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stratejisine uygun olarak belirlenecek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izahnamede belirtilmesi ve KAP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ilan edilmesi zorunludur.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Fonlar ticari ve hukuki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lemlerinde;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fonun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belirleyecekleri fon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kullanmak, fonu temsil eden fon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neticileri de faaliyetleri ile ilgili belgeleri bu unvan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imzalamak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Fon izahnamesinde belirtilmesi ve Kurulca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uluyla, reklam ve pazarlama faaliyetlerinde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yanl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nlendirmeyecek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ekilde, fonun risk ve getiri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ru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ad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Fonun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stratejilerine uygun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netilmemesi veya fon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reklam ve pazarlama faaliyetlerinde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fon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yol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Kurul, fonun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stratejilerinin, fon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fon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tirilmesini isteyebilir veya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Fonun ya da fon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edilen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kamu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resmi bir teminat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yorumlanmas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yol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acak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veya dolayl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ifadeye fon unvanlar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verilemez.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Fon kurulu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vurusu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Fon, Kuruldan izin almak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uluyla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kurulur.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irket; Kurulca belirlenen standarda uygun olarak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formu, formda belirtilen belgeler ve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ile birlikte fon kurmak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Kurula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belgelerin tam olarak Kurula iletilmesi ile Kurulca incelemeye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aksi takdirde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erlendirmeye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talep edilebilecek ilave belge ve bilgilerin Kurulca belirlenen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Kurul,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elektronik ortamda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isteyebilir.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Fon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Kurulca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in;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kaybetmemi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neticisinin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Kurul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zenlemelerine uygun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Kanun,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ve ilgili mevzuatta belirtilen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yerine getirilmesi zorunludur.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Fon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</w:t>
      </w:r>
      <w:r>
        <w:rPr>
          <w:b/>
          <w:sz w:val="18"/>
          <w:szCs w:val="18"/>
        </w:rPr>
        <w:t>üğü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inan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vekalet akdi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netimini konu alan ve genel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iltihaki bir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medir.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esas ve usuller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Fon kurulu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izni ve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</w:t>
      </w:r>
      <w:r>
        <w:rPr>
          <w:b/>
          <w:sz w:val="18"/>
          <w:szCs w:val="18"/>
        </w:rPr>
        <w:t>üğü</w:t>
      </w:r>
      <w:r>
        <w:rPr>
          <w:b/>
          <w:sz w:val="18"/>
          <w:szCs w:val="18"/>
        </w:rPr>
        <w:t>n tescili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vurunun Kurulca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sonucunda,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Kurulca verilen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izin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tebell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tarihi izleyen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merkezinin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yerin ticaret siciline tescil ve TTSG ile KAP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ilan edilir. TTSG ilan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Kurula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tescili ile birlikte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tamamlanm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Fon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</w:t>
      </w:r>
      <w:r>
        <w:rPr>
          <w:b/>
          <w:sz w:val="18"/>
          <w:szCs w:val="18"/>
        </w:rPr>
        <w:t>üğü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tirilmesi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olarak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talebinde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Kurulca belirlenecek esas ve usullere uygun olarak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talep formu doldurulmas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formda belirtilen bilgi ve belgelerin </w:t>
      </w:r>
      <w:r>
        <w:rPr>
          <w:sz w:val="18"/>
          <w:szCs w:val="18"/>
        </w:rPr>
        <w:lastRenderedPageBreak/>
        <w:t xml:space="preserve">Kurula iletilmesi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Kurula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zerine, hukuki gereklerin yerine getirilip getirilmedi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ve ilgili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incelenir ve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iklikleri, izin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tebell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tarihi izleyen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ticaret siciline tescil ve TTSG ile KAP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ilan edilir. TTSG ilan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Kurula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etkileyebilecek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bilgi sahibi olunmas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gerektiren hususlara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duyurular da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KAP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ilan edilir ve yeni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tarihi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nden az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ilanlarda belirtilir.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Kanun,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ve ilgili mevzuata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 kamuyu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yeterli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sonucuna 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rsa,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sterilerek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ikliklerine izin verilmez.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Asgari fon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lang</w:t>
      </w:r>
      <w:r>
        <w:rPr>
          <w:b/>
          <w:sz w:val="18"/>
          <w:szCs w:val="18"/>
        </w:rPr>
        <w:t>ıç</w:t>
      </w:r>
      <w:r>
        <w:rPr>
          <w:b/>
          <w:sz w:val="18"/>
          <w:szCs w:val="18"/>
        </w:rPr>
        <w:t xml:space="preserve"> tutar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, avans tahsisi ve emeklilik planlar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 dahil edilebilecek fonlar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Kanun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evesinde, her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grup emeklilik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stratejisine sahip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fon kurmas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fonun her birinin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sermayesinin yirmide birinden az olamaz. Ancak,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irketin bu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fonuna ilave olarak kurulacak yeni bir fonu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fon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teakip, her bir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sermayesinin yirmide birinden az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avans tahsis edilmesi zorunludur. Asgari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fona ilave olarak kurulacak her bir fona avans tahsis edilmek istenmesi halinde avans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serbest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belirlenir.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alarak,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sunulacak emeklilik planlar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kurucusu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kurulan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dahil edebilir.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Fon kurulu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kurdu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fonla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takibi ve raporlanmas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an bir fon kurulu atar. Fon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yeliklerine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atama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Fon kurulu her bir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belirlenebilece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gibi birden fazla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tek bir fon kurulu 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Fon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yelerinin;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veren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ksek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mezun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bankac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bireysel emeklilik veya sigortac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en az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tecr</w:t>
      </w:r>
      <w:r>
        <w:rPr>
          <w:sz w:val="18"/>
          <w:szCs w:val="18"/>
        </w:rPr>
        <w:t>ü</w:t>
      </w:r>
      <w:r>
        <w:rPr>
          <w:sz w:val="18"/>
          <w:szCs w:val="18"/>
        </w:rPr>
        <w:t>beye sahip bulunmalar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6362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44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mali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gerekir.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yelerinin,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fon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nitelikleri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fon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revlendirilmeleri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Fon kurulunun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revleri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Fon kurulu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yerine getirmekle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Fon faaliyetlerinin,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stratejilerine ve politikalar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zenli, verimli ve etkin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ilgili mevzuat,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ve izahnamedeki esaslar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Fonun muhasebe, belge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sisteminin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zenli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Fon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melerin ilgili mevzuata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mevzuata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erlenmesi ve birim pay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ru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Fon ile ilgili mali tablo ve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Fon performans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takip edilmesi,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Mevzuat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ya da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talebi ile ilgili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izahname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ikliklerinin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ilgili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zenlemelerde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duyurulmas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Kamuyu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nlatma belgelerinin mevzuata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Fonun faaliyetlerine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32 nci maddede belirtilen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27 nci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ola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durumlar ile ilgili karar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 kontrol sisteminin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i)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belirlenen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 yerine getirilmesi.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Fonun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kontrol sistemi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 kontrol sistemi; fonun faaliyetlerinin verimlili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ve etkinli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inin, finansal ve idari konulara ait bilgilerin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venilirli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ve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elde edilebilirli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fon faaliyetlerinin ilgili mevzuata, emeklilik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mesine,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ne, izahnameye uygun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lmesini, hata, hile ve usuls</w:t>
      </w:r>
      <w:r>
        <w:rPr>
          <w:sz w:val="18"/>
          <w:szCs w:val="18"/>
        </w:rPr>
        <w:t>ü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nlenmesini ve tespitini, muhasebe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ve eksiksiz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finansal bilgilerin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venilir olarak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temin etmek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uygulanan esas ve usullerdir.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kontrol sistemine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usul ve esaslar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hale getirilerek fon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 kontrol esas ve usulleri asgari olarak;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Fon faaliyetlerinin kanuni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zenlemelere,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konusuna,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ve izahnameye uygun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b) Fon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lemlerin genel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yetkilere dayal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tirilmesini,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melere uygun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belgelerin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zenlenmesini,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Fonun muhasebe, belge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zeninin etkin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lemesini,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Usuls</w:t>
      </w:r>
      <w:r>
        <w:rPr>
          <w:sz w:val="18"/>
          <w:szCs w:val="18"/>
        </w:rPr>
        <w:t>ü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klerden ve hatalardan kaynaklanan risklerin asgariye indirilebilmesi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risklerin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Fon personelinin kendi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lemlerin fon ile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yol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acak nitelikte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tespitini,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Fondan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harcamalar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belgeye dayal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piyasa rayicine uygun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tespitini,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erlemesinin, fonun birim pay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belirlenmesinin,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mevzuata,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ve izahnameye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temin edecek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Fonun faaliyetlerinin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kontrol esas ve usullerine uygun olarak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leyi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i, fon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denetlenir.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bu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la, 12 nci maddenin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nitelikleri haiz en az bir fon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isi atar.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isi de bu nitelikleri haiz olma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 ile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revini yerine getirebilir.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Tespitleri ve denetleme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ihtiva eden raporlar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her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izleyen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ile fon kuruluna sunulur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raporlardan bilgi edinildi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ilgili kurullarda karara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az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 ile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nezdinde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Fon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isi, fonun mali durumunu zay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flatacak veya ola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uracak herhangi bir durumun 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tespit etmesi halinde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denetim raporunu 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kuruluna sunar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raporun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Kurula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Risk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netim sistemi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rev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lemlerine taraf olacak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risk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sistemlerini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hale getirmeleri zorunludur.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Risk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sistemi, fonun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temel risklerin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risk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irilmesini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melere paralel olarak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ncellenmesini, maruz 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risklerin tutarl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erlendirilmesine imkan verecek bir risk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mekanizmas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Risk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tirecek birim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gibi risk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hizmeti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da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lanabilir. Ancak her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ulda, risk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hizmetini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layan birim,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netiminden sorumlu birimden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olmak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Risk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tirecek birimin personelinin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Faaliyetleri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leri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rev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Risk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sisteminin yeterlili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rapor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izleyen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ile fon kuruluna sunulur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raporlardan bilgi edinildi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ilgili kurullarda karara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az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 ile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nezdinde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Fon paylar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kayda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nma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vurusu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kurucusu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ilk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izin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irkete tebell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 tarihini izleyen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kayda alma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formu, izahname ve formda belirtilen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belgelerle birlikte Kurula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Kurula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ticaret sicilinden terkin ettirilir ve buna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belgeler terkini takip eden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Kurula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irket, Kanun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fonun Kurul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fonlar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kayda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birlikte yapar. Bu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kayda alma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birlikte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Fon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merkezinin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yerin ticaret siciline tescil ve TTSG ile KAP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ilan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Yeterli mekan, teknik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rg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tlenmenin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fon hizmet biriminin ve fon kurulunun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kontrol ve risk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denetim sisteminin kurulmu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personelin buna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ve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bu konularda gerekli bilgi ve belgelerin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Fona ve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muhasebe,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ve belge sistemi ile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ve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meyi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teknik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En az bir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ile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ve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saklama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imzalanm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Kanun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kaybetmemi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zahnamenin, fon ile ilgili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ve fon ile ilgili bilgileri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ortaya koyacak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ve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esaslara uygun olarak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zorunludur.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belgelerin tam olarak Kurula iletilmesi ile Kurulca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incelemesine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talep edilebilecek ilave belge ve bilgilerin Kurulca belirlenen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Kurul,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elektronik ortamda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isteyebilir.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Kurul,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izahnamenin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ilgili mevzuat ve Kurulca belirlenen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erip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dikkate alarak kamunun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inceler.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(5)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vurunun olumlu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yer alan pay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izahname Kurulca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Kurulca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izahnamenin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tebell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tarihi izleyen onbe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ticaret siciline tescil ve TTSG ile KAP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ilan edilmesi zorunludur.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ncelemeler sonucunda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sterilerek,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konusu fon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imtina edilebilir. Kurul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nma, resmi teminat verilmesi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yorumlanamaz ve reklam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(7)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zahname ile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klanan konularda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ikliklerin ve yeni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Kurula bildirilmesi zorunludur.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ve yeni hususlar, Kurulun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nmadan izahnamede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klanamaz ve uygulamaya konulamaz. Kuruldan onay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izahnamedeki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tebell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tarihi izleyen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ticaret siciline tescil ve TTSG ile KAP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ilan edilir. TTSG ilan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Kurula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etkileyebilecek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bilgi sahibi olunmas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gerektiren hususlara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duyurular da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KAP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ilan edilir ve yeni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tarihi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nden az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ilanlarda belirtilir.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Kurulca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fonun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kitlesi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bildirim ve ilan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belirlenebilir.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Pay say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art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art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tutar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temsil eden fon paylar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kayda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nmas</w:t>
      </w:r>
      <w:r>
        <w:rPr>
          <w:b/>
          <w:sz w:val="18"/>
          <w:szCs w:val="18"/>
        </w:rPr>
        <w:t>ı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belirtilen pay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istenmesi halinde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belirleyece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yeni pay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ilgili maddesine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tadil metninin ve yeni pay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izahnamenin onaylanmas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talebiyle Kurulca belirlenen esaslara uygun olarak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tutar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kayda alma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 ve ekinde belirtilen belgeler ile Kurula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vurunun Kurulca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sonucunda,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izahname tadil metinleri Kurulca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pay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Kurulca kayda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Kayda almay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takiben,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tadil metni ve izahname, izin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tebell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tarihi izleyen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merkezinin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yerin ticaret siciline tescil ve TTSG ile KAP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ilan edilir. TTSG ilan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Kurula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vurular, 16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maddede belirtilen esaslar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incelenir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Fon malvarl</w:t>
      </w:r>
      <w:r>
        <w:rPr>
          <w:b/>
          <w:sz w:val="18"/>
          <w:szCs w:val="18"/>
        </w:rPr>
        <w:t>ığı</w:t>
      </w:r>
      <w:r>
        <w:rPr>
          <w:b/>
          <w:sz w:val="18"/>
          <w:szCs w:val="18"/>
        </w:rPr>
        <w:t>na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kin ilkeler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Fonun malvarl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Kanun, emeklilik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mesi,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ve ilgili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mevzuattan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klerinin yerine getirilmesi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 Fon malvarl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rehnedilemez,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haricinde teminat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sterilemez,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haczedilemez ve iflas masas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dahil edilemez.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Fon malvarl</w:t>
      </w:r>
      <w:r>
        <w:rPr>
          <w:b/>
          <w:sz w:val="18"/>
          <w:szCs w:val="18"/>
        </w:rPr>
        <w:t>ığı</w:t>
      </w:r>
      <w:r>
        <w:rPr>
          <w:b/>
          <w:sz w:val="18"/>
          <w:szCs w:val="18"/>
        </w:rPr>
        <w:t>ndan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labilecek harcamalar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Fon malvarl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netimi ile ilgili emeklilik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denecek fon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letim gideri ve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harcama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Kurul kayda alma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Fonun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mevzuat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tescil ve ilan giderleri,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ydeki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temsil eden belgelerin nakil veya nakle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sigorta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ydeki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nakde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evrilmesi ve transferinde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kredilerin faizi,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mlarda ve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yden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mlarda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komisyonlar,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Fonun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vergi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denen denetim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Kurulca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lecek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harcamalar.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Harcamalar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belgeye dayand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Fon malvarl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ndan piyasa rayici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harcama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Fondan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toplam gider kesintisi Sistem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belirtilen azami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belirlenir.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belirlenen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kesinti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gelen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her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sonunda kontrol edilir. Bu kontrol,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yer alan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kesinti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o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hesaplanan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ortalama fon net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her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sonunda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kontrolde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belirlenen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 halinde,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tutar ilgili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takip eden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fona iade edilir.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Fon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ilk defa halka arz edilmesi veya fonun tasfiye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kontroller fon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 sunulmu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belirlenen azami fon toplam gider kesintisi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bitiminde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en fon toplam gider kesintisi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varsa iade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ilgili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 bitimini takip eden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ilan edilir.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neticisinin ilgili fonun toplam giderlerinden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Kurulca belirlenen formatta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fon toplam gideri kesintisinin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bitimini takip eden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ilan edilir.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Fon portf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netimi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20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netilir.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neticileri,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Kanun, 6362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Kanun,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emeklilik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mesi, izahname,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ve ilgili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 hizmetine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esaslar, bu konuda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ile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belirlenir.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Kurulun bu konudaki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menin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tarihinden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onbe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Kurula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melerinin Kurulca belirlenen asgari unsurlara uygun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netiminde birden fazla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ile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ile de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yapabilir. Bu durumda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olup,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neticisinin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 konusundaki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devam eder.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ile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yapan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steriyor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neticisinin 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lkedeki ilgili otorite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faaliyeti yapabilmesi konusunda yetkilendirildi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bir belge ile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menin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tarihinden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onbe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Kurula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 zorunludur.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neticilerinin, fon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netiminde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zen ve basireti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stermemeleri, Kurulun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ilkelerine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hareket etmeleri, mali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nyelerinin zay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 edilmesi,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neticisinin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 faaliyette bulunma yetkisinin iptal edilmesi gibi durumlarda,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 feshedip, Kurulca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neticileri ile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imzalayabilir.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kradaki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halinde Kurul da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neticilerinin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tirilmesini isteyebilir.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Kurul,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net getirisi ait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fon grubunun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ortalama net getirisinin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kalan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netiminin belirlenecek kriterler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irketlerine devrini talep edebilir.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Kurulca belirlenir.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Fon portf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y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netimine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kin ilkeler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neticisinin fon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ilkelere uymas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netirken riskin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likidite ve getiri unsurlar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bulundurmak, fonun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stratejilerine ve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hareket etmek,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izahname,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ve ilgili mevzuatta belirlenen esaslara uymak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her fonun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netimindeki fonlar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terileri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terilerden biri veya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biri lehine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 aleyhine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verebilecek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 bulunamaz.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neticisi,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ilgili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objektif bilgi ve belgelere dayanmak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ile belirlenen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ilkelerine uymak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bilgi ve belgeler ile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stratejilerine kaynak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 eden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ve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az 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neticisi, borsada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borsa kanal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yapmak ve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tiren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un, fonu temsil eden fon kodu ile borsalarda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temin etmek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fon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teriler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izlemekle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rayi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bedelinin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namaz ve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yden bu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neticisi, herhangi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kendisine ve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yapamaz. Fon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yapaca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lemlerde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zen ve basireti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saptanm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belirli bir getiri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dair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bir garanti verilemez.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piyasa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komisyon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tecr</w:t>
      </w:r>
      <w:r>
        <w:rPr>
          <w:sz w:val="18"/>
          <w:szCs w:val="18"/>
        </w:rPr>
        <w:t>ü</w:t>
      </w:r>
      <w:r>
        <w:rPr>
          <w:sz w:val="18"/>
          <w:szCs w:val="18"/>
        </w:rPr>
        <w:t>besini, mali durumunu ve piyasadaki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bulundurmak suretiyle,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zaman ve fiyat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en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irket, fon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yeleri,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neticisi,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 ile ilgili olarak meslekleri nedeniyle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revlerini ifa etmeleri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bilgi sahibi olabilecek olanlar bu bilgileri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klayamazlar,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veya dolayl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kendilerine veya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menfaat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zarara u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ratmak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kullanamazlar. Bu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sonra da devam eder.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Portf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y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rlamalar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kin esaslar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Fon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%10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undan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ihra</w:t>
      </w:r>
      <w:r>
        <w:rPr>
          <w:sz w:val="18"/>
          <w:szCs w:val="18"/>
        </w:rPr>
        <w:t>ççı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para ve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ca, fonun %5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inden fazla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ihra</w:t>
      </w:r>
      <w:r>
        <w:rPr>
          <w:sz w:val="18"/>
          <w:szCs w:val="18"/>
        </w:rPr>
        <w:t>ççı</w:t>
      </w:r>
      <w:r>
        <w:rPr>
          <w:sz w:val="18"/>
          <w:szCs w:val="18"/>
        </w:rPr>
        <w:t>ya ait para ve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%40</w:t>
      </w:r>
      <w:r>
        <w:rPr>
          <w:sz w:val="18"/>
          <w:szCs w:val="18"/>
        </w:rPr>
        <w:t>’ı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amaz.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kiralama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edilen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 bendin birinci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mlesindeki %10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 %25 olarak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r; ikinci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mlesindeki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 ise uygulanmaz.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taraftan, TCMB,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28/3/2002 tarihli ve 4749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Finansman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Kanun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kurulan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kiralama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edilen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 bentteki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 uygulanmaz.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borsada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Borsada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rmeyen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%10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unu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memek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dahil edilebilir. Borsada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rmeyen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r>
        <w:rPr>
          <w:sz w:val="18"/>
          <w:szCs w:val="18"/>
        </w:rPr>
        <w:lastRenderedPageBreak/>
        <w:t>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yapan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bulunan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nakde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lebilmesini teminen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 veya bir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 konuya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bir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imzalamas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gerekmektedir.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ca, borsada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rmesi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uluyla,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ilk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lardan da para ve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Fon, tek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 sermayenin ya da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oy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ine veya daha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na,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kurucusu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fonlar ise toplu olarak,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 sermayenin ya da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oy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%20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sinden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olamaz.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en fazla %20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sermayesi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edilen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sermayesi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sermayesi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mlarda (c) bendindeki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 Tek bir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sermayesi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fonuna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%5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emez.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ve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neticisinin para ve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dahil edilemez.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ve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neticisinin;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Sermayesinin %10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undan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olan hissedarlar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kan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yelerinin,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birlikte sermayesinin %20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sinden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klar ile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ve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neticisinin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ve dolayl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tiraklerince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para ve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%30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unu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amaz.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en fazla %30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 bir toplulu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para ve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Topluluk, hukuksal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nden birbirinden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olmakla birlikte sermaye,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ve denetim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birbirleriyle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kili, faaliyet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olsun veya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organizasyon ve finansman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ana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tek merkezden koordine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ana ve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ifade eder.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en fazla %10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 Takasbank Para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en fazla %20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 Kurul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fonu ve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fonu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suretiyle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 Ancak tek bir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fonuna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%4</w:t>
      </w:r>
      <w:r>
        <w:rPr>
          <w:sz w:val="18"/>
          <w:szCs w:val="18"/>
        </w:rPr>
        <w:t>’ü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emez. Bu bentte belirtilen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 dahilinde,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en fazla %10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 Kurul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borsalarda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ren borsa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fonu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erlendirilebilir.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dahil edilen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veya erken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komisyonu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denemez.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en fazla %25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 bankalar nezdinde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mevduat/kat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erlendirilebilir. Ancak tek bir bankada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erlendirilebilecek tutar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%6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amaz. 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Fonlar,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netimlerinde temsil edilemezler.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varantlar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%15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emez.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varl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dayal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varantlar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%10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unu, tek bir ihra</w:t>
      </w:r>
      <w:r>
        <w:rPr>
          <w:sz w:val="18"/>
          <w:szCs w:val="18"/>
        </w:rPr>
        <w:t>ççı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varantlar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n/ortakl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varantlar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ise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%5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emez. Fonun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pozisyonunun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varantlar ile borsada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rev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varl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dayal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ters pozisyonlar netle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luluk ifade eden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para ve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derecelendirmeye tabi tutulmu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olanlar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bu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lara dayal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para ve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nda; derecelendirme yapan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un derecelendirme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tleri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evesinde,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piyasadaki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imlere olan duyarl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, borcun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denmeme riski gibi unsurlar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yeterli koruma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ve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 nitelikte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derece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derecesini belirleyen belgeler fon nezdinde bulundurulur.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ydeki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fiyat hareketleri ve r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han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nedeniyle,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klerinde, izahnamede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asgari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inmesi veya azami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otuz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netmelikte,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 ve izahnamede belirtilen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rlara getirilmesi zorunludur.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elden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kartman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imkans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zarar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uraca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belirlenmesi halinde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ydeki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klerinde, izahnamede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asgari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inmesi veya azami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durumunun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takas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takas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kaynaklanmas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ise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takas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sonuna kadar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kte, izahnamede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rlara getirilmesi zorunludur.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Endeks fonlar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(a), (c), (d), (e) ve (f) bentlerinde yer alan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menkul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ymetlerin baz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endekse dahil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uygulanmaz. Ancak her durumda bir ihra</w:t>
      </w:r>
      <w:r>
        <w:rPr>
          <w:sz w:val="18"/>
          <w:szCs w:val="18"/>
        </w:rPr>
        <w:t>ççı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para ve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tutar, devlet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%20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sini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amaz.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Fonlara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kin 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23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Fon,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operasyonlar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gerektirdi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miktardan fazla nakit tutamaz. Fon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lerinde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nakit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ylerinde yer alan repo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lemine konu olabilecek para ve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rayi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bedelinin %10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una kadar borsada veya borsa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repo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 ve fon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unu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fon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kredi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nabilir. Bu takdirde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kredinin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faizi,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ile geri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gerekmektedir. Piyasa rayici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 kredi faizi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denemez.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ne, borsadan veya borsa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ters repo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melerinin dahil edilmesi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Para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fonlar ters repo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lemlerine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en fazla %10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una kadar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yapabilir. Borsa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taraf olunan ters repo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melerinin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Kurulca belirlenen nitelikleri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Borsa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taraf olunan ters repo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taraftan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ters repoya konu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Takasbank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fon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bir hesapta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gerekmektedir.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Borsa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repo-ters repo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lemlerine taraf olunmas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tarihini takip eden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meye konu edilen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menin vadesi, faiz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 yapmas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gerekmektedir.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 faiz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belirlenmesi, borsada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ren benzer vade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 faiz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nmak suretiyle, fon kurulunun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 ve belgeler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merkezinde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tarihini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muhafaza edilir.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Borsada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ren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borsa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ile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dahil edilmesi veya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Fon, Kurul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bir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herhangi bir anda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en fazla %50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para ve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verebilir veya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en fazla %10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para ve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alabilir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alma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çığ</w:t>
      </w:r>
      <w:r>
        <w:rPr>
          <w:sz w:val="18"/>
          <w:szCs w:val="18"/>
        </w:rPr>
        <w:t>a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lemi yapabilir.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alma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en fazla doksan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verilen para ve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az %100</w:t>
      </w:r>
      <w:r>
        <w:rPr>
          <w:sz w:val="18"/>
          <w:szCs w:val="18"/>
        </w:rPr>
        <w:t>’ü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nakit veya devlet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senetlerinden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abilecek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fon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Takasbank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ta bloke edilmesi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Teminat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verilen para ve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piyasa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%80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mesi halinde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ister. Fonun taraf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verme ve alma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melerine, fon lehine tek tarafl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menin fesh edilebilece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mecburidir.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Fon, Kurul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bir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kurulu borsalarda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ndeki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madenlerin piyasa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erlerinin en fazla %50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ymetli madenleri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verebilir.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ca, piyasada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temsil etmek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sertifikalar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oranda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ye alabilir ve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bulunan sertifikalar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piyasada satarak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yden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karabilir. 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ymetli maden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ile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ymetli maden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m-sat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piyasadaki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teminat sistemi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riskten korunma ve/veya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fonun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stratejisine uygun olacak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rev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edilebilir.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rev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nedeniyle maruz 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pozisyon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fon net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amaz.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Fon sepeti emeklilik yat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 fonlar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kin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zel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Fon sepeti emeklilik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fonu,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en az %80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borsa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emeklilik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fonunu ifade eder.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Fon sepeti emeklilik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Tek bir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fonuna ait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%20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sini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amaz.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Fon sepeti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yapamaz.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fonu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borsa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fonu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fonun toplam pay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%20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sini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amaz.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ne, Kurul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dahil edilmesi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borsalarda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ren borsa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Fon sepeti emeklilik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ile fon sepeti emeklilik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fonunun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toplam gider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Sistem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sinde fon sepeti emeklilik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azami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fon toplam gider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%1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amaz.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hususlarda 22 nci ve 23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erleme esaslar</w:t>
      </w:r>
      <w:r>
        <w:rPr>
          <w:b/>
          <w:sz w:val="18"/>
          <w:szCs w:val="18"/>
        </w:rPr>
        <w:t>ı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ndeki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esaslara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tespit edilir: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fiyatlar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kayda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tarihinden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ydeki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klardan;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Borsada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borsada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en son seans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ortalama fiyat veya oranlarla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erlenir. Kapan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seans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bulunan piyasalarda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erlemesinde kapan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2) Borsada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rmekle birlikte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borsada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konu olmayan paylar son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tarihindeki borsa fiyat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ters repo ve repolar, son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ndeki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verim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nakit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lerini nakit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itleyen iskonto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) ile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fonu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en son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klanan fiyatlar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ydeki vadeli mevduat, bile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faiz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tahakkuk eden faizin anaparaya eklenmesi suretiyle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para cinsinden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klar, TCMB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ilgili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viz 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kuru ile,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ise TCMB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ilgili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viz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kuru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arp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suretiyle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Endeks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ylerinde yer alan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klardan; baz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endeks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endeksin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esaslar,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ise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krada belirtilen esaslar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maddede belirtilenler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kalan para ve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ve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esaslar piyasa fiyat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12 nci maddede belirtilen fon kurulu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belirlenerek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Fon paylar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erinin hesaplanmas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 esaslar</w:t>
      </w:r>
      <w:r>
        <w:rPr>
          <w:b/>
          <w:sz w:val="18"/>
          <w:szCs w:val="18"/>
        </w:rPr>
        <w:t>ı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Fon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temsil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erin tam olarak nakden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denmesi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bireysel emeklilik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Fonun birim pay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eri, net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dola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mdaki pay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nmesiyle elde edilir.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Pay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surat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basama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kadar olan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pay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Pay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fona iade edilmesine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esaslar izahnamede belirlenir ve belirlenen esaslara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hesaplanan pay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duyurulmas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Fon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iade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tirilmesinde uygulanacak pay fiyat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pay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demesinin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intikal etmesini takip eden ilk hesaplamada bulunacak pay fiyat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iade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 ise talimat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verilmesini takip eden ilk hesaplamada bulunacak pay fiyat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Kurul fon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bu esasa istisna getirebilir.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Fon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fona iade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tirilmesinde,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birikimlerinin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durumda kalmas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mahal vermeden ilgili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nakde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relerini de dikkate alarak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 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tedbirleri almakla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fon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fon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letim giderlerinde ayr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 gidilmek suretiyle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turulabilir. Pay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k oranl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letim gideri olan paylara sahip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lara, fon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letim gideri farklar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iade edilmesi gereklidir.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iade edilen fon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letim giderleri farklar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esaslara fon izahnamelerinde yer verilmesi gerekmektedir.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Pay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turan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kamuyu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esas ve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belirlemeye Kurul yetkilidir.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Kurul,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TCMB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alarak,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pay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TCMB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ilan edilen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paralar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izin verebilir.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Ola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an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st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 durumlar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Sava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 afetler, ekonomik kriz,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sistemlerinin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kmesi,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ydeki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pazar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piyasan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platformun kapanmas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bilgisayar sistemlerinde meydana gelebilecek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zalar,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irketin mali durumunu etkileyebilecek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nemli bir bilginin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ola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meydana gelmesi halinde,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 hususunda fon kurulu karar alabilir. Bu durumda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olarak fon kurulu karar defterine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larak, Kurula ve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bildirilmesi zorunludur.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ola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halinde fon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en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ya, Kurula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bildirilmesi ve KAP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ilan edilmesi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uluyla birim pay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 hesaplanmayabilir ve bu durumlar ortadan kalk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ncaya kadar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durdurulabilir veya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talepleri fon kurulunca belirlenen esaslar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smen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lanabilir.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Saklay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fon portf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ndeki varl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saklanmas</w:t>
      </w:r>
      <w:r>
        <w:rPr>
          <w:b/>
          <w:sz w:val="18"/>
          <w:szCs w:val="18"/>
        </w:rPr>
        <w:t>ı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Takasbank</w:t>
      </w:r>
      <w:r>
        <w:rPr>
          <w:sz w:val="18"/>
          <w:szCs w:val="18"/>
        </w:rPr>
        <w:t>’ı</w:t>
      </w:r>
      <w:r>
        <w:rPr>
          <w:sz w:val="18"/>
          <w:szCs w:val="18"/>
        </w:rPr>
        <w:t>n saklama hizmeti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para ve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madenler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fon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Takasbank nezdinde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Bunun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kalan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konusunda, Takasbank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saklanan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 konusunda gerekli bilgilerin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imine olanak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yer verilmesi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 ile bir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saklama hizmeti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Saklay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revleri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fon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ile ilgili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Bu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;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Fon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Fon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takas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Fon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fon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nlendirilecek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bunlara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gelen pay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fon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izleme imkan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Kurulca belirlenen esaslar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netilmesinin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d)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ve birim pay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belirlenen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hesapland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Fon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nlendirilecek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bildirilen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fona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pay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hesaplan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hesaplanmad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kontrol edilmesi,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Fon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ve virman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ndeki menkul 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ymetler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zerindeki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irketinin talimat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irkete ve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irketine, fon ile ilgili bilgileri izleme imkan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gerekli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elektronik ortamda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Kurulca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istenecek fon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ve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bilgilerin elektronik ortamda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revlidir.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) ve (d) bentlerinde belirtilen esaslara uygun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kontrol eder ve herhangi bir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tespit etmesi halinde gerekli tedbirleri almak konusunda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irketi bilgilendirir.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gerekli tedbirlerin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tespitler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en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Kurula bildirilir.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Kurul,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ile ilgili uygulama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belirlemeye yetkilidir.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Fon varl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erlemesi, portf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y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 uyum ve birim pay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erinin hesaplanmas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nda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irketin sorumlulu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u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 ile net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esas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 edecek bilgiler ile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tutulan hesaplardan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bildirmek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Birim pay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yanl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bundan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zarar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tazmin etmekle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Saklama hesaplar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leyi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Fon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kimlik bilgileri, bireysel emeklilik sistemine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tarihi, fon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gelen pay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fon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 da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 ile ilgili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talep edece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bilgiler ve belgeler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bildirilir.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ve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fon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19 uncu maddede belirtilen durumlar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harcama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ve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talepleri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bildirim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evesinde,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talimat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yerine getirilir.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Periyodik raporlara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kin esaslar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Fonlar,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olarak rapor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zenlerler.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rapor,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ve net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ve birim pay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erlerinin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olarak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rapor olup, her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sonu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iletilir.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rapor, ilk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meleri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zetleyen ve fon kurulu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faaliyet raporunu ve ilgili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 son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itibariyle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 ve net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rapordur.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indeki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meleri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zetleyen ve fon kurulu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rlanan faaliyet raporunu, fonun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ile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fon bilan</w:t>
      </w:r>
      <w:r>
        <w:rPr>
          <w:sz w:val="18"/>
          <w:szCs w:val="18"/>
        </w:rPr>
        <w:t>ç</w:t>
      </w:r>
      <w:r>
        <w:rPr>
          <w:sz w:val="18"/>
          <w:szCs w:val="18"/>
        </w:rPr>
        <w:t>o ve gelir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 raporunu, bilan</w:t>
      </w:r>
      <w:r>
        <w:rPr>
          <w:sz w:val="18"/>
          <w:szCs w:val="18"/>
        </w:rPr>
        <w:t>ç</w:t>
      </w:r>
      <w:r>
        <w:rPr>
          <w:sz w:val="18"/>
          <w:szCs w:val="18"/>
        </w:rPr>
        <w:t>o tarihi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 ve net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rapordur.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Fon kurulu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faaliyet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asgari olarak, ilgili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nemde fonun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piyasan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ekonominin genel durumuna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bilgileri, fonun performans bilgilerini ve varsa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politikalar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izahname,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gibi kamuyu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belgelerinde,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karar vermesini etkileyebilecek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konularda meydana gelen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rapor, ilgili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 bitimini takip eden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hafta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 ilgili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nemin bitimini takip eden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ilan edilir.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raporlar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zamanda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merkezinde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incelemesi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bulundurulur.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ca, bu raporlarda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menkul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ile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rev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bilgilere yer verilmesi zorunludur.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raporlar Kurulca belirlenen esaslara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en az 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reyle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nezdinde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Bilgi verme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üğü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ve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neticisi, 22 nci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(e) bendinde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tiraklerinin unvanlar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adresleri,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kendi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bu bilgileri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Ocak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bunlardaki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ikliklerin meydana geldi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bildirmekle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Fon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yelerinin ve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inin herhangi bir sebepten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durum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Lisanslama Sicil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A.</w:t>
      </w:r>
      <w:r>
        <w:rPr>
          <w:sz w:val="18"/>
          <w:szCs w:val="18"/>
        </w:rPr>
        <w:t>Ş</w:t>
      </w:r>
      <w:r>
        <w:rPr>
          <w:sz w:val="18"/>
          <w:szCs w:val="18"/>
        </w:rPr>
        <w:t>.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 bildirilir.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bildirimde, yeni atanan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ilgili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reve atanmas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 ile ilgili olarak 12 nci maddenin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mevcudiyetini tevsik eden belgeler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12 nci maddeye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atama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 edilmesi halinde, bu durum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Lisanslama Sicil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A.</w:t>
      </w:r>
      <w:r>
        <w:rPr>
          <w:sz w:val="18"/>
          <w:szCs w:val="18"/>
        </w:rPr>
        <w:t>Ş</w:t>
      </w:r>
      <w:r>
        <w:rPr>
          <w:sz w:val="18"/>
          <w:szCs w:val="18"/>
        </w:rPr>
        <w:t>.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en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Kurula bildirilir.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Kurulca,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bildirimlerin Kurulun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istenebilir.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Fonun 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nelik belgeler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emeklilik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fonlara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kendisine, izahnamedeki bilgilerin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olarak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vermesine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olacak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formu verilmesi zorunludur.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zahnamenin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merkezi,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kleri,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ubeleri, temsilcilikleri ve internet sitesinde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olarak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incelemesi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bulundurulmas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zahnamenin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formunun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anlayabilece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 ve okunakl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Kurulca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ya sunulacak bilgi ve belgeler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irket;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Kurulca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zahname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formunu,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merkezi,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kleri,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ubeleri, temsilcilikleri ve internet sitesinde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olarak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incelemesi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bulundurmak ve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talep etmesi halinde kendisine vermek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ilan edilmesi gereken bilgi ve belgelerin eksiksiz olarak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Kurul denetimi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neticilerinin ve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Kanun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faaliyetleri 6362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88 inci maddesi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denetlenir.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Muhasebe, belge ve 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 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zeni ile ba</w:t>
      </w:r>
      <w:r>
        <w:rPr>
          <w:b/>
          <w:sz w:val="18"/>
          <w:szCs w:val="18"/>
        </w:rPr>
        <w:t>ğı</w:t>
      </w:r>
      <w:r>
        <w:rPr>
          <w:b/>
          <w:sz w:val="18"/>
          <w:szCs w:val="18"/>
        </w:rPr>
        <w:t>ms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z d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 xml:space="preserve"> denetim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muhasebe, belge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zeni ile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denetimine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Kurulun bu konudaki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zenlemelerine uyulur. Fon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muhasebe, belge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zeninin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hesap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denetime tabidir.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denetim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bilgileri ve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bir rapor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denetim raporu ile birlikte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irkete ve Kurula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Fon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mevzuata uygun olarak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saklanmad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kontrol sistemi,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Birim pay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mevzuata uygun olarak hesaplan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hesaplanmad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Fonun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performans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kamuya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klanan bilgilerin mevzuata uygun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Fonlar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birle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tirilmesi ve d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üşü</w:t>
      </w: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ü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irkete ait fonlar,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irketin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veya resen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tirilebilir. Fon, ancak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fonu ile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ve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Kurulun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zenlemelerine uyulur.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Fonun devri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Kurul,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ncesinden fesih ihbar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fon kurmaya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kaybetmesi,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mali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nyesinin zay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 Kanunun 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hallerinde, fon malvarl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alarak devredebilir.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Kayda alma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creti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narak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er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nemlerin son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fonun net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zbinde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hesaplanacak kayda alma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izleyen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Kurul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ilgili dekontlar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ve hesaplama tablosunun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Kurula iletilir.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Fonun ilgili hesaplama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fon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halka arz etmesi durumunda, fon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 sunulmu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 ilgili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nemdeki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narak kayda alma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hesaplan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ve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durumunda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Kurulca esaslar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belirlenen belgeler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Kurul,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izahnamenin,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ve bildirim formlar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fon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formlar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erikleri ile bu belgelerin Kurula iletilmesine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belirlemeye yetkilidir.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Devlet katk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yat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ma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nlendirilmesine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kin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zel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fonun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kayda alma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birlikte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fona avans tahsisi zorunlu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ildir.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kayda alma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fonun,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neticilerinin ve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Kanun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faaliyetleri 6362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88 inci maddesi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denetlenir.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netmelik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28/2/2002 tarihli ve 24681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Emeklilik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Faaliyetlerine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Esaslar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mleri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bildirimlerinin KAP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30/4/2013 tarihinde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lanacak olup, uygulaman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kadar fonlara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duyurular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yapan en az iki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gazetenin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ilan edilmesine devam edilir.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 gider kesintisi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Sistem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sinde yer alan tablodaki fon toplam gider kesintisi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belirlenmesi, belirlenecek fon toplam gider kesintisi ve fon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letim gideri kesintisi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ve kurucunun resmi internet sitesinde ilan edilmesi ve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ilk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k/izahname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bu kapsamda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ikliklerin de dahil edilmesi gerekmektedir.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EF212D" w:rsidRDefault="00EF212D" w:rsidP="00EF21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EF212D" w:rsidRDefault="00EF212D" w:rsidP="00EF21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F212D" w:rsidRDefault="00EF212D" w:rsidP="000E27CF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</w:p>
    <w:sectPr w:rsidR="00EF212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0E27CF"/>
    <w:rsid w:val="00120BB8"/>
    <w:rsid w:val="00121400"/>
    <w:rsid w:val="0013321B"/>
    <w:rsid w:val="00133559"/>
    <w:rsid w:val="0015439C"/>
    <w:rsid w:val="00171DF7"/>
    <w:rsid w:val="00173570"/>
    <w:rsid w:val="00174FC7"/>
    <w:rsid w:val="00190AD2"/>
    <w:rsid w:val="00192895"/>
    <w:rsid w:val="001A0BF3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317A78"/>
    <w:rsid w:val="00337C5F"/>
    <w:rsid w:val="00364757"/>
    <w:rsid w:val="0037350C"/>
    <w:rsid w:val="00376744"/>
    <w:rsid w:val="00383077"/>
    <w:rsid w:val="003C0347"/>
    <w:rsid w:val="003E11C0"/>
    <w:rsid w:val="003E7F80"/>
    <w:rsid w:val="003F1FF2"/>
    <w:rsid w:val="00401901"/>
    <w:rsid w:val="00421AF3"/>
    <w:rsid w:val="00432B0B"/>
    <w:rsid w:val="00436ABA"/>
    <w:rsid w:val="004455DE"/>
    <w:rsid w:val="004516C8"/>
    <w:rsid w:val="00476187"/>
    <w:rsid w:val="004814E7"/>
    <w:rsid w:val="00481C05"/>
    <w:rsid w:val="0049683C"/>
    <w:rsid w:val="004D6CD7"/>
    <w:rsid w:val="004E1C0B"/>
    <w:rsid w:val="00510570"/>
    <w:rsid w:val="00537F0B"/>
    <w:rsid w:val="005537FA"/>
    <w:rsid w:val="005603EC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E51B7"/>
    <w:rsid w:val="007E7E70"/>
    <w:rsid w:val="007F4DB8"/>
    <w:rsid w:val="00806D76"/>
    <w:rsid w:val="0082071C"/>
    <w:rsid w:val="008426CE"/>
    <w:rsid w:val="008661A5"/>
    <w:rsid w:val="00880D43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70F04"/>
    <w:rsid w:val="00976002"/>
    <w:rsid w:val="009B6B6A"/>
    <w:rsid w:val="009F1AA3"/>
    <w:rsid w:val="009F2D7D"/>
    <w:rsid w:val="00A01D20"/>
    <w:rsid w:val="00A26545"/>
    <w:rsid w:val="00A56163"/>
    <w:rsid w:val="00A75487"/>
    <w:rsid w:val="00A81FD8"/>
    <w:rsid w:val="00A86A0A"/>
    <w:rsid w:val="00A86C21"/>
    <w:rsid w:val="00A973F8"/>
    <w:rsid w:val="00AF10DD"/>
    <w:rsid w:val="00B02D71"/>
    <w:rsid w:val="00B1197C"/>
    <w:rsid w:val="00B25D28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5503"/>
    <w:rsid w:val="00CE72C5"/>
    <w:rsid w:val="00CF7B26"/>
    <w:rsid w:val="00D0464C"/>
    <w:rsid w:val="00D42B71"/>
    <w:rsid w:val="00D440A9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361E"/>
    <w:rsid w:val="00DF6078"/>
    <w:rsid w:val="00E17C86"/>
    <w:rsid w:val="00E2042C"/>
    <w:rsid w:val="00E4418B"/>
    <w:rsid w:val="00E51039"/>
    <w:rsid w:val="00E66126"/>
    <w:rsid w:val="00E712D9"/>
    <w:rsid w:val="00E818DC"/>
    <w:rsid w:val="00EA6AC3"/>
    <w:rsid w:val="00EB6368"/>
    <w:rsid w:val="00EC459A"/>
    <w:rsid w:val="00EE27DE"/>
    <w:rsid w:val="00EF212D"/>
    <w:rsid w:val="00F108DF"/>
    <w:rsid w:val="00F67A94"/>
    <w:rsid w:val="00F70667"/>
    <w:rsid w:val="00F76D09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8503</Words>
  <Characters>48471</Characters>
  <Application>Microsoft Office Word</Application>
  <DocSecurity>0</DocSecurity>
  <Lines>403</Lines>
  <Paragraphs>113</Paragraphs>
  <ScaleCrop>false</ScaleCrop>
  <Company>TURMOB</Company>
  <LinksUpToDate>false</LinksUpToDate>
  <CharactersWithSpaces>56861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172</cp:revision>
  <cp:lastPrinted>2013-01-07T06:33:00Z</cp:lastPrinted>
  <dcterms:created xsi:type="dcterms:W3CDTF">2013-01-02T06:53:00Z</dcterms:created>
  <dcterms:modified xsi:type="dcterms:W3CDTF">2013-03-13T06:33:00Z</dcterms:modified>
</cp:coreProperties>
</file>