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2D2EAF" w:rsidRDefault="002D2EAF" w:rsidP="002D2EA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D2EAF"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B25D28" w:rsidRPr="002D2EA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 w:rsidRPr="002D2EAF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2D2EA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2D2E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2D2E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2D2E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2D2E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2D2E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2D2E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2D2E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2D2E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2D2E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2D2EA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2D2EA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Pr="002D2EA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 w:rsidRPr="002D2EAF">
        <w:rPr>
          <w:rFonts w:ascii="Times New Roman" w:hAnsi="Times New Roman" w:cs="Times New Roman"/>
          <w:b/>
          <w:sz w:val="20"/>
          <w:szCs w:val="20"/>
          <w:u w:val="single"/>
        </w:rPr>
        <w:t>Sayı : 28599</w:t>
      </w:r>
      <w:proofErr w:type="gramEnd"/>
    </w:p>
    <w:p w:rsidR="00BF3772" w:rsidRPr="002D2EAF" w:rsidRDefault="00BF3772" w:rsidP="002D2EA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Gümrük ve Ticaret Bakanlığından: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D2EAF" w:rsidRDefault="002D2EAF" w:rsidP="002D2EAF">
      <w:pPr>
        <w:pStyle w:val="NormalWeb"/>
        <w:spacing w:before="0" w:beforeAutospacing="0" w:after="0" w:afterAutospacing="0" w:line="300" w:lineRule="atLeast"/>
        <w:jc w:val="center"/>
        <w:rPr>
          <w:b/>
          <w:bCs/>
          <w:sz w:val="20"/>
          <w:szCs w:val="20"/>
        </w:rPr>
      </w:pPr>
      <w:r w:rsidRPr="002D2EAF">
        <w:rPr>
          <w:b/>
          <w:bCs/>
          <w:sz w:val="20"/>
          <w:szCs w:val="20"/>
        </w:rPr>
        <w:t xml:space="preserve">GÜMRÜK GENEL TEBLİĞİ (FİKRİ VE </w:t>
      </w:r>
      <w:proofErr w:type="gramStart"/>
      <w:r w:rsidRPr="002D2EAF">
        <w:rPr>
          <w:b/>
          <w:bCs/>
          <w:sz w:val="20"/>
          <w:szCs w:val="20"/>
        </w:rPr>
        <w:t>SINAİ</w:t>
      </w:r>
      <w:proofErr w:type="gramEnd"/>
      <w:r w:rsidRPr="002D2EAF">
        <w:rPr>
          <w:b/>
          <w:bCs/>
          <w:sz w:val="20"/>
          <w:szCs w:val="20"/>
        </w:rPr>
        <w:t xml:space="preserve"> HAKLAR) (SERİ NO: 1)</w:t>
      </w:r>
    </w:p>
    <w:p w:rsidR="002D2EAF" w:rsidRPr="002D2EAF" w:rsidRDefault="002D2EAF" w:rsidP="002D2EAF">
      <w:pPr>
        <w:pStyle w:val="NormalWeb"/>
        <w:spacing w:before="0" w:beforeAutospacing="0" w:after="0" w:afterAutospacing="0" w:line="300" w:lineRule="atLeast"/>
        <w:jc w:val="center"/>
        <w:rPr>
          <w:sz w:val="20"/>
          <w:szCs w:val="20"/>
        </w:rPr>
      </w:pPr>
    </w:p>
    <w:p w:rsidR="002D2EAF" w:rsidRPr="002D2EAF" w:rsidRDefault="002D2EAF" w:rsidP="002D2EA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2D2EAF">
        <w:rPr>
          <w:rStyle w:val="Gl"/>
          <w:sz w:val="20"/>
          <w:szCs w:val="20"/>
        </w:rPr>
        <w:t>Amaç ve kapsam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Style w:val="Gl"/>
          <w:rFonts w:ascii="Times New Roman" w:hAnsi="Times New Roman" w:cs="Times New Roman"/>
          <w:sz w:val="20"/>
          <w:szCs w:val="20"/>
        </w:rPr>
        <w:t>MADDE 1 –</w:t>
      </w:r>
      <w:r w:rsidRPr="002D2EAF">
        <w:rPr>
          <w:rFonts w:ascii="Times New Roman" w:hAnsi="Times New Roman" w:cs="Times New Roman"/>
          <w:sz w:val="20"/>
          <w:szCs w:val="20"/>
        </w:rPr>
        <w:t xml:space="preserve"> (1) Fikri ve </w:t>
      </w:r>
      <w:proofErr w:type="gramStart"/>
      <w:r w:rsidRPr="002D2EAF">
        <w:rPr>
          <w:rFonts w:ascii="Times New Roman" w:hAnsi="Times New Roman" w:cs="Times New Roman"/>
          <w:sz w:val="20"/>
          <w:szCs w:val="20"/>
        </w:rPr>
        <w:t>sınai</w:t>
      </w:r>
      <w:proofErr w:type="gramEnd"/>
      <w:r w:rsidRPr="002D2EAF">
        <w:rPr>
          <w:rFonts w:ascii="Times New Roman" w:hAnsi="Times New Roman" w:cs="Times New Roman"/>
          <w:sz w:val="20"/>
          <w:szCs w:val="20"/>
        </w:rPr>
        <w:t xml:space="preserve"> hakların ihlali ile ilgili olarak gümrük idaresinin harekete geçmesine ilişkin yapılacak başvuru işlemlerinin esaslarının tespit edilmesidir.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 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Style w:val="Gl"/>
          <w:rFonts w:ascii="Times New Roman" w:hAnsi="Times New Roman" w:cs="Times New Roman"/>
          <w:sz w:val="20"/>
          <w:szCs w:val="20"/>
        </w:rPr>
        <w:t>Dayanak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 </w:t>
      </w:r>
      <w:r w:rsidRPr="002D2EAF">
        <w:rPr>
          <w:rStyle w:val="Gl"/>
          <w:rFonts w:ascii="Times New Roman" w:hAnsi="Times New Roman" w:cs="Times New Roman"/>
          <w:sz w:val="20"/>
          <w:szCs w:val="20"/>
        </w:rPr>
        <w:t>MADDE 2 –</w:t>
      </w:r>
      <w:r w:rsidRPr="002D2EAF">
        <w:rPr>
          <w:rFonts w:ascii="Times New Roman" w:hAnsi="Times New Roman" w:cs="Times New Roman"/>
          <w:sz w:val="20"/>
          <w:szCs w:val="20"/>
        </w:rPr>
        <w:t xml:space="preserve"> (1) </w:t>
      </w:r>
      <w:proofErr w:type="gramStart"/>
      <w:r w:rsidRPr="002D2EAF">
        <w:rPr>
          <w:rFonts w:ascii="Times New Roman" w:hAnsi="Times New Roman" w:cs="Times New Roman"/>
          <w:sz w:val="20"/>
          <w:szCs w:val="20"/>
        </w:rPr>
        <w:t>27/10/1999</w:t>
      </w:r>
      <w:proofErr w:type="gramEnd"/>
      <w:r w:rsidRPr="002D2EAF">
        <w:rPr>
          <w:rFonts w:ascii="Times New Roman" w:hAnsi="Times New Roman" w:cs="Times New Roman"/>
          <w:sz w:val="20"/>
          <w:szCs w:val="20"/>
        </w:rPr>
        <w:t xml:space="preserve"> tarihli ve 4458 sayılı Gümrük Kanununun 57 </w:t>
      </w:r>
      <w:proofErr w:type="spellStart"/>
      <w:r w:rsidRPr="002D2EAF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2D2EAF">
        <w:rPr>
          <w:rFonts w:ascii="Times New Roman" w:hAnsi="Times New Roman" w:cs="Times New Roman"/>
          <w:sz w:val="20"/>
          <w:szCs w:val="20"/>
        </w:rPr>
        <w:t xml:space="preserve"> maddesi ile 7/10/2009 tarihli ve 27369 sayılı mükerrer Resmî Gazete’de yayımlanan Gümrük Yönetmeliğinin 100 ila 111 inci maddelerine istinaden hazırlanmıştır.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 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Style w:val="Gl"/>
          <w:rFonts w:ascii="Times New Roman" w:hAnsi="Times New Roman" w:cs="Times New Roman"/>
          <w:sz w:val="20"/>
          <w:szCs w:val="20"/>
        </w:rPr>
        <w:t>Tanımlar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 </w:t>
      </w:r>
      <w:r w:rsidRPr="002D2EAF">
        <w:rPr>
          <w:rStyle w:val="Gl"/>
          <w:rFonts w:ascii="Times New Roman" w:hAnsi="Times New Roman" w:cs="Times New Roman"/>
          <w:sz w:val="20"/>
          <w:szCs w:val="20"/>
        </w:rPr>
        <w:t>MADDE 3 –</w:t>
      </w:r>
      <w:r w:rsidRPr="002D2EAF">
        <w:rPr>
          <w:rFonts w:ascii="Times New Roman" w:hAnsi="Times New Roman" w:cs="Times New Roman"/>
          <w:sz w:val="20"/>
          <w:szCs w:val="20"/>
        </w:rPr>
        <w:t xml:space="preserve"> (1) Bu Tebliğde geçen;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 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a) Bakanlık: Gümrük ve Ticaret Bakanlığını,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 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 xml:space="preserve">b) Başvuru formu: Gümrük Yönetmeliğinin 13 </w:t>
      </w:r>
      <w:proofErr w:type="spellStart"/>
      <w:r w:rsidRPr="002D2EAF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2D2EAF">
        <w:rPr>
          <w:rFonts w:ascii="Times New Roman" w:hAnsi="Times New Roman" w:cs="Times New Roman"/>
          <w:sz w:val="20"/>
          <w:szCs w:val="20"/>
        </w:rPr>
        <w:t xml:space="preserve"> ekinde yer alan Fikri ve </w:t>
      </w:r>
      <w:proofErr w:type="gramStart"/>
      <w:r w:rsidRPr="002D2EAF">
        <w:rPr>
          <w:rFonts w:ascii="Times New Roman" w:hAnsi="Times New Roman" w:cs="Times New Roman"/>
          <w:sz w:val="20"/>
          <w:szCs w:val="20"/>
        </w:rPr>
        <w:t>Sınai</w:t>
      </w:r>
      <w:proofErr w:type="gramEnd"/>
      <w:r w:rsidRPr="002D2EAF">
        <w:rPr>
          <w:rFonts w:ascii="Times New Roman" w:hAnsi="Times New Roman" w:cs="Times New Roman"/>
          <w:sz w:val="20"/>
          <w:szCs w:val="20"/>
        </w:rPr>
        <w:t xml:space="preserve"> Hakların İhlali ile İlgili Olarak Gümrük İdaresinin Harekete Geçmesine İlişkin Başvuru Formunu,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 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D2EAF">
        <w:rPr>
          <w:rFonts w:ascii="Times New Roman" w:hAnsi="Times New Roman" w:cs="Times New Roman"/>
          <w:sz w:val="20"/>
          <w:szCs w:val="20"/>
        </w:rPr>
        <w:t>ifade</w:t>
      </w:r>
      <w:proofErr w:type="gramEnd"/>
      <w:r w:rsidRPr="002D2EAF">
        <w:rPr>
          <w:rFonts w:ascii="Times New Roman" w:hAnsi="Times New Roman" w:cs="Times New Roman"/>
          <w:sz w:val="20"/>
          <w:szCs w:val="20"/>
        </w:rPr>
        <w:t xml:space="preserve"> eder.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 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Style w:val="Gl"/>
          <w:rFonts w:ascii="Times New Roman" w:hAnsi="Times New Roman" w:cs="Times New Roman"/>
          <w:sz w:val="20"/>
          <w:szCs w:val="20"/>
        </w:rPr>
        <w:t xml:space="preserve">Fikri ve </w:t>
      </w:r>
      <w:proofErr w:type="gramStart"/>
      <w:r w:rsidRPr="002D2EAF">
        <w:rPr>
          <w:rStyle w:val="Gl"/>
          <w:rFonts w:ascii="Times New Roman" w:hAnsi="Times New Roman" w:cs="Times New Roman"/>
          <w:sz w:val="20"/>
          <w:szCs w:val="20"/>
        </w:rPr>
        <w:t>sınai</w:t>
      </w:r>
      <w:proofErr w:type="gramEnd"/>
      <w:r w:rsidRPr="002D2EAF">
        <w:rPr>
          <w:rStyle w:val="Gl"/>
          <w:rFonts w:ascii="Times New Roman" w:hAnsi="Times New Roman" w:cs="Times New Roman"/>
          <w:sz w:val="20"/>
          <w:szCs w:val="20"/>
        </w:rPr>
        <w:t xml:space="preserve"> hakların ihlali ile ilgili olarak gümrük idaresinin harekete geçmesine ilişkin yapılacak başvuru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 </w:t>
      </w:r>
      <w:r w:rsidRPr="002D2EAF">
        <w:rPr>
          <w:rStyle w:val="Gl"/>
          <w:rFonts w:ascii="Times New Roman" w:hAnsi="Times New Roman" w:cs="Times New Roman"/>
          <w:sz w:val="20"/>
          <w:szCs w:val="20"/>
        </w:rPr>
        <w:t>MADDE 4 –</w:t>
      </w:r>
      <w:r w:rsidRPr="002D2EAF">
        <w:rPr>
          <w:rFonts w:ascii="Times New Roman" w:hAnsi="Times New Roman" w:cs="Times New Roman"/>
          <w:sz w:val="20"/>
          <w:szCs w:val="20"/>
        </w:rPr>
        <w:t xml:space="preserve"> (1) Fikri ve </w:t>
      </w:r>
      <w:proofErr w:type="gramStart"/>
      <w:r w:rsidRPr="002D2EAF">
        <w:rPr>
          <w:rFonts w:ascii="Times New Roman" w:hAnsi="Times New Roman" w:cs="Times New Roman"/>
          <w:sz w:val="20"/>
          <w:szCs w:val="20"/>
        </w:rPr>
        <w:t>sınai</w:t>
      </w:r>
      <w:proofErr w:type="gramEnd"/>
      <w:r w:rsidRPr="002D2EAF">
        <w:rPr>
          <w:rFonts w:ascii="Times New Roman" w:hAnsi="Times New Roman" w:cs="Times New Roman"/>
          <w:sz w:val="20"/>
          <w:szCs w:val="20"/>
        </w:rPr>
        <w:t xml:space="preserve"> hakların korunmasına ilişkin başvuru, Gümrük Yönetmeliğinin 103 üncü maddesinde belirtilen hükümlere uygun şekilde ve Yönetmeliğin 13 </w:t>
      </w:r>
      <w:proofErr w:type="spellStart"/>
      <w:r w:rsidRPr="002D2EAF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2D2EAF">
        <w:rPr>
          <w:rFonts w:ascii="Times New Roman" w:hAnsi="Times New Roman" w:cs="Times New Roman"/>
          <w:sz w:val="20"/>
          <w:szCs w:val="20"/>
        </w:rPr>
        <w:t xml:space="preserve"> ekinde yer alan başvuru formundaki bilgiler çerçevesinde elektronik olarak Bakanlığın kurumsal internet sayfasında yer alan Fikri ve Sınai Mülkiyet Hakları Programı kullanılarak yapılır.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 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(2) Söz konusu başvurunun yapılmasına ilişkin rehber Bakanlığın kurumsal internet sayfasında ilan edilir.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 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 xml:space="preserve">(3) Başvuru formunun 4 </w:t>
      </w:r>
      <w:proofErr w:type="spellStart"/>
      <w:r w:rsidRPr="002D2EAF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2D2EAF">
        <w:rPr>
          <w:rFonts w:ascii="Times New Roman" w:hAnsi="Times New Roman" w:cs="Times New Roman"/>
          <w:sz w:val="20"/>
          <w:szCs w:val="20"/>
        </w:rPr>
        <w:t xml:space="preserve"> bölümünde yapılan beyana uygun olarak başvuru sahibinin durumunu kanıtlayan bir belge ile 10 </w:t>
      </w:r>
      <w:proofErr w:type="spellStart"/>
      <w:r w:rsidRPr="002D2EAF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2D2EAF">
        <w:rPr>
          <w:rFonts w:ascii="Times New Roman" w:hAnsi="Times New Roman" w:cs="Times New Roman"/>
          <w:sz w:val="20"/>
          <w:szCs w:val="20"/>
        </w:rPr>
        <w:t xml:space="preserve"> bölümünde yer alan bilgilere uygun olarak hakkın Türkiye’de tescil edildiğini gösteren belge başvuruya eklenir.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 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Style w:val="Gl"/>
          <w:rFonts w:ascii="Times New Roman" w:hAnsi="Times New Roman" w:cs="Times New Roman"/>
          <w:sz w:val="20"/>
          <w:szCs w:val="20"/>
        </w:rPr>
        <w:t>Yürürlükten kaldırılan hükümler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 </w:t>
      </w:r>
      <w:r w:rsidRPr="002D2EAF">
        <w:rPr>
          <w:rStyle w:val="Gl"/>
          <w:rFonts w:ascii="Times New Roman" w:hAnsi="Times New Roman" w:cs="Times New Roman"/>
          <w:sz w:val="20"/>
          <w:szCs w:val="20"/>
        </w:rPr>
        <w:t>MADDE 5 –</w:t>
      </w:r>
      <w:r w:rsidRPr="002D2EAF">
        <w:rPr>
          <w:rFonts w:ascii="Times New Roman" w:hAnsi="Times New Roman" w:cs="Times New Roman"/>
          <w:sz w:val="20"/>
          <w:szCs w:val="20"/>
        </w:rPr>
        <w:t xml:space="preserve"> (1) </w:t>
      </w:r>
      <w:proofErr w:type="gramStart"/>
      <w:r w:rsidRPr="002D2EAF">
        <w:rPr>
          <w:rFonts w:ascii="Times New Roman" w:hAnsi="Times New Roman" w:cs="Times New Roman"/>
          <w:sz w:val="20"/>
          <w:szCs w:val="20"/>
        </w:rPr>
        <w:t>3/5/2009</w:t>
      </w:r>
      <w:proofErr w:type="gramEnd"/>
      <w:r w:rsidRPr="002D2EAF">
        <w:rPr>
          <w:rFonts w:ascii="Times New Roman" w:hAnsi="Times New Roman" w:cs="Times New Roman"/>
          <w:sz w:val="20"/>
          <w:szCs w:val="20"/>
        </w:rPr>
        <w:t xml:space="preserve"> tarihli ve 27217 sayılı Resmî Gazete'de yayımlanan 70 seri </w:t>
      </w:r>
      <w:proofErr w:type="spellStart"/>
      <w:r w:rsidRPr="002D2EAF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2D2EAF">
        <w:rPr>
          <w:rFonts w:ascii="Times New Roman" w:hAnsi="Times New Roman" w:cs="Times New Roman"/>
          <w:sz w:val="20"/>
          <w:szCs w:val="20"/>
        </w:rPr>
        <w:t xml:space="preserve"> Gümrük Genel Tebliğinin  (Gümrük İşlemleri)  9/A maddesi yürürlükten kaldırılmıştır.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 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Style w:val="Gl"/>
          <w:rFonts w:ascii="Times New Roman" w:hAnsi="Times New Roman" w:cs="Times New Roman"/>
          <w:sz w:val="20"/>
          <w:szCs w:val="20"/>
        </w:rPr>
        <w:t>Tebliğin yürürlüğe girmesinden önce Bakanlık tarafından kabul edilmiş olan başvurular</w:t>
      </w:r>
    </w:p>
    <w:p w:rsid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D2EAF">
        <w:rPr>
          <w:rFonts w:ascii="Times New Roman" w:hAnsi="Times New Roman" w:cs="Times New Roman"/>
          <w:sz w:val="20"/>
          <w:szCs w:val="20"/>
        </w:rPr>
        <w:t> </w:t>
      </w:r>
      <w:r w:rsidRPr="002D2EAF">
        <w:rPr>
          <w:rStyle w:val="Gl"/>
          <w:rFonts w:ascii="Times New Roman" w:hAnsi="Times New Roman" w:cs="Times New Roman"/>
          <w:sz w:val="20"/>
          <w:szCs w:val="20"/>
        </w:rPr>
        <w:t>GEÇİCİ MADDE 1 –</w:t>
      </w:r>
      <w:r w:rsidRPr="002D2EAF">
        <w:rPr>
          <w:rFonts w:ascii="Times New Roman" w:hAnsi="Times New Roman" w:cs="Times New Roman"/>
          <w:sz w:val="20"/>
          <w:szCs w:val="20"/>
        </w:rPr>
        <w:t xml:space="preserve"> (1) Bu Tebliğin yürürlüğe girmesinden önce Bakanlık (Gümrükler Genel Müdürlüğü) tarafından kabul edilmiş olan başvurular verilen süre sonuna kadar geçerlidir.</w:t>
      </w:r>
    </w:p>
    <w:p w:rsidR="002D2EAF" w:rsidRPr="002D2EAF" w:rsidRDefault="002D2EAF" w:rsidP="002D2EA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D2EAF" w:rsidRPr="002D2EAF" w:rsidRDefault="002D2EAF" w:rsidP="002D2EA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2D2EAF">
        <w:rPr>
          <w:rStyle w:val="Gl"/>
          <w:sz w:val="20"/>
          <w:szCs w:val="20"/>
        </w:rPr>
        <w:lastRenderedPageBreak/>
        <w:t>Yürürlük</w:t>
      </w:r>
    </w:p>
    <w:p w:rsidR="002D2EAF" w:rsidRDefault="002D2EAF" w:rsidP="002D2EA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2D2EAF">
        <w:rPr>
          <w:rStyle w:val="Gl"/>
          <w:sz w:val="20"/>
          <w:szCs w:val="20"/>
        </w:rPr>
        <w:t>MADDE 6 –</w:t>
      </w:r>
      <w:r w:rsidRPr="002D2EAF">
        <w:rPr>
          <w:sz w:val="20"/>
          <w:szCs w:val="20"/>
        </w:rPr>
        <w:t xml:space="preserve"> (1) Bu Tebliğ </w:t>
      </w:r>
      <w:proofErr w:type="gramStart"/>
      <w:r w:rsidRPr="002D2EAF">
        <w:rPr>
          <w:sz w:val="20"/>
          <w:szCs w:val="20"/>
        </w:rPr>
        <w:t>1/4/2013</w:t>
      </w:r>
      <w:proofErr w:type="gramEnd"/>
      <w:r w:rsidRPr="002D2EAF">
        <w:rPr>
          <w:sz w:val="20"/>
          <w:szCs w:val="20"/>
        </w:rPr>
        <w:t xml:space="preserve"> tarihinde yürürlüğe girer.</w:t>
      </w:r>
    </w:p>
    <w:p w:rsidR="002D2EAF" w:rsidRPr="002D2EAF" w:rsidRDefault="002D2EAF" w:rsidP="002D2EA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</w:p>
    <w:p w:rsidR="002D2EAF" w:rsidRPr="002D2EAF" w:rsidRDefault="002D2EAF" w:rsidP="002D2EA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2D2EAF">
        <w:rPr>
          <w:rStyle w:val="Gl"/>
          <w:sz w:val="20"/>
          <w:szCs w:val="20"/>
        </w:rPr>
        <w:t>Yürütme</w:t>
      </w:r>
    </w:p>
    <w:p w:rsidR="002D2EAF" w:rsidRPr="002D2EAF" w:rsidRDefault="002D2EAF" w:rsidP="002D2EA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2D2EAF">
        <w:rPr>
          <w:rStyle w:val="Gl"/>
          <w:sz w:val="20"/>
          <w:szCs w:val="20"/>
        </w:rPr>
        <w:t>MADDE 7 –</w:t>
      </w:r>
      <w:r w:rsidRPr="002D2EAF">
        <w:rPr>
          <w:sz w:val="20"/>
          <w:szCs w:val="20"/>
        </w:rPr>
        <w:t xml:space="preserve"> (1) Bu Tebliğ hükümlerini Gümrük ve Ticaret Bakanı yürütür.</w:t>
      </w:r>
    </w:p>
    <w:p w:rsidR="002D2EAF" w:rsidRPr="002D2EAF" w:rsidRDefault="002D2EAF" w:rsidP="002D2EA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D2EAF" w:rsidRPr="002D2EA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45421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E27CF"/>
    <w:rsid w:val="00120BB8"/>
    <w:rsid w:val="00121400"/>
    <w:rsid w:val="001313A1"/>
    <w:rsid w:val="00133559"/>
    <w:rsid w:val="0015439C"/>
    <w:rsid w:val="00171DF7"/>
    <w:rsid w:val="00173570"/>
    <w:rsid w:val="00174FC7"/>
    <w:rsid w:val="00190AD2"/>
    <w:rsid w:val="00192895"/>
    <w:rsid w:val="001A0BF3"/>
    <w:rsid w:val="001A3B7D"/>
    <w:rsid w:val="001A57F0"/>
    <w:rsid w:val="001F4F88"/>
    <w:rsid w:val="001F610D"/>
    <w:rsid w:val="00226FDD"/>
    <w:rsid w:val="00230137"/>
    <w:rsid w:val="002344DB"/>
    <w:rsid w:val="00250F87"/>
    <w:rsid w:val="00255D66"/>
    <w:rsid w:val="002566FC"/>
    <w:rsid w:val="00261D6D"/>
    <w:rsid w:val="002B4AF0"/>
    <w:rsid w:val="002D2EAF"/>
    <w:rsid w:val="002E68E5"/>
    <w:rsid w:val="00317A78"/>
    <w:rsid w:val="00337C5F"/>
    <w:rsid w:val="00364757"/>
    <w:rsid w:val="0037350C"/>
    <w:rsid w:val="00376744"/>
    <w:rsid w:val="00383077"/>
    <w:rsid w:val="00397D65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81C05"/>
    <w:rsid w:val="0049683C"/>
    <w:rsid w:val="004D6CD7"/>
    <w:rsid w:val="004E1C0B"/>
    <w:rsid w:val="00510570"/>
    <w:rsid w:val="00537F0B"/>
    <w:rsid w:val="005537FA"/>
    <w:rsid w:val="005603EC"/>
    <w:rsid w:val="0056277B"/>
    <w:rsid w:val="005A3F48"/>
    <w:rsid w:val="005B42A5"/>
    <w:rsid w:val="005D4E02"/>
    <w:rsid w:val="005E2AE1"/>
    <w:rsid w:val="005E355C"/>
    <w:rsid w:val="005E4D72"/>
    <w:rsid w:val="005F4336"/>
    <w:rsid w:val="00601F8B"/>
    <w:rsid w:val="0060477D"/>
    <w:rsid w:val="00627628"/>
    <w:rsid w:val="00675F74"/>
    <w:rsid w:val="00681E0A"/>
    <w:rsid w:val="00686CC2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70F04"/>
    <w:rsid w:val="00976002"/>
    <w:rsid w:val="009B6B6A"/>
    <w:rsid w:val="009D1064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D5B84"/>
    <w:rsid w:val="00AE4861"/>
    <w:rsid w:val="00AF10DD"/>
    <w:rsid w:val="00B02D71"/>
    <w:rsid w:val="00B1197C"/>
    <w:rsid w:val="00B25D28"/>
    <w:rsid w:val="00B315A5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5503"/>
    <w:rsid w:val="00CE72C5"/>
    <w:rsid w:val="00CF7B26"/>
    <w:rsid w:val="00D0464C"/>
    <w:rsid w:val="00D42B71"/>
    <w:rsid w:val="00D440A9"/>
    <w:rsid w:val="00D50908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108DF"/>
    <w:rsid w:val="00F36C8C"/>
    <w:rsid w:val="00F67A94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342</Words>
  <Characters>1950</Characters>
  <Application>Microsoft Office Word</Application>
  <DocSecurity>0</DocSecurity>
  <Lines>16</Lines>
  <Paragraphs>4</Paragraphs>
  <ScaleCrop>false</ScaleCrop>
  <Company>TURMOB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194</cp:revision>
  <cp:lastPrinted>2013-01-07T06:33:00Z</cp:lastPrinted>
  <dcterms:created xsi:type="dcterms:W3CDTF">2013-01-02T06:53:00Z</dcterms:created>
  <dcterms:modified xsi:type="dcterms:W3CDTF">2013-03-26T06:35:00Z</dcterms:modified>
</cp:coreProperties>
</file>