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EB651E" w:rsidRDefault="00B50D3A" w:rsidP="00EB651E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24</w:t>
      </w:r>
      <w:r w:rsidR="00DF22A9" w:rsidRPr="00EB651E">
        <w:rPr>
          <w:rFonts w:ascii="Times New Roman" w:hAnsi="Times New Roman" w:cs="Times New Roman"/>
          <w:b/>
          <w:sz w:val="20"/>
          <w:szCs w:val="20"/>
          <w:u w:val="single"/>
        </w:rPr>
        <w:t xml:space="preserve"> Nisan</w:t>
      </w:r>
      <w:r w:rsidR="0049683C" w:rsidRPr="00EB651E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EB65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EB65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EB65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EB65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EB65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EB65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EB65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EB65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317A78" w:rsidRPr="00EB65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EB651E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4516C8" w:rsidRPr="00EB651E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Sayı : 28627</w:t>
      </w:r>
    </w:p>
    <w:p w:rsidR="00513DFA" w:rsidRDefault="00513DFA" w:rsidP="00EB651E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5A79FB" w:rsidRDefault="005A79FB" w:rsidP="005A79FB">
      <w:pPr>
        <w:pStyle w:val="1-Baslk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Bankac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 ve Denetleme Kurumundan:</w:t>
      </w:r>
    </w:p>
    <w:p w:rsidR="005A79FB" w:rsidRDefault="005A79FB" w:rsidP="005A79FB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F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NANSAL K</w:t>
      </w:r>
      <w:r>
        <w:rPr>
          <w:sz w:val="18"/>
          <w:szCs w:val="18"/>
        </w:rPr>
        <w:t>İ</w:t>
      </w:r>
      <w:r>
        <w:rPr>
          <w:sz w:val="18"/>
          <w:szCs w:val="18"/>
        </w:rPr>
        <w:t>RALAMA, FAKTOR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NG VE F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NANSMAN </w:t>
      </w:r>
      <w:r>
        <w:rPr>
          <w:sz w:val="18"/>
          <w:szCs w:val="18"/>
        </w:rPr>
        <w:t>Şİ</w:t>
      </w:r>
      <w:r>
        <w:rPr>
          <w:sz w:val="18"/>
          <w:szCs w:val="18"/>
        </w:rPr>
        <w:t>RKETLER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</w:t>
      </w:r>
    </w:p>
    <w:p w:rsidR="005A79FB" w:rsidRDefault="005A79FB" w:rsidP="005A79FB">
      <w:pPr>
        <w:pStyle w:val="2-OrtaBaslk"/>
        <w:spacing w:after="226" w:line="240" w:lineRule="exact"/>
        <w:rPr>
          <w:sz w:val="18"/>
          <w:szCs w:val="18"/>
        </w:rPr>
      </w:pPr>
      <w:r>
        <w:rPr>
          <w:sz w:val="18"/>
          <w:szCs w:val="18"/>
        </w:rPr>
        <w:t>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FAAL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YET ESASLARI HAKKINDA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K</w:t>
      </w:r>
    </w:p>
    <w:p w:rsidR="005A79FB" w:rsidRDefault="005A79FB" w:rsidP="005A79FB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B</w:t>
      </w:r>
      <w:r>
        <w:rPr>
          <w:sz w:val="18"/>
          <w:szCs w:val="18"/>
        </w:rPr>
        <w:t>İ</w:t>
      </w:r>
      <w:r>
        <w:rPr>
          <w:sz w:val="18"/>
          <w:szCs w:val="18"/>
        </w:rPr>
        <w:t>R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5A79FB" w:rsidRDefault="005A79FB" w:rsidP="005A79FB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, Kapsam, Dayanak ve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</w:p>
    <w:p w:rsidR="005A79FB" w:rsidRDefault="005A79FB" w:rsidP="005A79FB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Ama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 xml:space="preserve"> ve kapsam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finansal kiralama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irketleri, faktoring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irketleri ve finansman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irketlerinin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esaslar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usul ve esaslar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zenlemektir.</w:t>
      </w:r>
    </w:p>
    <w:p w:rsidR="005A79FB" w:rsidRDefault="005A79FB" w:rsidP="005A79FB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Dayanak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netmelik, 21/11/2012 tarihli ve 6361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Finansal Kiralama, Faktoring ve Finansman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irketleri Kanununun 3, 4, 6, 7, 8, 10, 11, 12, 13, 14 ve 15 inci maddelerine dayan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5A79FB" w:rsidRDefault="005A79FB" w:rsidP="005A79FB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Tan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mlar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netmelikte yer alan;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Kanun: 21/11/2012 tarihli ve 6361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Finansal Kiralama, Faktoring ve Finansman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irketleri Kanununu,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Kontrol: Bir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inin; sermayesinin, asgari y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zde elli birine sahip olma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aranmaks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una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rudan sahip olunmas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bu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a sahip olunmamakla birlikte imtiyazl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hisselerin elde bulundurulmas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hissedarlarla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anla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malara istinaden oy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unlu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u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 tasarrufta bulunulmas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suretiyle veya herhangi bir suretle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netim kurulu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yelerinin karara esas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unu atayabilme ya da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revden alma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c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elde bulundurulmas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Konut finansman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: 6/12/2012 tarihli ve 6362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Sermaye Piyasas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Kanununun 57 nci maddesi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nca, konut edinmeleri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keticilere kredi kulland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konutlar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finansal kiralama yoluyla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keticilere kiralanmas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sahip olduklar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konutlar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teminat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keticilere kredi kulland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bu kredilerin yeniden finansman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kredi kulland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Kurul: Bankac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 ve Denetleme Kurulunu,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Kurum: Bankac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 ve Denetleme Kurumunu,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e)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zkaynak: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sermaye, sermaye yedekleri, k</w:t>
      </w:r>
      <w:r>
        <w:rPr>
          <w:sz w:val="18"/>
          <w:szCs w:val="18"/>
        </w:rPr>
        <w:t>â</w:t>
      </w:r>
      <w:r>
        <w:rPr>
          <w:sz w:val="18"/>
          <w:szCs w:val="18"/>
        </w:rPr>
        <w:t>r yedekleri,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 net k</w:t>
      </w:r>
      <w:r>
        <w:rPr>
          <w:sz w:val="18"/>
          <w:szCs w:val="18"/>
        </w:rPr>
        <w:t>â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llar k</w:t>
      </w:r>
      <w:r>
        <w:rPr>
          <w:sz w:val="18"/>
          <w:szCs w:val="18"/>
        </w:rPr>
        <w:t>â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Kurulca belirlenecek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kalemler toplam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varsa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 net zarar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llar zarar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Kurulca belirlenecek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kalemlerin d</w:t>
      </w:r>
      <w:r>
        <w:rPr>
          <w:sz w:val="18"/>
          <w:szCs w:val="18"/>
        </w:rPr>
        <w:t>üşü</w:t>
      </w:r>
      <w:r>
        <w:rPr>
          <w:sz w:val="18"/>
          <w:szCs w:val="18"/>
        </w:rPr>
        <w:t>lmesi suretiyle elde edilen bakiye ile nitelikleri Kurul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belirlenecek sermaye benzeri bor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f)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irket: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de kurulu finansal kiralama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irketleri, faktoring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irketleri ve finansman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irketlerini,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g)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ube: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irketin ba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ml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 par</w:t>
      </w:r>
      <w:r>
        <w:rPr>
          <w:sz w:val="18"/>
          <w:szCs w:val="18"/>
        </w:rPr>
        <w:t>ç</w:t>
      </w:r>
      <w:r>
        <w:rPr>
          <w:sz w:val="18"/>
          <w:szCs w:val="18"/>
        </w:rPr>
        <w:t>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turan ve faaliyetlerinin tamam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bir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kendi ba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na yapan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yerini,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ifade eder.</w:t>
      </w:r>
    </w:p>
    <w:p w:rsidR="005A79FB" w:rsidRDefault="005A79FB" w:rsidP="005A79FB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İ</w:t>
      </w:r>
      <w:r>
        <w:rPr>
          <w:sz w:val="18"/>
          <w:szCs w:val="18"/>
        </w:rPr>
        <w:t>K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5A79FB" w:rsidRDefault="005A79FB" w:rsidP="005A79FB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zne Tabi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lemler</w:t>
      </w:r>
    </w:p>
    <w:p w:rsidR="005A79FB" w:rsidRDefault="005A79FB" w:rsidP="005A79FB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irket kurulu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u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rkiye'de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irket kurmak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Kuruma verilecek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dilek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elerine;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 kurulmas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beklenen fayday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analiz eden,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faaliyet konular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ait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planlar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irketin mali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ilgili projeksiyonlar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ilk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plan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sal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rg</w:t>
      </w:r>
      <w:r>
        <w:rPr>
          <w:sz w:val="18"/>
          <w:szCs w:val="18"/>
        </w:rPr>
        <w:t>ü</w:t>
      </w:r>
      <w:r>
        <w:rPr>
          <w:sz w:val="18"/>
          <w:szCs w:val="18"/>
        </w:rPr>
        <w:t>tlenmesini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steren bir faaliyet program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Kurucular ile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kurucular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sermayesinde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zde on ve daha fazla paya sahip ortaklar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veya kontrol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elinde bulunduran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ve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ilerin EK-1 ve EK-2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deki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rneklere uygun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zenleyip noter huzurunda imza edecekleri birer beyannamenin,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Kurucularca imzalanm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ortakl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ana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tasla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Kurucular ile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kurucular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sermayesinde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zde on ve daha fazla paya sahip ortaklar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veya kontrol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elinde bulunduran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ve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ilerin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flis veya konkordato ilan etmi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olmad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noter huzurunda imza edecekleri birer taahh</w:t>
      </w:r>
      <w:r>
        <w:rPr>
          <w:sz w:val="18"/>
          <w:szCs w:val="18"/>
        </w:rPr>
        <w:t>ü</w:t>
      </w:r>
      <w:r>
        <w:rPr>
          <w:sz w:val="18"/>
          <w:szCs w:val="18"/>
        </w:rPr>
        <w:t>tnamenin (EK-3, EK-4),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kurucular ile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kurucular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sermayesinde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zde on ve daha fazla paya sahip ortaklar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veya kontrol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elinde bulunduran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ilerin uzla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 yoluyla yeniden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tasdik edilmemi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haklar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iflas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ertelenmesi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verilmemi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noter huzurunda imza edecekleri birer taahh</w:t>
      </w:r>
      <w:r>
        <w:rPr>
          <w:sz w:val="18"/>
          <w:szCs w:val="18"/>
        </w:rPr>
        <w:t>ü</w:t>
      </w:r>
      <w:r>
        <w:rPr>
          <w:sz w:val="18"/>
          <w:szCs w:val="18"/>
        </w:rPr>
        <w:t>tnamenin (EK-4),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kurucular ile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kurucular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sermayesinde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zde on ve daha fazla paya sahip veya kontrol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elinde bulunduran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ilerin ar</w:t>
      </w:r>
      <w:r>
        <w:rPr>
          <w:sz w:val="18"/>
          <w:szCs w:val="18"/>
        </w:rPr>
        <w:t>ş</w:t>
      </w:r>
      <w:r>
        <w:rPr>
          <w:sz w:val="18"/>
          <w:szCs w:val="18"/>
        </w:rPr>
        <w:t>iv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da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eren son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ay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adli sicil belgelerinin,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f)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kurucular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kurulacak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irkete ortak olunmas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yetkili kurullar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karar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rneklerinin,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g) Kurucular ile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kurucular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sermayesinde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zde on ve daha fazla paya sahip ortaklar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veya kontrol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elinde bulunduran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ve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ilerin, 19/10/2005 tarihli ve 5411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Bankac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Kanununun 71 inci maddesi </w:t>
      </w:r>
      <w:r>
        <w:rPr>
          <w:sz w:val="18"/>
          <w:szCs w:val="18"/>
        </w:rPr>
        <w:lastRenderedPageBreak/>
        <w:t>uygulanan bankalarda veya bu Kanunun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 xml:space="preserve">e girmesinden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Tasarruf Mevduat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Sigorta Fonuna devredilmi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olan bankalarda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rudan veya dolayl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zde on veya daha fazla paya sahip olmad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na veya kontrol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elinde bulundurmad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na dair noter huzurunda imza edecekleri birer taahh</w:t>
      </w:r>
      <w:r>
        <w:rPr>
          <w:sz w:val="18"/>
          <w:szCs w:val="18"/>
        </w:rPr>
        <w:t>ü</w:t>
      </w:r>
      <w:r>
        <w:rPr>
          <w:sz w:val="18"/>
          <w:szCs w:val="18"/>
        </w:rPr>
        <w:t>tname (EK-5) ile bu hususlara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olarak Tasarruf Mevduat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Sigorta Fonundan temin edecekleri belgelerin,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ğ</w:t>
      </w:r>
      <w:r>
        <w:rPr>
          <w:sz w:val="18"/>
          <w:szCs w:val="18"/>
        </w:rPr>
        <w:t>) Kurucular ile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kurucular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sermayesinde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zde on ve daha fazla paya sahip ortaklar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veya kontrol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elinde bulunduran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ve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ilerin, tasfiyeye t</w:t>
      </w:r>
      <w:r>
        <w:rPr>
          <w:sz w:val="18"/>
          <w:szCs w:val="18"/>
        </w:rPr>
        <w:t>â</w:t>
      </w:r>
      <w:r>
        <w:rPr>
          <w:sz w:val="18"/>
          <w:szCs w:val="18"/>
        </w:rPr>
        <w:t>bi tutulan bankerler ile irad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tasfiye haricinde faaliyet izni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faktoring, finansal kiralama, finansman ve sigorta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irketleri ile para ve sermaye piyasalar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faaliyet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steren kurumlarda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rudan veya dolayl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zde on veya daha fazla paya sahip olmad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na veya kontrol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elinde bulundurmad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noter huzurunda imza edecekleri birer taahh</w:t>
      </w:r>
      <w:r>
        <w:rPr>
          <w:sz w:val="18"/>
          <w:szCs w:val="18"/>
        </w:rPr>
        <w:t>ü</w:t>
      </w:r>
      <w:r>
        <w:rPr>
          <w:sz w:val="18"/>
          <w:szCs w:val="18"/>
        </w:rPr>
        <w:t>tnamenin (EK-6),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h)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kurucular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sermayesinde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zde on ve daha fazla paya sahip ortaklar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kontrol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elinde bulunduran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ve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iler, pay oranlar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tutarlar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faaliyet konular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 alanlar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klamalar ile 1/6/1989 tarihli ve 3568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Serbest Muhasebeci Mali M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avirlik ve Yeminli Mali M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avirlik Kanununa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ruhsat alm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yeminli mali m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avirlerce onaylanm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son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 ait bilan</w:t>
      </w:r>
      <w:r>
        <w:rPr>
          <w:sz w:val="18"/>
          <w:szCs w:val="18"/>
        </w:rPr>
        <w:t>ç</w:t>
      </w:r>
      <w:r>
        <w:rPr>
          <w:sz w:val="18"/>
          <w:szCs w:val="18"/>
        </w:rPr>
        <w:t>o ile gelir tablolar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banka veya finansal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niteli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indeki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kurucular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varsa derecelendirme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irketlerinden biri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raporun,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ı</w:t>
      </w:r>
      <w:r>
        <w:rPr>
          <w:sz w:val="18"/>
          <w:szCs w:val="18"/>
        </w:rPr>
        <w:t>)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kurucular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ortak ya da ortaklara ula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ncaya kadar ortakl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steren tablolar ile bunlar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imtiyaz hisselerini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steren listelerin veya imtiyazl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hisse bulunmamas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buna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noter huzurunda imza edecekleri birer taahh</w:t>
      </w:r>
      <w:r>
        <w:rPr>
          <w:sz w:val="18"/>
          <w:szCs w:val="18"/>
        </w:rPr>
        <w:t>ü</w:t>
      </w:r>
      <w:r>
        <w:rPr>
          <w:sz w:val="18"/>
          <w:szCs w:val="18"/>
        </w:rPr>
        <w:t>tnamenin (EK-4),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i) Kurucular ile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kurucular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sermayesinde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zde on ve daha fazla paya sahip ortaklar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veya kontrol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elinde bulunduran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ve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ilerin, muaccel vergi ve prim borcu bulunmad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noter huzurunda imza edecekleri birer taahh</w:t>
      </w:r>
      <w:r>
        <w:rPr>
          <w:sz w:val="18"/>
          <w:szCs w:val="18"/>
        </w:rPr>
        <w:t>ü</w:t>
      </w:r>
      <w:r>
        <w:rPr>
          <w:sz w:val="18"/>
          <w:szCs w:val="18"/>
        </w:rPr>
        <w:t>tnamenin (EK-3, EK-4),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j) Sermayenin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zde on ve daha fazlas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taahh</w:t>
      </w:r>
      <w:r>
        <w:rPr>
          <w:sz w:val="18"/>
          <w:szCs w:val="18"/>
        </w:rPr>
        <w:t>ü</w:t>
      </w:r>
      <w:r>
        <w:rPr>
          <w:sz w:val="18"/>
          <w:szCs w:val="18"/>
        </w:rPr>
        <w:t>t eden kurucular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kurucu beyannamelerinde belirtilen mevduat ve kredi hesaplar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bilgilerin, bu hesaplar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tarihlerini de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erecek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tevsiki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yla, her biri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yan ve ilgili bankalarca Kuruma hitaben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zenlenecek belgelerin,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k) Sermayenin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zde on ve daha fazlas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taahh</w:t>
      </w:r>
      <w:r>
        <w:rPr>
          <w:sz w:val="18"/>
          <w:szCs w:val="18"/>
        </w:rPr>
        <w:t>ü</w:t>
      </w:r>
      <w:r>
        <w:rPr>
          <w:sz w:val="18"/>
          <w:szCs w:val="18"/>
        </w:rPr>
        <w:t>t eden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kurucular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mali durumlar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3568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ruhsat alm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yeminli mali m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avirlerce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zenlenecek raporun,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l) Sermayenin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zde on ve daha fazlas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taahh</w:t>
      </w:r>
      <w:r>
        <w:rPr>
          <w:sz w:val="18"/>
          <w:szCs w:val="18"/>
        </w:rPr>
        <w:t>ü</w:t>
      </w:r>
      <w:r>
        <w:rPr>
          <w:sz w:val="18"/>
          <w:szCs w:val="18"/>
        </w:rPr>
        <w:t>t eden kurucular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gerekli kayna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nas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temin edeceklerine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bilginin ve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ca bu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kendi ticari,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nai ve sair yasal faaliyetleri sonucunda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muvazaadan ari olarak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EK-7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de yer alan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uygun olarak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zenleyip noter huzurunda imza edecekleri birer taahh</w:t>
      </w:r>
      <w:r>
        <w:rPr>
          <w:sz w:val="18"/>
          <w:szCs w:val="18"/>
        </w:rPr>
        <w:t>ü</w:t>
      </w:r>
      <w:r>
        <w:rPr>
          <w:sz w:val="18"/>
          <w:szCs w:val="18"/>
        </w:rPr>
        <w:t>tnamenin,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m) Kurumla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lecek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lemlerde, varsa kurucular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temsile yetkili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veya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ilere verilmi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vekaletname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rneklerinin,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n)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netim kurulu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yelerinin EK-8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de yer alan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uygun olarak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lerinin,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o) 25/4/2006 tarihli ve 5490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N</w:t>
      </w:r>
      <w:r>
        <w:rPr>
          <w:sz w:val="18"/>
          <w:szCs w:val="18"/>
        </w:rPr>
        <w:t>ü</w:t>
      </w:r>
      <w:r>
        <w:rPr>
          <w:sz w:val="18"/>
          <w:szCs w:val="18"/>
        </w:rPr>
        <w:t>fus Hizmetleri Kanunu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turulan sistemler vas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tas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kimlik ve adres bilgilerine elektronik ortamda ula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labilenler hari</w:t>
      </w:r>
      <w:r>
        <w:rPr>
          <w:sz w:val="18"/>
          <w:szCs w:val="18"/>
        </w:rPr>
        <w:t>ç</w:t>
      </w:r>
      <w:r>
        <w:rPr>
          <w:sz w:val="18"/>
          <w:szCs w:val="18"/>
        </w:rPr>
        <w:t>, yabanc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uyruklu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ilerin, kimlik belgesi veya pasaportlar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noter onayl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rneklerinin,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eklenmesi gerekir.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Kurucular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yurt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kurulu bir banka veya finansal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(a), (b), (c) ve (</w:t>
      </w:r>
      <w:r>
        <w:rPr>
          <w:sz w:val="18"/>
          <w:szCs w:val="18"/>
        </w:rPr>
        <w:t>ı</w:t>
      </w:r>
      <w:r>
        <w:rPr>
          <w:sz w:val="18"/>
          <w:szCs w:val="18"/>
        </w:rPr>
        <w:t>) bentlerinde belirtilen belgelere ilaveten: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de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 kurulmas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yetkili kurullar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karar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rneklerinin,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Son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 ait konsolide ba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ms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 denetim raporlar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Kurulmu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veya faaliyette bulundu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u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lkede faaliyette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yasaklanmam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una veya faaliyetlerinde herhangi bir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tlama bulunmad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yetkili kurullar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belgenin,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Ana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mesinde belirtilen faaliyet alanlar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organizasyon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kurulu bulundu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u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ndaki ve kurulu bulundu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u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lkedeki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kilat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uluslararas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mali piyasalardaki faaliyetleri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bilgi ve belgeler ile varsa derecelendirme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irketleri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rlanan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derecelendirmeyi de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eren raporun,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Kuruma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nderilmesi gerekir.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Konut finansman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faaliyetinde bulunacak finansal kiralama ve finansman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irketlerince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(c) bendi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zenlenecek ana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tasla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nda, konut finansman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faaliyetinin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tigal konusu olarak belirtilmesi zorunludur.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bilgi ve belgelerdeki eksikliklerin, eksikli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Kurum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tarihinden itibaren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ay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giderilmemesi halinde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ersiz hale gelir.</w:t>
      </w:r>
    </w:p>
    <w:p w:rsidR="005A79FB" w:rsidRDefault="005A79FB" w:rsidP="005A79FB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Faaliyet izni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lemlerinin mevzuat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mlerine uygun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tirilmesinden ve Ticaret Siciline tescil ve ilan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lemlerinin tamamlanmas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ndan, faaliyetlerine uygun hizmet birimleri ile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kontrol, muhasebe, bilgi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 ve raporlama sistemlerinin kurulmas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ndan, bu birimler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yeterli personel kadrosunun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ve personelin buna uygun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yetki ve sorumluluklar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belirlenmesinden sonra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ndan,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izni verilmesine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Kurul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tarihinden itibaren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ay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inde;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Ana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menin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Ticaret Sicili Gazetesi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nin bir n</w:t>
      </w:r>
      <w:r>
        <w:rPr>
          <w:sz w:val="18"/>
          <w:szCs w:val="18"/>
        </w:rPr>
        <w:t>ü</w:t>
      </w:r>
      <w:r>
        <w:rPr>
          <w:sz w:val="18"/>
          <w:szCs w:val="18"/>
        </w:rPr>
        <w:t>shas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b)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netim kurulu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yeleri ile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ve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Kanunun 13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maddesinde belirtilen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tevsik edici belgeler,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ile birlikte Kuruma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vurulur.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Kurumca, faaliyet izni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vuran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irketin sermayesinin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muvazaadan ari olarak nakden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denip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denmedi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ile planlanan faaliyetleri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tirebilecek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zeyde olup olmad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, uygun hizmet birimleri ile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kontrol, muhasebe, bilgi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 ve raporlama sistemlerinin kurulup kurulmad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, bu birimler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yeterli personel kadrosunun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turulup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personelin buna uygun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yetki ve sorumluluklar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belirlenip belirlenmedi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hususlar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incelenir.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erlendirmeyi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teakip durumlar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uygun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lenlere Kurulca faaliyet izni verilir. Verilen izinler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tarihten itibaren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erlilik kazan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Faaliyet izninin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Kurumca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tebligata istinaden, kurucular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Kanunun 5 inci maddesinde belirtilen asgari sermayenin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zde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sisteme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pay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genel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eye gelir kaydedilmek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Maliye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na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muhasebe birimlerine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na dair belgenin Kuruma tevdi edilmesi gereklidir.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Faaliyete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ilmesini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teakip ileti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 bilgileri ile birlikte faaliyete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tarihinin Kuruma bildirilmesi zorunludur.</w:t>
      </w:r>
    </w:p>
    <w:p w:rsidR="005A79FB" w:rsidRDefault="005A79FB" w:rsidP="005A79FB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irketin yurt i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inde veya yurt d</w:t>
      </w:r>
      <w:r>
        <w:rPr>
          <w:b/>
          <w:sz w:val="18"/>
          <w:szCs w:val="18"/>
        </w:rPr>
        <w:t>ışı</w:t>
      </w:r>
      <w:r>
        <w:rPr>
          <w:b/>
          <w:sz w:val="18"/>
          <w:szCs w:val="18"/>
        </w:rPr>
        <w:t xml:space="preserve">nda 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ube a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mas</w:t>
      </w:r>
      <w:r>
        <w:rPr>
          <w:b/>
          <w:sz w:val="18"/>
          <w:szCs w:val="18"/>
        </w:rPr>
        <w:t>ı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Ş</w:t>
      </w:r>
      <w:r>
        <w:rPr>
          <w:sz w:val="18"/>
          <w:szCs w:val="18"/>
        </w:rPr>
        <w:t>ube 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ma izni almak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Kuruma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vuracak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irketin, 12 nci maddede yer alan standart orana uyumlu olarak faaliyet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stermesi ve her 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ube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bir milyon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Liras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sermayeye sahip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gereklidir.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Kuruma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vurulara, </w:t>
      </w:r>
      <w:r>
        <w:rPr>
          <w:sz w:val="18"/>
          <w:szCs w:val="18"/>
        </w:rPr>
        <w:t>ş</w:t>
      </w:r>
      <w:r>
        <w:rPr>
          <w:sz w:val="18"/>
          <w:szCs w:val="18"/>
        </w:rPr>
        <w:t>ube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kurulu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bir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inin eklenmesi zorunludur.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(3)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irketin yurt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nda </w:t>
      </w:r>
      <w:r>
        <w:rPr>
          <w:sz w:val="18"/>
          <w:szCs w:val="18"/>
        </w:rPr>
        <w:t>ş</w:t>
      </w:r>
      <w:r>
        <w:rPr>
          <w:sz w:val="18"/>
          <w:szCs w:val="18"/>
        </w:rPr>
        <w:t>ube a</w:t>
      </w:r>
      <w:r>
        <w:rPr>
          <w:sz w:val="18"/>
          <w:szCs w:val="18"/>
        </w:rPr>
        <w:t>ç</w:t>
      </w:r>
      <w:r>
        <w:rPr>
          <w:sz w:val="18"/>
          <w:szCs w:val="18"/>
        </w:rPr>
        <w:t>ma talebine izin verilebilmesi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ubenin bulundu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u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zenlemeleri ve uygulamalar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nda, Kurumun denetim ve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zetim faaliyetleri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ihtiya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duydu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bilgi ve belgeleri edinmesine ve s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 konusu </w:t>
      </w:r>
      <w:r>
        <w:rPr>
          <w:sz w:val="18"/>
          <w:szCs w:val="18"/>
        </w:rPr>
        <w:t>ş</w:t>
      </w:r>
      <w:r>
        <w:rPr>
          <w:sz w:val="18"/>
          <w:szCs w:val="18"/>
        </w:rPr>
        <w:t>ubede denetim yapmas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herhangi bir engel bulunmamas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 sonucunda Kurumca uygun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lmesi halinde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irkete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ube a</w:t>
      </w:r>
      <w:r>
        <w:rPr>
          <w:sz w:val="18"/>
          <w:szCs w:val="18"/>
        </w:rPr>
        <w:t>ç</w:t>
      </w:r>
      <w:r>
        <w:rPr>
          <w:sz w:val="18"/>
          <w:szCs w:val="18"/>
        </w:rPr>
        <w:t>ma izni verilir.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(5)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zin tarihinden itibaren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ay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inde, yurt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ubenin Ticaret Siciline tescil ve ilan ettirilmesi ve tescilin ilan edildi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Ticaret Sicili Gazetesinin bir n</w:t>
      </w:r>
      <w:r>
        <w:rPr>
          <w:sz w:val="18"/>
          <w:szCs w:val="18"/>
        </w:rPr>
        <w:t>ü</w:t>
      </w:r>
      <w:r>
        <w:rPr>
          <w:sz w:val="18"/>
          <w:szCs w:val="18"/>
        </w:rPr>
        <w:t>shas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Kuruma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nderilmesi zorunludur.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(6)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zin tarihinden itibaren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ay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yurt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ubenin tescil ve ilan ettirilmemesi halinde, </w:t>
      </w:r>
      <w:r>
        <w:rPr>
          <w:sz w:val="18"/>
          <w:szCs w:val="18"/>
        </w:rPr>
        <w:t>ş</w:t>
      </w:r>
      <w:r>
        <w:rPr>
          <w:sz w:val="18"/>
          <w:szCs w:val="18"/>
        </w:rPr>
        <w:t>ube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izni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ersiz olur.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irket kapanan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ubesini kapan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tarihini izleyen bir ay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Kuruma bildirir.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(7) </w:t>
      </w:r>
      <w:r>
        <w:rPr>
          <w:sz w:val="18"/>
          <w:szCs w:val="18"/>
        </w:rPr>
        <w:t>Ş</w:t>
      </w:r>
      <w:r>
        <w:rPr>
          <w:sz w:val="18"/>
          <w:szCs w:val="18"/>
        </w:rPr>
        <w:t>ubelerin adres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ikliklerinin bir ay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Kuruma bildirilmesi zorunludur.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(8)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irketin bir ilde bulunan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ubesinin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 bir ile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yeni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ube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esaslar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tabidir.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(9) Yurt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ubenin faaliyete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 da faaliyetinin sona ermesini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teakip bir ay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Kuruma bildirimde bulunulmas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zorunludur.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(10) Bankalarla imzalanacak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meler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evesinde,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faaliyetlerinin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lmesi ile m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terilerle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bilgi ve belge 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veri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 hari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zere,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irketin kendi personeli ve bilgi sistemlerini kullanmak suretiyle bankalar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fiziki mekanlar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kullanmas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yurt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inde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ube a</w:t>
      </w:r>
      <w:r>
        <w:rPr>
          <w:sz w:val="18"/>
          <w:szCs w:val="18"/>
        </w:rPr>
        <w:t>ç</w:t>
      </w:r>
      <w:r>
        <w:rPr>
          <w:sz w:val="18"/>
          <w:szCs w:val="18"/>
        </w:rPr>
        <w:t>ma esaslar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tabidir.</w:t>
      </w:r>
    </w:p>
    <w:p w:rsidR="005A79FB" w:rsidRDefault="005A79FB" w:rsidP="005A79FB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Ana s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zle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me de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ikli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i ve sermaye art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</w:t>
      </w:r>
      <w:r>
        <w:rPr>
          <w:b/>
          <w:sz w:val="18"/>
          <w:szCs w:val="18"/>
        </w:rPr>
        <w:t>ı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7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Ana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 tasar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konu ile ilgili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kurulu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bir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ile birlikte Kuruma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nderilmesi zorunludur.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Sermaye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ana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ikliklerinde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kradaki belgelere ve bir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nceki sermayenin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inin tespitine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rapora ek olarak, sermaye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kaynaklardan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tiriliyor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kaynaklar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sermayeye ilave edilebilirli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tespit raporunun,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kaynaklara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vurulmadan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tirilecek sermaye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ise artt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muvazaadan </w:t>
      </w:r>
      <w:r>
        <w:rPr>
          <w:sz w:val="18"/>
          <w:szCs w:val="18"/>
        </w:rPr>
        <w:t>â</w:t>
      </w:r>
      <w:r>
        <w:rPr>
          <w:sz w:val="18"/>
          <w:szCs w:val="18"/>
        </w:rPr>
        <w:t xml:space="preserve">ri olarak nakden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beyan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Kuruma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nderilmesi gerekir.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(3)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kinci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Kuruma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nderilecek raporlar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bankalarda ba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ms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 denetim yapmaya yetkili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larda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 yeminli mali m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avirler veya serbest muhasebeci mali m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avirler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onaylanmas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zorunludur.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13/1/2011 tarihli ve 6102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rk Ticaret Kanunu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sermaye sistemine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sermaye tavan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sermaye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nda, ikinci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Kuruma bildirimde bulunulmas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zorunludur.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(5) Ana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teakip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Ticaret Sicili Gazetesinin bir n</w:t>
      </w:r>
      <w:r>
        <w:rPr>
          <w:sz w:val="18"/>
          <w:szCs w:val="18"/>
        </w:rPr>
        <w:t>ü</w:t>
      </w:r>
      <w:r>
        <w:rPr>
          <w:sz w:val="18"/>
          <w:szCs w:val="18"/>
        </w:rPr>
        <w:t>shas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Kuruma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nderilir.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(6) Sermayenin mevzuata ayk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tespit edilen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zkaynak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nmaz.</w:t>
      </w:r>
    </w:p>
    <w:p w:rsidR="005A79FB" w:rsidRDefault="005A79FB" w:rsidP="005A79FB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Pay edinim ve devirleri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8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Kanunun 11 inci maddesi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pay edinecek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ve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ilerce Kuruma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vurulara, 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belgelerin (a) ve (c) bentleri hari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zere, eklenmesi zorunludur.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Paylar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devralacaklar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yurt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kurulu bir banka veya finansal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halinde, Kuruma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vurulara, 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(b) ve (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) bentlerinde yer alan belgeler ile 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maddenin ikinci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belirtilen belgelerin eklenmesi zorunludur.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(3) Pay defterine kaydedilen hisse devirlerinin izne tabi olmasalar bile bir ay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Kuruma bildirilmesi zorunludur.</w:t>
      </w:r>
    </w:p>
    <w:p w:rsidR="005A79FB" w:rsidRDefault="005A79FB" w:rsidP="005A79FB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Birle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me, b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nme ve tasfiye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9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Birle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ve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nme izni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Kuruma verilecek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dilek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esine;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Birle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veya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nmeye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kurulu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Birle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veya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nme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mesi,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c)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irket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zkayna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tespitine, birle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ve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tirme oranlar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hesaplanmas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na,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tirilecek sermaye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belirlenmesine ve birle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veya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nmeye esas mali tablolara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ba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ms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 denetim raporlar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Birle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veya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nme sonucu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acak ana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tasla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,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Birle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veya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nme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leminin gerek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elerini ortaya koyan rapor,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Birle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veya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nmeden itibaren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hedeflerin ortaya konuldu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tahmini mali tablolar ve birle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veya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nme sonras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tahmini bilan</w:t>
      </w:r>
      <w:r>
        <w:rPr>
          <w:sz w:val="18"/>
          <w:szCs w:val="18"/>
        </w:rPr>
        <w:t>ç</w:t>
      </w:r>
      <w:r>
        <w:rPr>
          <w:sz w:val="18"/>
          <w:szCs w:val="18"/>
        </w:rPr>
        <w:t>o,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eklenir.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znin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tarihinden itibaren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ay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inde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 genel kurulunda karar almak suretiyle birle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ve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nme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ilmedi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takdirde verilen izin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ersiz olur. Yeniden izin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nmadan bu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lemlere devam olunamaz.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(3)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irketin birle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ve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nmesi genel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tirilir.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(4)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irketin faaliyetlerine son vermesi ve tasfiyesi halinde, konuya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kurulu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birlikte Kuruma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gerekir. Bu durumda,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irketin faaliyet izni Kurulca iptal edilir. Kurulun uygun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üşü</w:t>
      </w:r>
      <w:r>
        <w:rPr>
          <w:sz w:val="18"/>
          <w:szCs w:val="18"/>
        </w:rPr>
        <w:t xml:space="preserve">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nmak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yla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irketin faaliyetlerine son vermesi ve tasfiyesi h</w:t>
      </w:r>
      <w:r>
        <w:rPr>
          <w:sz w:val="18"/>
          <w:szCs w:val="18"/>
        </w:rPr>
        <w:t>â</w:t>
      </w:r>
      <w:r>
        <w:rPr>
          <w:sz w:val="18"/>
          <w:szCs w:val="18"/>
        </w:rPr>
        <w:t>linde genel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5A79FB" w:rsidRDefault="005A79FB" w:rsidP="005A79FB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5A79FB" w:rsidRDefault="005A79FB" w:rsidP="005A79FB">
      <w:pPr>
        <w:pStyle w:val="2-OrtaBaslk"/>
        <w:spacing w:after="56" w:line="240" w:lineRule="exact"/>
        <w:rPr>
          <w:sz w:val="18"/>
          <w:szCs w:val="18"/>
        </w:rPr>
      </w:pPr>
      <w:r>
        <w:rPr>
          <w:sz w:val="18"/>
          <w:szCs w:val="18"/>
        </w:rPr>
        <w:t>Kurumsal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</w:t>
      </w:r>
    </w:p>
    <w:p w:rsidR="005A79FB" w:rsidRDefault="005A79FB" w:rsidP="005A79FB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 xml:space="preserve">netim kurulu 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yeleri, genel m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d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 ve genel m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d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 yard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mc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na ili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kin bildirimler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10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netim kurulu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yelerinin,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rlerinin ve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atanmalar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veya se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ilmelerinden sonra bir ay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inde,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Kuruma hitaben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zenlenecek bir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ekinde;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Mesleki tecr</w:t>
      </w:r>
      <w:r>
        <w:rPr>
          <w:sz w:val="18"/>
          <w:szCs w:val="18"/>
        </w:rPr>
        <w:t>ü</w:t>
      </w:r>
      <w:r>
        <w:rPr>
          <w:sz w:val="18"/>
          <w:szCs w:val="18"/>
        </w:rPr>
        <w:t>belerini ve 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eren EK-8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de yer alan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uygun olarak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zenlenecek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 ile 5490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turulan sistemler vas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tas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kimlik ve adres bilgilerine elektronik ortamda ula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labilenler hari</w:t>
      </w:r>
      <w:r>
        <w:rPr>
          <w:sz w:val="18"/>
          <w:szCs w:val="18"/>
        </w:rPr>
        <w:t>ç</w:t>
      </w:r>
      <w:r>
        <w:rPr>
          <w:sz w:val="18"/>
          <w:szCs w:val="18"/>
        </w:rPr>
        <w:t>, yabanc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uyruklu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kimlik belgesi veya pasaportlar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noter onayl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rnekleri,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flis veya konkordato ilan etmi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olmad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beyanlar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5411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Kanunun 71 inci maddesi uygulanan bankalarda veya 5411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Kanunun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 xml:space="preserve">e girmesinden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Tasarruf Mevduat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Sigorta Fonuna devredilmi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olan bankalarda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rudan veya dolayl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zde on veya daha fazla paya sahip olmad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na veya kontrol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elinde bulundurmad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na dair noter huzurunda imza edecekleri birer taahh</w:t>
      </w:r>
      <w:r>
        <w:rPr>
          <w:sz w:val="18"/>
          <w:szCs w:val="18"/>
        </w:rPr>
        <w:t>ü</w:t>
      </w:r>
      <w:r>
        <w:rPr>
          <w:sz w:val="18"/>
          <w:szCs w:val="18"/>
        </w:rPr>
        <w:t>tname (EK-5) ile bu hususlara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olarak Tasarruf Mevduat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Sigorta Fonundan temin edecekleri belgeler,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Tasfiyeye tabi tutulan bankerler ile iradi tasfiye haricinde faaliyet izni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faktoring, finansal kiralama, finansman ve sigorta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irketleri ile para ve sermaye piyasalar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faaliyet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steren kurumlarda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rudan veya dolayl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zde on veya daha fazla paya sahip olmad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na veya kontrol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elinde bulundurmad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noter huzurunda imza edecekleri birer taahh</w:t>
      </w:r>
      <w:r>
        <w:rPr>
          <w:sz w:val="18"/>
          <w:szCs w:val="18"/>
        </w:rPr>
        <w:t>ü</w:t>
      </w:r>
      <w:r>
        <w:rPr>
          <w:sz w:val="18"/>
          <w:szCs w:val="18"/>
        </w:rPr>
        <w:t>tname (EK-6),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Ar</w:t>
      </w:r>
      <w:r>
        <w:rPr>
          <w:sz w:val="18"/>
          <w:szCs w:val="18"/>
        </w:rPr>
        <w:t>ş</w:t>
      </w:r>
      <w:r>
        <w:rPr>
          <w:sz w:val="18"/>
          <w:szCs w:val="18"/>
        </w:rPr>
        <w:t>iv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da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eren son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ay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adli sicil belgeleri,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Atanmalar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veya se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ilmelerine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genel kurul ya da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kurulu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bir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Kuruma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nderilir.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ve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kradaki belgelere ilave olarak lisans diplomas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noter onayl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Kuruma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nderilir.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(3) Kanunun 13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maddesinin ikinci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nca,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bulunmad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hallerde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ile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nitelikleri haiz olmak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kurulu toplant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vekili olarak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lacaklar ve hangi hallerde bu toplant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kurulunca belirlenir.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netim kurulu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yeleri,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ve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herhangi bir nedenle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revden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bu durum bir ay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Kuruma bildirilir.</w:t>
      </w:r>
    </w:p>
    <w:p w:rsidR="005A79FB" w:rsidRDefault="005A79FB" w:rsidP="005A79FB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Sermaye benzeri bor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lar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irketin temin edece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kredilerin,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nitelikleri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kurulunun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birlikte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vurunun Kurumca uygun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lmesi halinde, s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 konusu krediler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zkaynak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sermaye benzeri bor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olarak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r;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lang</w:t>
      </w:r>
      <w:r>
        <w:rPr>
          <w:sz w:val="18"/>
          <w:szCs w:val="18"/>
        </w:rPr>
        <w:t>ıç</w:t>
      </w:r>
      <w:r>
        <w:rPr>
          <w:sz w:val="18"/>
          <w:szCs w:val="18"/>
        </w:rPr>
        <w:t xml:space="preserve"> vadesinin en az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vadesinden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nce geri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opsiyonu bulunmamas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irketin tasfiyesi halinde, hisse senetlerinden bir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nce,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bor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lardan sonra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denmesinin bor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verenlerce kabul edilmesi,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 Defaten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) (b) bendindeki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ihlalini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uracak nitelikte hi</w:t>
      </w:r>
      <w:r>
        <w:rPr>
          <w:sz w:val="18"/>
          <w:szCs w:val="18"/>
        </w:rPr>
        <w:t>ç</w:t>
      </w:r>
      <w:r>
        <w:rPr>
          <w:sz w:val="18"/>
          <w:szCs w:val="18"/>
        </w:rPr>
        <w:t>bir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rev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 ve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meyle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kilendirilmemi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ya da herhangi 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 ve surette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rudan ya da dolayl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teminata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lanmam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ve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ilere temlik edilemeyece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inin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belirlenmi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d)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irketin standart oran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layacak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zeyde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zkayna</w:t>
      </w:r>
      <w:r>
        <w:rPr>
          <w:sz w:val="18"/>
          <w:szCs w:val="18"/>
        </w:rPr>
        <w:t>ğ</w:t>
      </w:r>
      <w:r>
        <w:rPr>
          <w:sz w:val="18"/>
          <w:szCs w:val="18"/>
        </w:rPr>
        <w:t>a sahip olmamas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lacak geri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demenin veya itfan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irketin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zkayna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standart oran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layacak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zeyin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d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mesine neden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durumunda, vadesi gelmi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olsa bile faizinin ve anaparas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geri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denmemesi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ulunu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ermesi,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e) Vadesinden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nce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denmesinin Kurumun onay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f)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irketin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ortakl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tirakleri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ndakilerden temin edilmesi.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Kuruma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vurulara, yukar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 xml:space="preserve">k 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eren kredi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mesinin asl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noter onayl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inin, kredi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 hen</w:t>
      </w:r>
      <w:r>
        <w:rPr>
          <w:sz w:val="18"/>
          <w:szCs w:val="18"/>
        </w:rPr>
        <w:t>ü</w:t>
      </w:r>
      <w:r>
        <w:rPr>
          <w:sz w:val="18"/>
          <w:szCs w:val="18"/>
        </w:rPr>
        <w:t>z imzalanmam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ise asl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noter onayl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menin imzaland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tarihi izleyen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ibraz edilmek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uluyla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tasla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eklenmesi zorunludur.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(3)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kinci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Kuruma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vuruda, kredi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tasla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verildi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hallerde,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tasla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mleriyle, imzalanan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farkl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durumunda,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konusu farkl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kredinin sermaye benzeri niteli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 ortadan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kurulunun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da Kuruma ibraz edilmesi gereklidir.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ikliklerinin Kurum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uygun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lmesi halinde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nan kredi, sermaye benzeri bor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olarak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zkaynak hesaplamas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dahil edilir.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Sermaye benzeri bor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lara uygulanacak faiz oranlar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kredi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mesinde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 xml:space="preserve">k 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belirlenmemesi ya da faiz oran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benzer kredilere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ksek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halinde, kredinin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zkaynak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dahil edilmesine Kurumca izin verilmeyebilir.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(5) Kurumca uygun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sermaye benzeri bor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lar,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ilgili hesaplara intikal tarihi itibariyle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zkaynak hesaplamalar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dahil edilir.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(6) Sermaye benzeri bor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(e) bendi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nca vadesinden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nce geri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denmesine Kurumca onay verilmesinde,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irketin standart oran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layacak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zeyde yeterli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zkayna</w:t>
      </w:r>
      <w:r>
        <w:rPr>
          <w:sz w:val="18"/>
          <w:szCs w:val="18"/>
        </w:rPr>
        <w:t>ğ</w:t>
      </w:r>
      <w:r>
        <w:rPr>
          <w:sz w:val="18"/>
          <w:szCs w:val="18"/>
        </w:rPr>
        <w:t>a sahip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unun belirlenmesi veya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zkaynakta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acak kayb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telafi edebilecek benzer bir sermaye unsurunun temin edilmesi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ulu aran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(7)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zkaynak hesaplamalar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dahil edilen sermaye benzeri bor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lardan kalan vadesi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ldan az olanlar, her bir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zde yirmi oran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azalt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larak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zkaynak hesaplamalar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dahil edilir. Vadesine bir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ldan az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kalan sermaye benzeri bor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lar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zkaynak hesaplamas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nmaz.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(8) Kurumca izin verilmesi halinde,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irketin sermaye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pay sahiplerince kesin ve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taahh</w:t>
      </w:r>
      <w:r>
        <w:rPr>
          <w:sz w:val="18"/>
          <w:szCs w:val="18"/>
        </w:rPr>
        <w:t>ü</w:t>
      </w:r>
      <w:r>
        <w:rPr>
          <w:sz w:val="18"/>
          <w:szCs w:val="18"/>
        </w:rPr>
        <w:t>t edilen,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 hi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ekil ve surette faiz tahakkuku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demesi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lmayan ve tasfiye halinde, hisse senetlerinden bir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nce,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bor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lardan sonra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denmesi kabul edilen, herhangi 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 ve surette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rudan ya da dolayl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teminata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lanmam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, hi</w:t>
      </w:r>
      <w:r>
        <w:rPr>
          <w:sz w:val="18"/>
          <w:szCs w:val="18"/>
        </w:rPr>
        <w:t>ç</w:t>
      </w:r>
      <w:r>
        <w:rPr>
          <w:sz w:val="18"/>
          <w:szCs w:val="18"/>
        </w:rPr>
        <w:t>bir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rev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 ve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meyle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kilendirilmemi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irkete rehnedilmi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kaynaklar da vade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aranmaks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niteliklerine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sermaye benzeri bor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hesaplamas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dahil edilir.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(9) Sermaye benzeri borcu kulland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ilerin ihra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etti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bor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lanma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bu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ilere finansman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halinde, 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nan bor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lanma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bedeli veya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lanan finansman olana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sermaye benzeri bor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toplam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indirilir.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(10) Sermaye benzeri bor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zkaynak kalemleri toplam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an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zkaynak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nmaz.</w:t>
      </w:r>
    </w:p>
    <w:p w:rsidR="005A79FB" w:rsidRDefault="005A79FB" w:rsidP="005A79FB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Standart oran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irketin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zkayna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toplam aktiflerine oran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asgari y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zde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olarak tutturulmas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idame ettirilmesi zorunludur.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Kurul,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irketin aktif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mali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nyesini dikkate alarak standart oran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 baz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farkl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oranlar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uygulanmas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kararla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rabilir.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Standart oran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layamayan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irket, bu oran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tutturuncaya kadar yeni bir finansal kiralama, faktoring veya finansman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 yapamaz.</w:t>
      </w:r>
    </w:p>
    <w:p w:rsidR="005A79FB" w:rsidRDefault="005A79FB" w:rsidP="005A79FB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İç</w:t>
      </w:r>
      <w:r>
        <w:rPr>
          <w:b/>
          <w:sz w:val="18"/>
          <w:szCs w:val="18"/>
        </w:rPr>
        <w:t xml:space="preserve"> kontrol sistemi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irket faaliyetlerinin etkin ve verimli 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Kanuna ve ilgili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 mevzuata,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 politika, kural ve team</w:t>
      </w:r>
      <w:r>
        <w:rPr>
          <w:sz w:val="18"/>
          <w:szCs w:val="18"/>
        </w:rPr>
        <w:t>ü</w:t>
      </w:r>
      <w:r>
        <w:rPr>
          <w:sz w:val="18"/>
          <w:szCs w:val="18"/>
        </w:rPr>
        <w:t>llere uygun olarak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lmesi ve bilgilerin zaman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elde edilebilirli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lamak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yeterli ve etkin bir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kontrol sisteminin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zorunludur.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</w:t>
      </w:r>
      <w:r>
        <w:rPr>
          <w:sz w:val="18"/>
          <w:szCs w:val="18"/>
        </w:rPr>
        <w:t>İç</w:t>
      </w:r>
      <w:r>
        <w:rPr>
          <w:sz w:val="18"/>
          <w:szCs w:val="18"/>
        </w:rPr>
        <w:t xml:space="preserve"> kontrol sisteminden beklenen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lanabilmesi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in;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nyesinde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levsel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tesis edilmesi, sorumluluklar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payla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yetki ve sorumluluklar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ve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belirlenmesi,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</w:t>
      </w:r>
      <w:r>
        <w:rPr>
          <w:sz w:val="18"/>
          <w:szCs w:val="18"/>
        </w:rPr>
        <w:t>İç</w:t>
      </w:r>
      <w:r>
        <w:rPr>
          <w:sz w:val="18"/>
          <w:szCs w:val="18"/>
        </w:rPr>
        <w:t xml:space="preserve"> kontrol faaliyetlerinin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c)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irketin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leri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 kontrollerin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ak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Bilgi sistemlerinin faaliyetlerin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ve karma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zeyine uygun olarak tesis edilmesi,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gereklidir.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(3) </w:t>
      </w:r>
      <w:r>
        <w:rPr>
          <w:sz w:val="18"/>
          <w:szCs w:val="18"/>
        </w:rPr>
        <w:t>İç</w:t>
      </w:r>
      <w:r>
        <w:rPr>
          <w:sz w:val="18"/>
          <w:szCs w:val="18"/>
        </w:rPr>
        <w:t xml:space="preserve"> kontrol sistemi ile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kontrol faaliyetleri ve bunlar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nas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icra edilece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faaliyetlerin nitelikleri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 tasarlan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</w:t>
      </w:r>
      <w:r>
        <w:rPr>
          <w:sz w:val="18"/>
          <w:szCs w:val="18"/>
        </w:rPr>
        <w:t>İç</w:t>
      </w:r>
      <w:r>
        <w:rPr>
          <w:sz w:val="18"/>
          <w:szCs w:val="18"/>
        </w:rPr>
        <w:t xml:space="preserve"> kontrol faaliyetlerinin tasar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nda;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 b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nyesinde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retilen bilginin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venilir, tam, izlenebilir, tutarl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ihtiyac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layacak uygun bi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im ve nitelikte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tirilen veya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tirilmesi planlanan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faaliyet,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lem ve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nlerin Kanuna ve ilgili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 mevzuata,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 politika ve kurallar ile team</w:t>
      </w:r>
      <w:r>
        <w:rPr>
          <w:sz w:val="18"/>
          <w:szCs w:val="18"/>
        </w:rPr>
        <w:t>ü</w:t>
      </w:r>
      <w:r>
        <w:rPr>
          <w:sz w:val="18"/>
          <w:szCs w:val="18"/>
        </w:rPr>
        <w:t>llere uyumunun,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esast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(4) </w:t>
      </w:r>
      <w:r>
        <w:rPr>
          <w:sz w:val="18"/>
          <w:szCs w:val="18"/>
        </w:rPr>
        <w:t>İç</w:t>
      </w:r>
      <w:r>
        <w:rPr>
          <w:sz w:val="18"/>
          <w:szCs w:val="18"/>
        </w:rPr>
        <w:t xml:space="preserve"> kontrol faaliyetleri,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kuruluna veya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kurulunun belirleyece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ndaki bir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netim kurulu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yesine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r. </w:t>
      </w:r>
      <w:r>
        <w:rPr>
          <w:sz w:val="18"/>
          <w:szCs w:val="18"/>
        </w:rPr>
        <w:t>İç</w:t>
      </w:r>
      <w:r>
        <w:rPr>
          <w:sz w:val="18"/>
          <w:szCs w:val="18"/>
        </w:rPr>
        <w:t xml:space="preserve"> kontrol faaliyetleri,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irketin faaliyet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uyumlu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da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asgari bir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iden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an ve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nhas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kontrol faaliyetleri ile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tigal eden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kontrol personeli vas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tas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tirilir. </w:t>
      </w:r>
      <w:r>
        <w:rPr>
          <w:sz w:val="18"/>
          <w:szCs w:val="18"/>
        </w:rPr>
        <w:t>İç</w:t>
      </w:r>
      <w:r>
        <w:rPr>
          <w:sz w:val="18"/>
          <w:szCs w:val="18"/>
        </w:rPr>
        <w:t xml:space="preserve"> kontrol personeli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ndan,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tirilen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kontrol faaliyetlerine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olarak Haziran ve Aral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sonu itibariyle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lda iki kez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kuruluna veya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kurulunun belirleyece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ndaki bir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netim kurulu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yesine raporlama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5A79FB" w:rsidRDefault="005A79FB" w:rsidP="005A79FB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Bilgi sistemlerinin tesisi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 nezdinde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turulacak bilgi sistemleri,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irketin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i, faaliyetlerinin ve sunulan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nlerin niteli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ve karma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kl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ile uyumlu olarak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Bilgi sistemleri,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irketle ilgili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bilgilerin elektronik ortamda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venli 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saklanmas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ve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imkan verecek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turulur. Bilgi sistemlerinin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venilirli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zenli olarak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ncellenerek gerekli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ikliklerin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zorunludur.</w:t>
      </w:r>
    </w:p>
    <w:p w:rsidR="005A79FB" w:rsidRDefault="005A79FB" w:rsidP="005A79FB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Risk y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netimi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irket, maruz kald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risklerin tespiti ve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gerekli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nlemleri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Konut finansman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faaliyetinde bulunacak finansal kiralama ve finansman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irketlerinin konut finansman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faaliyetlerinden kaynaklanabilecek riskleri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netebilmelerini ve konut finansman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faaliyetini etkin 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yerine getirebilmelerini teminen;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nhas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ran konut finansman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faaliyetlerine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nelik risk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netiminin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irketlerin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nyelerinde tesis edilmesi, risk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netimi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recinin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belirlenmesi ve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kurullar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onaylat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bu konularda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acak uygun personel kadrosunun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personelin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yetki ve sorumluluklar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belirlenmi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gereklidir.</w:t>
      </w:r>
    </w:p>
    <w:p w:rsidR="005A79FB" w:rsidRDefault="005A79FB" w:rsidP="005A79FB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Ba</w:t>
      </w:r>
      <w:r>
        <w:rPr>
          <w:b/>
          <w:sz w:val="18"/>
          <w:szCs w:val="18"/>
        </w:rPr>
        <w:t>ğı</w:t>
      </w:r>
      <w:r>
        <w:rPr>
          <w:b/>
          <w:sz w:val="18"/>
          <w:szCs w:val="18"/>
        </w:rPr>
        <w:t>ms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z denetim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irketin genel kuruluna sunulacak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bilan</w:t>
      </w:r>
      <w:r>
        <w:rPr>
          <w:sz w:val="18"/>
          <w:szCs w:val="18"/>
        </w:rPr>
        <w:t>ç</w:t>
      </w:r>
      <w:r>
        <w:rPr>
          <w:sz w:val="18"/>
          <w:szCs w:val="18"/>
        </w:rPr>
        <w:t>o ve gelir tablolar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n, Kanunun 14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maddesinin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bankalarda ba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ms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 denetim yapmaya yetkili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larca denetlenmesi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irketin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sonu konsolide olmayan mali tablolar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ba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ms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 denetim raporlar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takip eden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15 Nisan tarihine kadar, konut finansman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faaliyetinde bulunmak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zere yetkilendirilen finansal kiralama ve finansman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irketlerinin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sonu ba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ms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 denetim raporuna ilaveten Haziran sonu ba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ms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 denetim raporlar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da 15 A</w:t>
      </w:r>
      <w:r>
        <w:rPr>
          <w:sz w:val="18"/>
          <w:szCs w:val="18"/>
        </w:rPr>
        <w:t>ğ</w:t>
      </w:r>
      <w:r>
        <w:rPr>
          <w:sz w:val="18"/>
          <w:szCs w:val="18"/>
        </w:rPr>
        <w:t>ustos tarihine kadar Kurum veritaban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raporlanmas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zorunludur.</w:t>
      </w:r>
    </w:p>
    <w:p w:rsidR="005A79FB" w:rsidRDefault="005A79FB" w:rsidP="005A79FB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5A79FB" w:rsidRDefault="005A79FB" w:rsidP="005A79FB">
      <w:pPr>
        <w:pStyle w:val="2-OrtaBaslk"/>
        <w:spacing w:after="56" w:line="240" w:lineRule="exact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itli ve Son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</w:t>
      </w:r>
    </w:p>
    <w:p w:rsidR="005A79FB" w:rsidRDefault="005A79FB" w:rsidP="005A79FB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Yurt d</w:t>
      </w:r>
      <w:r>
        <w:rPr>
          <w:b/>
          <w:sz w:val="18"/>
          <w:szCs w:val="18"/>
        </w:rPr>
        <w:t>ışı</w:t>
      </w:r>
      <w:r>
        <w:rPr>
          <w:b/>
          <w:sz w:val="18"/>
          <w:szCs w:val="18"/>
        </w:rPr>
        <w:t>ndan temin edilecek belgeler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17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netmelikte yer alan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vurularla ilgili olarak yabanc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uyruklu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ilerden, gerekli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len ve ilgili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 mevzuat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temin edilmesi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mk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olan belgeler istenir.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Yabanc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uyruklu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ilerden istenilen belgelerin bu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ilerin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u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lkede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tutuldu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bir merci ya da sistem olmamas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nedeniyle temin edilememesi durumunda, bu durumun ilgili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lkenin yetkili mercilerinden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nacak bir belge ile Kuruma tevsik edilmesi zorunludur.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Yabanc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uyruklu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ilerden istenilen belgelerin bu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ilerin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u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lkede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tutuldu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bir merci ya da sistem olmamas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nedeniyle temin edilemedi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ve bu durum ilgili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lkenin yetkili mercilerinden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nacak bir belge ile Kuruma tevsik edilemedi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takdirde,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konusu tevsikin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lamayaca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na dair ilgili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veya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ilerce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beyanda bulunulmas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zorunludur.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netmelikte yer alan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vurularla ilgili olarak yurt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ndan temin edilecek belgelerin ilgili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lkenin yetkili makamlar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ve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nin o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lkedeki konsoloslu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unca veya Lahey Devletler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Hukuku Konferans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rlanan 20/6/1984 tarihli ve 3028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 ile kabul edilen Yabanc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Resmi Belgelerin Tasdiki Mecburiyetinin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onaylanm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vuruya belgelerin noter onayl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terc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melerinin de eklenmesi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5A79FB" w:rsidRDefault="005A79FB" w:rsidP="005A79FB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>lave bilgi ve belge talebi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18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vurularda, Kurum gerekli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ilave bilgi ve belgeleri talep edebilir. Farkl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nan bilgi ve belgeler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Kurul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 tesis edebilir.</w:t>
      </w:r>
    </w:p>
    <w:p w:rsidR="005A79FB" w:rsidRDefault="005A79FB" w:rsidP="005A79FB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kten kald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lan y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netmelik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19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10/10/2006 tarihli ve 26315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mlanan Finansal Kiralama, Faktoring ve Finasman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irketlerinin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Faaliyet Esaslar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kten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5A79FB" w:rsidRDefault="005A79FB" w:rsidP="005A79FB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>ntibak s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resi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>GE</w:t>
      </w:r>
      <w:r>
        <w:rPr>
          <w:b/>
          <w:sz w:val="18"/>
          <w:szCs w:val="18"/>
        </w:rPr>
        <w:t>Çİ</w:t>
      </w:r>
      <w:r>
        <w:rPr>
          <w:b/>
          <w:sz w:val="18"/>
          <w:szCs w:val="18"/>
        </w:rPr>
        <w:t>C</w:t>
      </w: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 xml:space="preserve"> MADDE 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12 nci madde ile getirilen standart oran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layamayan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irket, 31/12/2013 tarihine kadar bu oran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tutturmak zorundad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 durumunu, 13, 14 ve 15 inci madde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ile getirilen yeni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klere 31/12/2013 tarihine kadar uygun hale getirmek zorundad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5A79FB" w:rsidRDefault="005A79FB" w:rsidP="005A79FB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Mevcut d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zenlemelerin uygulanmas</w:t>
      </w:r>
      <w:r>
        <w:rPr>
          <w:b/>
          <w:sz w:val="18"/>
          <w:szCs w:val="18"/>
        </w:rPr>
        <w:t>ı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lastRenderedPageBreak/>
        <w:t>GE</w:t>
      </w:r>
      <w:r>
        <w:rPr>
          <w:b/>
          <w:sz w:val="18"/>
          <w:szCs w:val="18"/>
        </w:rPr>
        <w:t>Çİ</w:t>
      </w:r>
      <w:r>
        <w:rPr>
          <w:b/>
          <w:sz w:val="18"/>
          <w:szCs w:val="18"/>
        </w:rPr>
        <w:t>C</w:t>
      </w: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 xml:space="preserve"> MADDE 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19 uncu madde ile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kten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Finansal Kiralama, Faktoring ve Finansman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irketlerinin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Faaliyet Esaslar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21 inci maddesi, Kanunun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tarihten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zenlenen finansal kiralama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meleri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 sonuna kadar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5A79FB" w:rsidRDefault="005A79FB" w:rsidP="005A79FB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20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girer.</w:t>
      </w:r>
    </w:p>
    <w:p w:rsidR="005A79FB" w:rsidRDefault="005A79FB" w:rsidP="005A79FB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tme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mlerini Bankac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 ve Denetleme Kurumu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5A79FB" w:rsidRDefault="005A79FB" w:rsidP="005A79FB">
      <w:pPr>
        <w:pStyle w:val="3-NormalYaz"/>
        <w:spacing w:line="240" w:lineRule="exact"/>
        <w:ind w:firstLine="566"/>
        <w:rPr>
          <w:sz w:val="18"/>
          <w:szCs w:val="18"/>
        </w:rPr>
      </w:pPr>
    </w:p>
    <w:p w:rsidR="005A79FB" w:rsidRDefault="005A79FB" w:rsidP="005A79FB">
      <w:pPr>
        <w:pStyle w:val="3-NormalYaz"/>
        <w:spacing w:line="240" w:lineRule="exact"/>
        <w:rPr>
          <w:b/>
          <w:bCs/>
          <w:sz w:val="18"/>
          <w:szCs w:val="18"/>
        </w:rPr>
      </w:pPr>
      <w:hyperlink r:id="rId7" w:history="1">
        <w:r>
          <w:rPr>
            <w:rStyle w:val="Kpr"/>
            <w:b/>
            <w:bCs/>
            <w:sz w:val="18"/>
            <w:szCs w:val="18"/>
            <w:u w:val="none"/>
          </w:rPr>
          <w:t>Y</w:t>
        </w:r>
        <w:r>
          <w:rPr>
            <w:rStyle w:val="Kpr"/>
            <w:b/>
            <w:bCs/>
            <w:sz w:val="18"/>
            <w:szCs w:val="18"/>
            <w:u w:val="none"/>
          </w:rPr>
          <w:t>ö</w:t>
        </w:r>
        <w:r>
          <w:rPr>
            <w:rStyle w:val="Kpr"/>
            <w:b/>
            <w:bCs/>
            <w:sz w:val="18"/>
            <w:szCs w:val="18"/>
            <w:u w:val="none"/>
          </w:rPr>
          <w:t>netmeli</w:t>
        </w:r>
        <w:r>
          <w:rPr>
            <w:rStyle w:val="Kpr"/>
            <w:b/>
            <w:bCs/>
            <w:sz w:val="18"/>
            <w:szCs w:val="18"/>
            <w:u w:val="none"/>
          </w:rPr>
          <w:t>ğ</w:t>
        </w:r>
        <w:r>
          <w:rPr>
            <w:rStyle w:val="Kpr"/>
            <w:b/>
            <w:bCs/>
            <w:sz w:val="18"/>
            <w:szCs w:val="18"/>
            <w:u w:val="none"/>
          </w:rPr>
          <w:t>in Ekleri</w:t>
        </w:r>
      </w:hyperlink>
    </w:p>
    <w:p w:rsidR="005A79FB" w:rsidRDefault="005A79FB" w:rsidP="00EB651E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5A79FB" w:rsidSect="0062762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02F4" w:rsidRDefault="006F02F4" w:rsidP="00405B55">
      <w:pPr>
        <w:spacing w:after="0" w:line="240" w:lineRule="auto"/>
      </w:pPr>
      <w:r>
        <w:separator/>
      </w:r>
    </w:p>
  </w:endnote>
  <w:endnote w:type="continuationSeparator" w:id="0">
    <w:p w:rsidR="006F02F4" w:rsidRDefault="006F02F4" w:rsidP="00405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New York">
    <w:panose1 w:val="020205020603050602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110"/>
      <w:docPartObj>
        <w:docPartGallery w:val="Page Numbers (Bottom of Page)"/>
        <w:docPartUnique/>
      </w:docPartObj>
    </w:sdtPr>
    <w:sdtContent>
      <w:p w:rsidR="00405B55" w:rsidRDefault="00852FD9">
        <w:pPr>
          <w:pStyle w:val="Altbilgi"/>
          <w:jc w:val="center"/>
        </w:pPr>
        <w:fldSimple w:instr=" PAGE   \* MERGEFORMAT ">
          <w:r w:rsidR="005A79FB">
            <w:rPr>
              <w:noProof/>
            </w:rPr>
            <w:t>6</w:t>
          </w:r>
        </w:fldSimple>
      </w:p>
    </w:sdtContent>
  </w:sdt>
  <w:p w:rsidR="00405B55" w:rsidRDefault="00405B5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02F4" w:rsidRDefault="006F02F4" w:rsidP="00405B55">
      <w:pPr>
        <w:spacing w:after="0" w:line="240" w:lineRule="auto"/>
      </w:pPr>
      <w:r>
        <w:separator/>
      </w:r>
    </w:p>
  </w:footnote>
  <w:footnote w:type="continuationSeparator" w:id="0">
    <w:p w:rsidR="006F02F4" w:rsidRDefault="006F02F4" w:rsidP="00405B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D42BD"/>
    <w:multiLevelType w:val="hybridMultilevel"/>
    <w:tmpl w:val="87B80742"/>
    <w:lvl w:ilvl="0" w:tplc="C062F6EC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E513EAA"/>
    <w:multiLevelType w:val="hybridMultilevel"/>
    <w:tmpl w:val="3A5C518E"/>
    <w:lvl w:ilvl="0" w:tplc="F1BA18BC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</w:lvl>
    <w:lvl w:ilvl="1" w:tplc="041F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73013ED1"/>
    <w:multiLevelType w:val="hybridMultilevel"/>
    <w:tmpl w:val="700E4482"/>
    <w:lvl w:ilvl="0" w:tplc="8A86D7C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color w:val="auto"/>
      </w:rPr>
    </w:lvl>
    <w:lvl w:ilvl="1" w:tplc="041F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">
    <w:nsid w:val="74263907"/>
    <w:multiLevelType w:val="hybridMultilevel"/>
    <w:tmpl w:val="6C6277DA"/>
    <w:lvl w:ilvl="0" w:tplc="1C6A6EA6">
      <w:start w:val="1"/>
      <w:numFmt w:val="upperLetter"/>
      <w:lvlText w:val="%1."/>
      <w:lvlJc w:val="left"/>
      <w:pPr>
        <w:tabs>
          <w:tab w:val="num" w:pos="1069"/>
        </w:tabs>
        <w:ind w:left="1069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683C"/>
    <w:rsid w:val="000024A8"/>
    <w:rsid w:val="000365F4"/>
    <w:rsid w:val="00052E9A"/>
    <w:rsid w:val="0005336C"/>
    <w:rsid w:val="00054B10"/>
    <w:rsid w:val="00057917"/>
    <w:rsid w:val="000679A9"/>
    <w:rsid w:val="00070398"/>
    <w:rsid w:val="00085DDB"/>
    <w:rsid w:val="00092325"/>
    <w:rsid w:val="000A593B"/>
    <w:rsid w:val="000B1A30"/>
    <w:rsid w:val="000B3DBA"/>
    <w:rsid w:val="000B7215"/>
    <w:rsid w:val="000C0018"/>
    <w:rsid w:val="000C0B08"/>
    <w:rsid w:val="000C212A"/>
    <w:rsid w:val="000E27CF"/>
    <w:rsid w:val="00110671"/>
    <w:rsid w:val="00117833"/>
    <w:rsid w:val="00120BB8"/>
    <w:rsid w:val="00121400"/>
    <w:rsid w:val="0012244B"/>
    <w:rsid w:val="001313A1"/>
    <w:rsid w:val="00133559"/>
    <w:rsid w:val="0015439C"/>
    <w:rsid w:val="00156500"/>
    <w:rsid w:val="00171DF7"/>
    <w:rsid w:val="00173570"/>
    <w:rsid w:val="00174FC7"/>
    <w:rsid w:val="00190AD2"/>
    <w:rsid w:val="00190B11"/>
    <w:rsid w:val="00192895"/>
    <w:rsid w:val="001A0BF3"/>
    <w:rsid w:val="001A3B7D"/>
    <w:rsid w:val="001A57F0"/>
    <w:rsid w:val="001B2C5C"/>
    <w:rsid w:val="001C2724"/>
    <w:rsid w:val="001D6BF1"/>
    <w:rsid w:val="001F4F88"/>
    <w:rsid w:val="001F610D"/>
    <w:rsid w:val="0021202A"/>
    <w:rsid w:val="002146CB"/>
    <w:rsid w:val="002178E4"/>
    <w:rsid w:val="00226FDD"/>
    <w:rsid w:val="00230137"/>
    <w:rsid w:val="002321A3"/>
    <w:rsid w:val="002344DB"/>
    <w:rsid w:val="002368D5"/>
    <w:rsid w:val="00250F87"/>
    <w:rsid w:val="00252E2F"/>
    <w:rsid w:val="00253621"/>
    <w:rsid w:val="0025542E"/>
    <w:rsid w:val="00255D66"/>
    <w:rsid w:val="002566FC"/>
    <w:rsid w:val="00261D6D"/>
    <w:rsid w:val="00293A69"/>
    <w:rsid w:val="002B18B5"/>
    <w:rsid w:val="002B4AF0"/>
    <w:rsid w:val="002E68E5"/>
    <w:rsid w:val="002F1327"/>
    <w:rsid w:val="00317A78"/>
    <w:rsid w:val="00337C5F"/>
    <w:rsid w:val="00364757"/>
    <w:rsid w:val="0037350C"/>
    <w:rsid w:val="00376744"/>
    <w:rsid w:val="00383077"/>
    <w:rsid w:val="00396CF8"/>
    <w:rsid w:val="00397D65"/>
    <w:rsid w:val="003A71F5"/>
    <w:rsid w:val="003A76B2"/>
    <w:rsid w:val="003C0347"/>
    <w:rsid w:val="003C0BB4"/>
    <w:rsid w:val="003E11C0"/>
    <w:rsid w:val="003E7F80"/>
    <w:rsid w:val="003F1FF2"/>
    <w:rsid w:val="00401901"/>
    <w:rsid w:val="00405B55"/>
    <w:rsid w:val="00421AF3"/>
    <w:rsid w:val="00432B0B"/>
    <w:rsid w:val="00436ABA"/>
    <w:rsid w:val="004455DE"/>
    <w:rsid w:val="00450F66"/>
    <w:rsid w:val="004516C8"/>
    <w:rsid w:val="00453B63"/>
    <w:rsid w:val="00476187"/>
    <w:rsid w:val="004814E7"/>
    <w:rsid w:val="00481C05"/>
    <w:rsid w:val="0049683C"/>
    <w:rsid w:val="004A1424"/>
    <w:rsid w:val="004B52F5"/>
    <w:rsid w:val="004D6CD7"/>
    <w:rsid w:val="004E1C0B"/>
    <w:rsid w:val="004F60B2"/>
    <w:rsid w:val="00510570"/>
    <w:rsid w:val="00513DFA"/>
    <w:rsid w:val="00530775"/>
    <w:rsid w:val="00537AF7"/>
    <w:rsid w:val="00537F0B"/>
    <w:rsid w:val="005537FA"/>
    <w:rsid w:val="005603EC"/>
    <w:rsid w:val="005608C2"/>
    <w:rsid w:val="0056147E"/>
    <w:rsid w:val="0056277B"/>
    <w:rsid w:val="005A3F48"/>
    <w:rsid w:val="005A6FF2"/>
    <w:rsid w:val="005A77F3"/>
    <w:rsid w:val="005A79FB"/>
    <w:rsid w:val="005B2FA3"/>
    <w:rsid w:val="005B42A5"/>
    <w:rsid w:val="005D0BF1"/>
    <w:rsid w:val="005D4E02"/>
    <w:rsid w:val="005E2AE1"/>
    <w:rsid w:val="005E355C"/>
    <w:rsid w:val="005E4D72"/>
    <w:rsid w:val="005F4336"/>
    <w:rsid w:val="00601F8B"/>
    <w:rsid w:val="00604598"/>
    <w:rsid w:val="0060477D"/>
    <w:rsid w:val="00627628"/>
    <w:rsid w:val="0064719E"/>
    <w:rsid w:val="00654C31"/>
    <w:rsid w:val="00675F5C"/>
    <w:rsid w:val="00675F74"/>
    <w:rsid w:val="00681E0A"/>
    <w:rsid w:val="00686CC2"/>
    <w:rsid w:val="006A22BA"/>
    <w:rsid w:val="006B0681"/>
    <w:rsid w:val="006B2CEF"/>
    <w:rsid w:val="006E556D"/>
    <w:rsid w:val="006F02F4"/>
    <w:rsid w:val="006F662A"/>
    <w:rsid w:val="006F7D31"/>
    <w:rsid w:val="00706AFC"/>
    <w:rsid w:val="00716999"/>
    <w:rsid w:val="0073019D"/>
    <w:rsid w:val="00743374"/>
    <w:rsid w:val="00750C98"/>
    <w:rsid w:val="0075602A"/>
    <w:rsid w:val="0076633F"/>
    <w:rsid w:val="007716A4"/>
    <w:rsid w:val="007822C1"/>
    <w:rsid w:val="00785D8B"/>
    <w:rsid w:val="007A478C"/>
    <w:rsid w:val="007B433E"/>
    <w:rsid w:val="007B7523"/>
    <w:rsid w:val="007C5D0B"/>
    <w:rsid w:val="007E51B7"/>
    <w:rsid w:val="007E7E70"/>
    <w:rsid w:val="007F4DB8"/>
    <w:rsid w:val="0080675C"/>
    <w:rsid w:val="00806D76"/>
    <w:rsid w:val="00815BE2"/>
    <w:rsid w:val="0082071C"/>
    <w:rsid w:val="00831A0E"/>
    <w:rsid w:val="008426CE"/>
    <w:rsid w:val="0084280B"/>
    <w:rsid w:val="00852FD9"/>
    <w:rsid w:val="00855576"/>
    <w:rsid w:val="008661A5"/>
    <w:rsid w:val="00880D43"/>
    <w:rsid w:val="00887305"/>
    <w:rsid w:val="008951E8"/>
    <w:rsid w:val="008C30A2"/>
    <w:rsid w:val="008C5F26"/>
    <w:rsid w:val="008C70DA"/>
    <w:rsid w:val="008C7794"/>
    <w:rsid w:val="008D1728"/>
    <w:rsid w:val="008E6F06"/>
    <w:rsid w:val="008F7815"/>
    <w:rsid w:val="0090323A"/>
    <w:rsid w:val="00907F78"/>
    <w:rsid w:val="009356B6"/>
    <w:rsid w:val="0093645D"/>
    <w:rsid w:val="00943E0E"/>
    <w:rsid w:val="009458EF"/>
    <w:rsid w:val="00953952"/>
    <w:rsid w:val="00970F04"/>
    <w:rsid w:val="00973E3F"/>
    <w:rsid w:val="00976002"/>
    <w:rsid w:val="00996D2A"/>
    <w:rsid w:val="00997DD7"/>
    <w:rsid w:val="009A01BE"/>
    <w:rsid w:val="009A1FB5"/>
    <w:rsid w:val="009B6B6A"/>
    <w:rsid w:val="009D1064"/>
    <w:rsid w:val="009E1A19"/>
    <w:rsid w:val="009F1AA3"/>
    <w:rsid w:val="009F2D7D"/>
    <w:rsid w:val="009F3488"/>
    <w:rsid w:val="00A01D20"/>
    <w:rsid w:val="00A02639"/>
    <w:rsid w:val="00A02D48"/>
    <w:rsid w:val="00A10905"/>
    <w:rsid w:val="00A26545"/>
    <w:rsid w:val="00A56163"/>
    <w:rsid w:val="00A61B4F"/>
    <w:rsid w:val="00A6242F"/>
    <w:rsid w:val="00A64B17"/>
    <w:rsid w:val="00A75487"/>
    <w:rsid w:val="00A81FD8"/>
    <w:rsid w:val="00A86A0A"/>
    <w:rsid w:val="00A86C21"/>
    <w:rsid w:val="00A966B8"/>
    <w:rsid w:val="00A973F8"/>
    <w:rsid w:val="00AA32BC"/>
    <w:rsid w:val="00AB01BC"/>
    <w:rsid w:val="00AD5B84"/>
    <w:rsid w:val="00AE4861"/>
    <w:rsid w:val="00AF10DD"/>
    <w:rsid w:val="00B02D71"/>
    <w:rsid w:val="00B03A0C"/>
    <w:rsid w:val="00B04F4B"/>
    <w:rsid w:val="00B1197C"/>
    <w:rsid w:val="00B25D28"/>
    <w:rsid w:val="00B315A5"/>
    <w:rsid w:val="00B50D3A"/>
    <w:rsid w:val="00B644B3"/>
    <w:rsid w:val="00B73C0E"/>
    <w:rsid w:val="00B8184E"/>
    <w:rsid w:val="00B86757"/>
    <w:rsid w:val="00BB6F50"/>
    <w:rsid w:val="00BC163D"/>
    <w:rsid w:val="00BE08E0"/>
    <w:rsid w:val="00BE5570"/>
    <w:rsid w:val="00BF1681"/>
    <w:rsid w:val="00BF2824"/>
    <w:rsid w:val="00BF3772"/>
    <w:rsid w:val="00BF4EE1"/>
    <w:rsid w:val="00BF697B"/>
    <w:rsid w:val="00BF7758"/>
    <w:rsid w:val="00C25A1D"/>
    <w:rsid w:val="00C305CC"/>
    <w:rsid w:val="00C32D12"/>
    <w:rsid w:val="00C32E46"/>
    <w:rsid w:val="00C35697"/>
    <w:rsid w:val="00C3688A"/>
    <w:rsid w:val="00C524D2"/>
    <w:rsid w:val="00C97C1B"/>
    <w:rsid w:val="00CA3F82"/>
    <w:rsid w:val="00CA6EEC"/>
    <w:rsid w:val="00CB2A3D"/>
    <w:rsid w:val="00CB2C30"/>
    <w:rsid w:val="00CC0481"/>
    <w:rsid w:val="00CE5503"/>
    <w:rsid w:val="00CE72C5"/>
    <w:rsid w:val="00CF7B26"/>
    <w:rsid w:val="00D02BDC"/>
    <w:rsid w:val="00D0464C"/>
    <w:rsid w:val="00D14876"/>
    <w:rsid w:val="00D364D5"/>
    <w:rsid w:val="00D42B71"/>
    <w:rsid w:val="00D440A9"/>
    <w:rsid w:val="00D50908"/>
    <w:rsid w:val="00D52AC5"/>
    <w:rsid w:val="00D62F12"/>
    <w:rsid w:val="00D62F67"/>
    <w:rsid w:val="00D7264A"/>
    <w:rsid w:val="00D75E90"/>
    <w:rsid w:val="00D8790C"/>
    <w:rsid w:val="00D9034D"/>
    <w:rsid w:val="00D90CFD"/>
    <w:rsid w:val="00D91C31"/>
    <w:rsid w:val="00D91F65"/>
    <w:rsid w:val="00D92DE9"/>
    <w:rsid w:val="00D94869"/>
    <w:rsid w:val="00DA3D4C"/>
    <w:rsid w:val="00DB0E64"/>
    <w:rsid w:val="00DC16CD"/>
    <w:rsid w:val="00DC2F04"/>
    <w:rsid w:val="00DC6289"/>
    <w:rsid w:val="00DD109E"/>
    <w:rsid w:val="00DE6463"/>
    <w:rsid w:val="00DE74FA"/>
    <w:rsid w:val="00DF22A9"/>
    <w:rsid w:val="00DF361E"/>
    <w:rsid w:val="00DF6078"/>
    <w:rsid w:val="00E10E0F"/>
    <w:rsid w:val="00E17C86"/>
    <w:rsid w:val="00E2042C"/>
    <w:rsid w:val="00E4332A"/>
    <w:rsid w:val="00E4418B"/>
    <w:rsid w:val="00E51039"/>
    <w:rsid w:val="00E66126"/>
    <w:rsid w:val="00E712D9"/>
    <w:rsid w:val="00E818DC"/>
    <w:rsid w:val="00EA56F1"/>
    <w:rsid w:val="00EA6AC3"/>
    <w:rsid w:val="00EB6368"/>
    <w:rsid w:val="00EB651E"/>
    <w:rsid w:val="00EC459A"/>
    <w:rsid w:val="00EE27DE"/>
    <w:rsid w:val="00F0781D"/>
    <w:rsid w:val="00F108DF"/>
    <w:rsid w:val="00F222BF"/>
    <w:rsid w:val="00F35743"/>
    <w:rsid w:val="00F36C8C"/>
    <w:rsid w:val="00F67A94"/>
    <w:rsid w:val="00F70667"/>
    <w:rsid w:val="00F76D09"/>
    <w:rsid w:val="00F81FF2"/>
    <w:rsid w:val="00F836B4"/>
    <w:rsid w:val="00F95946"/>
    <w:rsid w:val="00FB5C22"/>
    <w:rsid w:val="00FD2620"/>
    <w:rsid w:val="00FD4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link w:val="NormalWebChar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01901"/>
    <w:rPr>
      <w:b/>
      <w:bCs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261D6D"/>
    <w:pPr>
      <w:spacing w:after="0" w:line="240" w:lineRule="auto"/>
    </w:pPr>
    <w:rPr>
      <w:rFonts w:ascii="Calibri" w:eastAsia="Times New Roman" w:hAnsi="Calibri" w:cs="Calibri"/>
      <w:sz w:val="24"/>
      <w:szCs w:val="24"/>
      <w:lang w:val="pl-PL" w:eastAsia="pl-PL"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686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86CC2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686CC2"/>
    <w:rPr>
      <w:rFonts w:ascii="Times New Roman" w:hAnsi="Times New Roman" w:cs="Times New Roman" w:hint="default"/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686CC2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locked/>
    <w:rsid w:val="004B52F5"/>
    <w:rPr>
      <w:rFonts w:ascii="Calibri" w:eastAsia="Calibri" w:hAnsi="Calibri"/>
      <w:color w:val="000000"/>
      <w:sz w:val="24"/>
      <w:szCs w:val="24"/>
      <w:lang w:eastAsia="tr-TR"/>
    </w:rPr>
  </w:style>
  <w:style w:type="paragraph" w:customStyle="1" w:styleId="listparagraph1">
    <w:name w:val="listparagraph1"/>
    <w:basedOn w:val="Normal"/>
    <w:rsid w:val="004B5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1"/>
    <w:qFormat/>
    <w:rsid w:val="004B52F5"/>
    <w:pPr>
      <w:spacing w:before="100" w:beforeAutospacing="1" w:after="100" w:afterAutospacing="1" w:line="240" w:lineRule="auto"/>
    </w:pPr>
    <w:rPr>
      <w:rFonts w:ascii="Calibri" w:eastAsia="Calibri" w:hAnsi="Calibri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4B52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listparagraph11">
    <w:name w:val="listparagraph11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paragraph">
    <w:name w:val="listparagraph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eparagraf">
    <w:name w:val="listeparagraf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WebChar">
    <w:name w:val="Normal (Web) Char"/>
    <w:basedOn w:val="VarsaylanParagrafYazTipi"/>
    <w:link w:val="NormalWeb"/>
    <w:locked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CC048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CC048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CC048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8">
    <w:name w:val="nor8"/>
    <w:basedOn w:val="Normal"/>
    <w:rsid w:val="00CC0481"/>
    <w:pPr>
      <w:spacing w:after="80" w:line="240" w:lineRule="auto"/>
      <w:jc w:val="both"/>
    </w:pPr>
    <w:rPr>
      <w:rFonts w:ascii="New York" w:eastAsia="Arial Unicode MS" w:hAnsi="New York" w:cs="Arial Unicode MS"/>
      <w:sz w:val="18"/>
      <w:szCs w:val="18"/>
      <w:lang w:eastAsia="tr-TR"/>
    </w:rPr>
  </w:style>
  <w:style w:type="character" w:customStyle="1" w:styleId="normal10">
    <w:name w:val="normal1"/>
    <w:rsid w:val="00453B63"/>
    <w:rPr>
      <w:rFonts w:ascii="Helvetica" w:hAnsi="Helvetica" w:cs="Helvetica" w:hint="default"/>
    </w:rPr>
  </w:style>
  <w:style w:type="paragraph" w:customStyle="1" w:styleId="Style5">
    <w:name w:val="Style5"/>
    <w:basedOn w:val="Normal"/>
    <w:rsid w:val="000A593B"/>
    <w:pPr>
      <w:widowControl w:val="0"/>
      <w:autoSpaceDE w:val="0"/>
      <w:autoSpaceDN w:val="0"/>
      <w:adjustRightInd w:val="0"/>
      <w:spacing w:after="0" w:line="199" w:lineRule="exact"/>
      <w:ind w:firstLine="500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yle8">
    <w:name w:val="Style8"/>
    <w:basedOn w:val="Normal"/>
    <w:rsid w:val="000A593B"/>
    <w:pPr>
      <w:widowControl w:val="0"/>
      <w:autoSpaceDE w:val="0"/>
      <w:autoSpaceDN w:val="0"/>
      <w:adjustRightInd w:val="0"/>
      <w:spacing w:after="0" w:line="198" w:lineRule="exact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0A59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11">
    <w:name w:val="Font Style11"/>
    <w:rsid w:val="000A593B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2">
    <w:name w:val="Font Style12"/>
    <w:rsid w:val="000A593B"/>
    <w:rPr>
      <w:rFonts w:ascii="Times New Roman" w:hAnsi="Times New Roman" w:cs="Times New Roman" w:hint="default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117833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17833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17833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rsid w:val="00117833"/>
    <w:rPr>
      <w:rFonts w:ascii="Calibri" w:eastAsia="Times New Roman" w:hAnsi="Calibri" w:cs="Times New Roman"/>
      <w:lang w:eastAsia="tr-TR"/>
    </w:rPr>
  </w:style>
  <w:style w:type="paragraph" w:customStyle="1" w:styleId="msottle">
    <w:name w:val="msotıtle"/>
    <w:basedOn w:val="Normal"/>
    <w:rsid w:val="00117833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esmigazete.gov.tr/eskiler/2013/04/20130424-5-1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4486</Words>
  <Characters>25575</Characters>
  <Application>Microsoft Office Word</Application>
  <DocSecurity>0</DocSecurity>
  <Lines>213</Lines>
  <Paragraphs>60</Paragraphs>
  <ScaleCrop>false</ScaleCrop>
  <Company>TURMOB</Company>
  <LinksUpToDate>false</LinksUpToDate>
  <CharactersWithSpaces>30001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280</cp:revision>
  <cp:lastPrinted>2013-01-07T06:33:00Z</cp:lastPrinted>
  <dcterms:created xsi:type="dcterms:W3CDTF">2013-01-02T06:53:00Z</dcterms:created>
  <dcterms:modified xsi:type="dcterms:W3CDTF">2013-04-24T05:55:00Z</dcterms:modified>
</cp:coreProperties>
</file>