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FB4001" w:rsidRDefault="00112A20" w:rsidP="00EB651E">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30</w:t>
      </w:r>
      <w:r w:rsidR="00DF22A9" w:rsidRPr="00FB4001">
        <w:rPr>
          <w:rFonts w:ascii="Times New Roman" w:hAnsi="Times New Roman" w:cs="Times New Roman"/>
          <w:b/>
          <w:sz w:val="20"/>
          <w:szCs w:val="20"/>
          <w:u w:val="single"/>
        </w:rPr>
        <w:t xml:space="preserve"> Nisan</w:t>
      </w:r>
      <w:r w:rsidR="0049683C" w:rsidRPr="00FB4001">
        <w:rPr>
          <w:rFonts w:ascii="Times New Roman" w:hAnsi="Times New Roman" w:cs="Times New Roman"/>
          <w:b/>
          <w:sz w:val="20"/>
          <w:szCs w:val="20"/>
          <w:u w:val="single"/>
        </w:rPr>
        <w:t xml:space="preserve"> 2013,</w:t>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317A78"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 xml:space="preserve">   </w:t>
      </w:r>
      <w:r w:rsidR="004516C8" w:rsidRPr="00FB4001">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28633</w:t>
      </w:r>
      <w:proofErr w:type="gramEnd"/>
    </w:p>
    <w:p w:rsidR="00513DFA" w:rsidRPr="00FB4001" w:rsidRDefault="00513DFA" w:rsidP="00EB651E">
      <w:pPr>
        <w:spacing w:after="0" w:line="280" w:lineRule="atLeast"/>
        <w:rPr>
          <w:rFonts w:ascii="Times New Roman" w:hAnsi="Times New Roman" w:cs="Times New Roman"/>
          <w:b/>
          <w:sz w:val="20"/>
          <w:szCs w:val="20"/>
          <w:u w:val="single"/>
        </w:rPr>
      </w:pPr>
    </w:p>
    <w:p w:rsidR="00B43221" w:rsidRDefault="00B43221" w:rsidP="00EB651E">
      <w:pPr>
        <w:spacing w:after="0" w:line="280" w:lineRule="atLeast"/>
        <w:rPr>
          <w:rFonts w:ascii="Times New Roman" w:hAnsi="Times New Roman" w:cs="Times New Roman"/>
          <w:b/>
          <w:sz w:val="20"/>
          <w:szCs w:val="20"/>
          <w:u w:val="single"/>
        </w:rPr>
      </w:pPr>
    </w:p>
    <w:p w:rsidR="002D5E75" w:rsidRPr="002D5E75" w:rsidRDefault="002D5E75" w:rsidP="002D5E75">
      <w:pPr>
        <w:pStyle w:val="1-Baslk"/>
        <w:spacing w:line="240" w:lineRule="exact"/>
        <w:rPr>
          <w:rFonts w:hAnsi="Times New Roman"/>
          <w:b/>
          <w:sz w:val="18"/>
          <w:szCs w:val="18"/>
          <w:u w:val="none"/>
        </w:rPr>
      </w:pPr>
      <w:r w:rsidRPr="002D5E75">
        <w:rPr>
          <w:rFonts w:hAnsi="Times New Roman"/>
          <w:b/>
          <w:sz w:val="18"/>
          <w:szCs w:val="18"/>
          <w:u w:val="none"/>
        </w:rPr>
        <w:t>Çalışma ve Sosyal Güvenlik Bakanlığından:</w:t>
      </w:r>
    </w:p>
    <w:p w:rsidR="002D5E75" w:rsidRDefault="002D5E75" w:rsidP="002D5E75">
      <w:pPr>
        <w:pStyle w:val="1-Baslk"/>
        <w:spacing w:line="240" w:lineRule="exact"/>
        <w:rPr>
          <w:rFonts w:hAnsi="Times New Roman"/>
          <w:sz w:val="18"/>
          <w:szCs w:val="18"/>
        </w:rPr>
      </w:pPr>
    </w:p>
    <w:p w:rsidR="002D5E75" w:rsidRDefault="002D5E75" w:rsidP="002D5E75">
      <w:pPr>
        <w:pStyle w:val="2-OrtaBaslk"/>
        <w:spacing w:line="240" w:lineRule="exact"/>
        <w:rPr>
          <w:rFonts w:hAnsi="Times New Roman"/>
          <w:sz w:val="18"/>
          <w:szCs w:val="18"/>
        </w:rPr>
      </w:pPr>
      <w:r>
        <w:rPr>
          <w:rFonts w:hAnsi="Times New Roman"/>
          <w:sz w:val="18"/>
          <w:szCs w:val="18"/>
        </w:rPr>
        <w:t>ÇALIŞANLARIN PATLAYICI ORTAMLARIN TEHLİKELERİNDEN</w:t>
      </w:r>
    </w:p>
    <w:p w:rsidR="002D5E75" w:rsidRDefault="002D5E75" w:rsidP="002D5E75">
      <w:pPr>
        <w:pStyle w:val="2-OrtaBaslk"/>
        <w:spacing w:line="240" w:lineRule="exact"/>
        <w:rPr>
          <w:rFonts w:hAnsi="Times New Roman"/>
          <w:sz w:val="18"/>
          <w:szCs w:val="18"/>
        </w:rPr>
      </w:pPr>
      <w:r>
        <w:rPr>
          <w:rFonts w:hAnsi="Times New Roman"/>
          <w:sz w:val="18"/>
          <w:szCs w:val="18"/>
        </w:rPr>
        <w:t>KORUNMASI HAKKINDA YÖNETMELİK</w:t>
      </w:r>
    </w:p>
    <w:p w:rsidR="002D5E75" w:rsidRDefault="002D5E75" w:rsidP="002D5E75">
      <w:pPr>
        <w:pStyle w:val="2-OrtaBaslk"/>
        <w:spacing w:line="240" w:lineRule="exact"/>
        <w:rPr>
          <w:rFonts w:hAnsi="Times New Roman"/>
          <w:sz w:val="18"/>
          <w:szCs w:val="18"/>
        </w:rPr>
      </w:pPr>
      <w:r>
        <w:rPr>
          <w:rFonts w:hAnsi="Times New Roman"/>
          <w:sz w:val="18"/>
          <w:szCs w:val="18"/>
        </w:rPr>
        <w:t>BİRİNCİ BÖLÜM</w:t>
      </w:r>
    </w:p>
    <w:p w:rsidR="002D5E75" w:rsidRDefault="002D5E75" w:rsidP="002D5E75">
      <w:pPr>
        <w:pStyle w:val="2-OrtaBaslk"/>
        <w:spacing w:line="240" w:lineRule="exact"/>
        <w:rPr>
          <w:rFonts w:hAnsi="Times New Roman"/>
          <w:sz w:val="18"/>
          <w:szCs w:val="18"/>
        </w:rPr>
      </w:pPr>
      <w:r>
        <w:rPr>
          <w:rFonts w:hAnsi="Times New Roman"/>
          <w:sz w:val="18"/>
          <w:szCs w:val="18"/>
        </w:rPr>
        <w:t>Amaç, Kapsam, Dayanak ve Tanımlar</w:t>
      </w:r>
    </w:p>
    <w:p w:rsidR="002D5E75" w:rsidRDefault="002D5E75" w:rsidP="002D5E75">
      <w:pPr>
        <w:pStyle w:val="3-NormalYaz"/>
        <w:spacing w:line="240" w:lineRule="exact"/>
        <w:ind w:firstLine="566"/>
        <w:rPr>
          <w:rFonts w:hAnsi="Times New Roman"/>
          <w:b/>
          <w:sz w:val="18"/>
          <w:szCs w:val="18"/>
        </w:rPr>
      </w:pPr>
      <w:r>
        <w:rPr>
          <w:rFonts w:hAnsi="Times New Roman"/>
          <w:b/>
          <w:sz w:val="18"/>
          <w:szCs w:val="18"/>
        </w:rPr>
        <w:t>Amaç</w:t>
      </w:r>
    </w:p>
    <w:p w:rsidR="002D5E75" w:rsidRDefault="002D5E75" w:rsidP="002D5E75">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Yönetmeliğin amacı, çalışanları sağlık ve güvenlik yönünden işyerlerinde oluşabilecek patlayıcı ortamların tehlikelerinden korumak için alınması gereken önlemlere ilişkin usul ve esasları düzenlemektir.</w:t>
      </w:r>
    </w:p>
    <w:p w:rsidR="002D5E75" w:rsidRDefault="002D5E75" w:rsidP="002D5E75">
      <w:pPr>
        <w:pStyle w:val="3-NormalYaz"/>
        <w:spacing w:line="240" w:lineRule="exact"/>
        <w:ind w:firstLine="566"/>
        <w:rPr>
          <w:rFonts w:hAnsi="Times New Roman"/>
          <w:b/>
          <w:sz w:val="18"/>
          <w:szCs w:val="18"/>
        </w:rPr>
      </w:pPr>
      <w:r>
        <w:rPr>
          <w:rFonts w:hAnsi="Times New Roman"/>
          <w:b/>
          <w:sz w:val="18"/>
          <w:szCs w:val="18"/>
        </w:rPr>
        <w:t>Kapsam</w:t>
      </w:r>
    </w:p>
    <w:p w:rsidR="002D5E75" w:rsidRDefault="002D5E75" w:rsidP="002D5E75">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Yönetmelik, </w:t>
      </w:r>
      <w:proofErr w:type="gramStart"/>
      <w:r>
        <w:rPr>
          <w:rFonts w:hAnsi="Times New Roman"/>
          <w:sz w:val="18"/>
          <w:szCs w:val="18"/>
        </w:rPr>
        <w:t>20/6/2012</w:t>
      </w:r>
      <w:proofErr w:type="gramEnd"/>
      <w:r>
        <w:rPr>
          <w:rFonts w:hAnsi="Times New Roman"/>
          <w:sz w:val="18"/>
          <w:szCs w:val="18"/>
        </w:rPr>
        <w:t xml:space="preserve"> tarihli ve 6331 sayılı İş Sağlığı ve Güvenliği Kanunu kapsamına giren ve patlayıcı ortam oluşma ihtimali bulunan işyerlerinde uygulanır.</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(2) Ancak;</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a) Hastalara tıbbi tedavi uygulamak için ayrılan yerler ve tıbbi tedavi uygulanması,</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 xml:space="preserve">b) </w:t>
      </w:r>
      <w:proofErr w:type="gramStart"/>
      <w:r>
        <w:rPr>
          <w:rFonts w:hAnsi="Times New Roman"/>
          <w:sz w:val="18"/>
          <w:szCs w:val="18"/>
        </w:rPr>
        <w:t>1/4/2011</w:t>
      </w:r>
      <w:proofErr w:type="gramEnd"/>
      <w:r>
        <w:rPr>
          <w:rFonts w:hAnsi="Times New Roman"/>
          <w:sz w:val="18"/>
          <w:szCs w:val="18"/>
        </w:rPr>
        <w:t xml:space="preserve"> tarihli ve 27892 sayılı Resmî Gazete’de yayımlanan Gaz Yakan Cihazlara Dair Yönetmelik (2009/142/AT) kapsamında yer alan cihazların kullanılması,</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c) Patlayıcı maddelerin ve kimyasal olarak kararsız halde bulunan maddelerin üretilmesi, işlemlerden geçmesi, kullanımı, depolanması ve nakledilmesi,</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ç) Sondaj yöntemiyle maden çıkarma işleri ile yeraltı ve yerüstü maden çıkarma işleri,</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 xml:space="preserve">d) Patlayıcı ortam oluşabilecek yerlerde kullanılan her türlü taşıma aracı hariç, uluslararası antlaşmaların ilgili hükümlerinin uygulandığı kara, hava ve </w:t>
      </w:r>
      <w:proofErr w:type="gramStart"/>
      <w:r>
        <w:rPr>
          <w:rFonts w:hAnsi="Times New Roman"/>
          <w:sz w:val="18"/>
          <w:szCs w:val="18"/>
        </w:rPr>
        <w:t>su yolu</w:t>
      </w:r>
      <w:proofErr w:type="gramEnd"/>
      <w:r>
        <w:rPr>
          <w:rFonts w:hAnsi="Times New Roman"/>
          <w:sz w:val="18"/>
          <w:szCs w:val="18"/>
        </w:rPr>
        <w:t xml:space="preserve"> taşıma araçlarının kullanılması,</w:t>
      </w:r>
    </w:p>
    <w:p w:rsidR="002D5E75" w:rsidRDefault="002D5E75" w:rsidP="002D5E75">
      <w:pPr>
        <w:pStyle w:val="3-NormalYaz"/>
        <w:spacing w:line="240" w:lineRule="exact"/>
        <w:ind w:firstLine="566"/>
        <w:rPr>
          <w:rFonts w:hAnsi="Times New Roman"/>
          <w:sz w:val="18"/>
          <w:szCs w:val="18"/>
        </w:rPr>
      </w:pPr>
      <w:proofErr w:type="gramStart"/>
      <w:r>
        <w:rPr>
          <w:rFonts w:hAnsi="Times New Roman"/>
          <w:sz w:val="18"/>
          <w:szCs w:val="18"/>
        </w:rPr>
        <w:t>bu</w:t>
      </w:r>
      <w:proofErr w:type="gramEnd"/>
      <w:r>
        <w:rPr>
          <w:rFonts w:hAnsi="Times New Roman"/>
          <w:sz w:val="18"/>
          <w:szCs w:val="18"/>
        </w:rPr>
        <w:t xml:space="preserve"> Yönetmelik kapsamı dışındadır.</w:t>
      </w:r>
    </w:p>
    <w:p w:rsidR="002D5E75" w:rsidRDefault="002D5E75" w:rsidP="002D5E75">
      <w:pPr>
        <w:pStyle w:val="3-NormalYaz"/>
        <w:spacing w:line="240" w:lineRule="exact"/>
        <w:ind w:firstLine="566"/>
        <w:rPr>
          <w:rFonts w:hAnsi="Times New Roman"/>
          <w:b/>
          <w:sz w:val="18"/>
          <w:szCs w:val="18"/>
        </w:rPr>
      </w:pPr>
      <w:r>
        <w:rPr>
          <w:rFonts w:hAnsi="Times New Roman"/>
          <w:b/>
          <w:sz w:val="18"/>
          <w:szCs w:val="18"/>
        </w:rPr>
        <w:t>Dayanak</w:t>
      </w:r>
    </w:p>
    <w:p w:rsidR="002D5E75" w:rsidRDefault="002D5E75" w:rsidP="002D5E75">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Yönetmelik;</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 xml:space="preserve">a) </w:t>
      </w:r>
      <w:proofErr w:type="gramStart"/>
      <w:r>
        <w:rPr>
          <w:rFonts w:hAnsi="Times New Roman"/>
          <w:sz w:val="18"/>
          <w:szCs w:val="18"/>
        </w:rPr>
        <w:t>20/6/2012</w:t>
      </w:r>
      <w:proofErr w:type="gramEnd"/>
      <w:r>
        <w:rPr>
          <w:rFonts w:hAnsi="Times New Roman"/>
          <w:sz w:val="18"/>
          <w:szCs w:val="18"/>
        </w:rPr>
        <w:t xml:space="preserve"> tarihli ve 6331 sayılı İş Sağlığı ve Güvenliği Kanununun 30 uncu maddesine dayanılarak,</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 xml:space="preserve">b) </w:t>
      </w:r>
      <w:proofErr w:type="gramStart"/>
      <w:r>
        <w:rPr>
          <w:rFonts w:hAnsi="Times New Roman"/>
          <w:sz w:val="18"/>
          <w:szCs w:val="18"/>
        </w:rPr>
        <w:t>16/12/1999</w:t>
      </w:r>
      <w:proofErr w:type="gramEnd"/>
      <w:r>
        <w:rPr>
          <w:rFonts w:hAnsi="Times New Roman"/>
          <w:sz w:val="18"/>
          <w:szCs w:val="18"/>
        </w:rPr>
        <w:t xml:space="preserve"> tarihli ve 1999/92/EC sayılı Avrupa Parlamentosu ve Konseyi Direktifine paralel olarak,</w:t>
      </w:r>
    </w:p>
    <w:p w:rsidR="002D5E75" w:rsidRDefault="002D5E75" w:rsidP="002D5E75">
      <w:pPr>
        <w:pStyle w:val="3-NormalYaz"/>
        <w:spacing w:line="240" w:lineRule="exact"/>
        <w:ind w:firstLine="566"/>
        <w:rPr>
          <w:rFonts w:hAnsi="Times New Roman"/>
          <w:sz w:val="18"/>
          <w:szCs w:val="18"/>
        </w:rPr>
      </w:pPr>
      <w:proofErr w:type="gramStart"/>
      <w:r>
        <w:rPr>
          <w:rFonts w:hAnsi="Times New Roman"/>
          <w:sz w:val="18"/>
          <w:szCs w:val="18"/>
        </w:rPr>
        <w:t>hazırlanmıştır</w:t>
      </w:r>
      <w:proofErr w:type="gramEnd"/>
      <w:r>
        <w:rPr>
          <w:rFonts w:hAnsi="Times New Roman"/>
          <w:sz w:val="18"/>
          <w:szCs w:val="18"/>
        </w:rPr>
        <w:t>.</w:t>
      </w:r>
    </w:p>
    <w:p w:rsidR="002D5E75" w:rsidRDefault="002D5E75" w:rsidP="002D5E75">
      <w:pPr>
        <w:pStyle w:val="3-NormalYaz"/>
        <w:spacing w:line="240" w:lineRule="exact"/>
        <w:ind w:firstLine="566"/>
        <w:rPr>
          <w:rFonts w:hAnsi="Times New Roman"/>
          <w:b/>
          <w:sz w:val="18"/>
          <w:szCs w:val="18"/>
        </w:rPr>
      </w:pPr>
      <w:r>
        <w:rPr>
          <w:rFonts w:hAnsi="Times New Roman"/>
          <w:b/>
          <w:sz w:val="18"/>
          <w:szCs w:val="18"/>
        </w:rPr>
        <w:t>Tanımlar</w:t>
      </w:r>
    </w:p>
    <w:p w:rsidR="002D5E75" w:rsidRDefault="002D5E75" w:rsidP="002D5E75">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Bu Yönetmelikte geçen;</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 xml:space="preserve">a) Kanun: </w:t>
      </w:r>
      <w:proofErr w:type="gramStart"/>
      <w:r>
        <w:rPr>
          <w:rFonts w:hAnsi="Times New Roman"/>
          <w:sz w:val="18"/>
          <w:szCs w:val="18"/>
        </w:rPr>
        <w:t>20/6/2012</w:t>
      </w:r>
      <w:proofErr w:type="gramEnd"/>
      <w:r>
        <w:rPr>
          <w:rFonts w:hAnsi="Times New Roman"/>
          <w:sz w:val="18"/>
          <w:szCs w:val="18"/>
        </w:rPr>
        <w:t xml:space="preserve"> tarihli ve 6331 sayılı İş Sağlığı ve Güvenliği Kanununu,</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b) Patlamadan korunma dokümanı: İşyerlerinde oluşabilecek patlayıcı ortamların tehlikelerinden çalışanların sağlık ve güvenliğini korumak amacıyla hazırlanan dokümanı,</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c) Patlayıcı ortam: Yanıcı maddelerin gaz, buhar, sis ve tozlarının atmosferik şartlar altında hava ile oluşturduğu ve herhangi bir tutuşturucu kaynakla temasında tümüyle yanabilen karışımı,</w:t>
      </w:r>
    </w:p>
    <w:p w:rsidR="002D5E75" w:rsidRDefault="002D5E75" w:rsidP="002D5E75">
      <w:pPr>
        <w:pStyle w:val="3-NormalYaz"/>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2D5E75" w:rsidRDefault="002D5E75" w:rsidP="002D5E75">
      <w:pPr>
        <w:pStyle w:val="2-OrtaBaslk"/>
        <w:spacing w:line="240" w:lineRule="exact"/>
        <w:rPr>
          <w:rFonts w:hAnsi="Times New Roman"/>
          <w:sz w:val="18"/>
          <w:szCs w:val="18"/>
        </w:rPr>
      </w:pPr>
      <w:r>
        <w:rPr>
          <w:rFonts w:hAnsi="Times New Roman"/>
          <w:sz w:val="18"/>
          <w:szCs w:val="18"/>
        </w:rPr>
        <w:t>İKİNCİ BÖLÜM</w:t>
      </w:r>
    </w:p>
    <w:p w:rsidR="002D5E75" w:rsidRDefault="002D5E75" w:rsidP="002D5E75">
      <w:pPr>
        <w:pStyle w:val="2-OrtaBaslk"/>
        <w:spacing w:line="240" w:lineRule="exact"/>
        <w:rPr>
          <w:rFonts w:hAnsi="Times New Roman"/>
          <w:sz w:val="18"/>
          <w:szCs w:val="18"/>
        </w:rPr>
      </w:pPr>
      <w:r>
        <w:rPr>
          <w:rFonts w:hAnsi="Times New Roman"/>
          <w:sz w:val="18"/>
          <w:szCs w:val="18"/>
        </w:rPr>
        <w:t>İşverenin Yükümlülükleri</w:t>
      </w:r>
    </w:p>
    <w:p w:rsidR="002D5E75" w:rsidRDefault="002D5E75" w:rsidP="002D5E75">
      <w:pPr>
        <w:pStyle w:val="3-NormalYaz"/>
        <w:spacing w:line="240" w:lineRule="exact"/>
        <w:ind w:firstLine="566"/>
        <w:rPr>
          <w:rFonts w:hAnsi="Times New Roman"/>
          <w:b/>
          <w:sz w:val="18"/>
          <w:szCs w:val="18"/>
        </w:rPr>
      </w:pPr>
      <w:r>
        <w:rPr>
          <w:rFonts w:hAnsi="Times New Roman"/>
          <w:b/>
          <w:sz w:val="18"/>
          <w:szCs w:val="18"/>
        </w:rPr>
        <w:t>Patlamaların önlenmesi ve patlamadan korunma</w:t>
      </w:r>
    </w:p>
    <w:p w:rsidR="002D5E75" w:rsidRDefault="002D5E75" w:rsidP="002D5E75">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İşveren, patlamaların önlenmesi ve bunlardan korunmayı sağlamak amacıyla, yapılan işlemlerin doğasına uygun olan teknik ve organizasyona yönelik önlemleri alır. Bu önlemler alınırken aşağıda belirtilen temel ilkelere ve verilen öncelik sırasına uyulur;</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a) Patlayıcı ortam oluşmasını önlemek,</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b) Yapılan işlemlerin doğası gereği patlayıcı ortam oluşmasının önlenmesi mümkün değilse patlayıcı ortamın tutuşmasını önlemek,</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c) Çalışanların sağlık ve güvenliklerini sağlayacak şekilde patlamanın zararlı etkilerini azaltacak önlemleri almak.</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(2) Birinci fıkrada belirtilen önlemler, gerektiğinde patlamanın yayılmasını önleyecek tedbirlerle birlikte alınır. Alınan bu tedbirler düzenli aralıklarla ve işyerindeki önemli değişikliklerden sonra yeniden gözden geçirilir.</w:t>
      </w:r>
    </w:p>
    <w:p w:rsidR="002D5E75" w:rsidRDefault="002D5E75" w:rsidP="002D5E75">
      <w:pPr>
        <w:pStyle w:val="3-NormalYaz"/>
        <w:spacing w:line="240" w:lineRule="exact"/>
        <w:ind w:firstLine="566"/>
        <w:rPr>
          <w:rFonts w:hAnsi="Times New Roman"/>
          <w:b/>
          <w:sz w:val="18"/>
          <w:szCs w:val="18"/>
        </w:rPr>
      </w:pPr>
      <w:r>
        <w:rPr>
          <w:rFonts w:hAnsi="Times New Roman"/>
          <w:b/>
          <w:sz w:val="18"/>
          <w:szCs w:val="18"/>
        </w:rPr>
        <w:t>Patlama riskinin değerlendirilmesi</w:t>
      </w:r>
    </w:p>
    <w:p w:rsidR="002D5E75" w:rsidRDefault="002D5E75" w:rsidP="002D5E75">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İşveren, </w:t>
      </w:r>
      <w:proofErr w:type="gramStart"/>
      <w:r>
        <w:rPr>
          <w:rFonts w:hAnsi="Times New Roman"/>
          <w:sz w:val="18"/>
          <w:szCs w:val="18"/>
        </w:rPr>
        <w:t>29/12/2012</w:t>
      </w:r>
      <w:proofErr w:type="gramEnd"/>
      <w:r>
        <w:rPr>
          <w:rFonts w:hAnsi="Times New Roman"/>
          <w:sz w:val="18"/>
          <w:szCs w:val="18"/>
        </w:rPr>
        <w:t xml:space="preserve"> tarihli ve 28512 sayılı Resmî Gazete’de yayımlanan İş Sağlığı ve Güvenliği Risk Değerlendirmesi Yönetmeliğine uygun risk değerlendirmesi çalışmalarını yaparken, patlayıcı ortamdan kaynaklanan özel risklerin değerlendirmesinde aşağıdaki hususları da dikkate alır:</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a) Patlayıcı ortam oluşma ihtimali ve bu ortamın kalıcılığı,</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b) Statik elektrik de dâhil tutuşturucu kaynakların bulunma, aktif ve etkili hale gelme ihtimalleri,</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 xml:space="preserve">c) İşyerinde bulunan tesis, kullanılan maddeler, </w:t>
      </w:r>
      <w:proofErr w:type="gramStart"/>
      <w:r>
        <w:rPr>
          <w:rFonts w:hAnsi="Times New Roman"/>
          <w:sz w:val="18"/>
          <w:szCs w:val="18"/>
        </w:rPr>
        <w:t>prosesler</w:t>
      </w:r>
      <w:proofErr w:type="gramEnd"/>
      <w:r>
        <w:rPr>
          <w:rFonts w:hAnsi="Times New Roman"/>
          <w:sz w:val="18"/>
          <w:szCs w:val="18"/>
        </w:rPr>
        <w:t xml:space="preserve"> ile bunların muhtemel karşılıklı etkileşimleri,</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lastRenderedPageBreak/>
        <w:t>ç) Olabilecek patlama etkisinin büyüklüğü.</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(2) Parlama veya patlama riski değerlendirilirken patlayıcı ortamların oluşabileceği yerlere açık olan veya açılabilen yerler de dikkate alınarak bir bütün olarak değerlendirilir.</w:t>
      </w:r>
    </w:p>
    <w:p w:rsidR="002D5E75" w:rsidRDefault="002D5E75" w:rsidP="002D5E75">
      <w:pPr>
        <w:pStyle w:val="3-NormalYaz"/>
        <w:spacing w:line="240" w:lineRule="exact"/>
        <w:ind w:firstLine="566"/>
        <w:rPr>
          <w:rFonts w:hAnsi="Times New Roman"/>
          <w:b/>
          <w:sz w:val="18"/>
          <w:szCs w:val="18"/>
        </w:rPr>
      </w:pPr>
      <w:r>
        <w:rPr>
          <w:rFonts w:hAnsi="Times New Roman"/>
          <w:b/>
          <w:sz w:val="18"/>
          <w:szCs w:val="18"/>
        </w:rPr>
        <w:t>İşyerinin güvenli hale getirilmesi</w:t>
      </w:r>
    </w:p>
    <w:p w:rsidR="002D5E75" w:rsidRDefault="002D5E75" w:rsidP="002D5E75">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Kanunun 5 inci maddesinde yer alan risklerden korunma ilkelerine ve bu Yönetmeliğin 5 inci maddesinde belirtilen hususlara uygun olarak çalışanların sağlık ve güvenliğini korumak için işveren:</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a) Çalışanların ve diğer kişilerin sağlık ve güvenliği için tehlike arz eden patlayıcı ortam oluşma ihtimali olan yerlerde güvenli çalışma şartlarını sağlar.</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b) Yapılan risk değerlendirmesi sonucuna göre, çalışanların sağlık ve güvenliği için tehlike arz eden patlayıcı ortam oluşma ihtimali bulunan yerlerde, çalışma süresince uygun teknik önlemleri aldırarak, bu kısımların gözetim altında tutulmasını sağlar.</w:t>
      </w:r>
    </w:p>
    <w:p w:rsidR="002D5E75" w:rsidRDefault="002D5E75" w:rsidP="002D5E75">
      <w:pPr>
        <w:pStyle w:val="3-NormalYaz"/>
        <w:spacing w:line="240" w:lineRule="exact"/>
        <w:ind w:firstLine="566"/>
        <w:rPr>
          <w:rFonts w:hAnsi="Times New Roman"/>
          <w:b/>
          <w:sz w:val="18"/>
          <w:szCs w:val="18"/>
        </w:rPr>
      </w:pPr>
      <w:r>
        <w:rPr>
          <w:rFonts w:hAnsi="Times New Roman"/>
          <w:b/>
          <w:sz w:val="18"/>
          <w:szCs w:val="18"/>
        </w:rPr>
        <w:t>Koordinasyon görevi</w:t>
      </w:r>
    </w:p>
    <w:p w:rsidR="002D5E75" w:rsidRDefault="002D5E75" w:rsidP="002D5E75">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Bir işyerinde birden fazla işverene ait çalışan bulunması durumunda, her işveren kendi kontrol alanına giren tüm hususlardan sorumlu olur.</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(2) Asıl işveren alt işveren ilişkisinin bulunduğu işyerlerinde işverenlerin Kanunda ve diğer kanunlarda belirtilen sorumlulukları saklı kalmak kaydı ile asıl işveren, çalışanların sağlık ve güvenliklerine ilişkin tedbirlerin uygulanmasını koordine eder ve 10 uncu maddede belirtilen Patlamadan Korunma Dokümanında bu koordinasyonun amacı ve uygulanması için gerekli usul ve tedbirleri belirtir.</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(3) Birden fazla işyerinin bulunduğu iş merkezleri, iş hanları, sanayi bölgeleri veya siteleri gibi yerlerde, işyerlerinin bu Yönetmeliğin uygulanması ile ilgili koordinasyon yönetim tarafından sağlanır. Yönetim, işyerlerinde patlayıcı ortamlarla ilgili diğer işyerlerini etkileyecek tehlikeler hususunda gerekli tedbirleri almaları için işverenleri uyarır. Bu uyarılara uymayan işverenleri Çalışma ve Sosyal Güvenlik Bakanlığına bildirir.</w:t>
      </w:r>
    </w:p>
    <w:p w:rsidR="002D5E75" w:rsidRDefault="002D5E75" w:rsidP="002D5E75">
      <w:pPr>
        <w:pStyle w:val="3-NormalYaz"/>
        <w:spacing w:line="240" w:lineRule="exact"/>
        <w:ind w:firstLine="566"/>
        <w:rPr>
          <w:rFonts w:hAnsi="Times New Roman"/>
          <w:b/>
          <w:sz w:val="18"/>
          <w:szCs w:val="18"/>
        </w:rPr>
      </w:pPr>
      <w:r>
        <w:rPr>
          <w:rFonts w:hAnsi="Times New Roman"/>
          <w:b/>
          <w:sz w:val="18"/>
          <w:szCs w:val="18"/>
        </w:rPr>
        <w:t>Patlayıcı ortam oluşabilecek yerlerin sınıflandırılması</w:t>
      </w:r>
    </w:p>
    <w:p w:rsidR="002D5E75" w:rsidRDefault="002D5E75" w:rsidP="002D5E75">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İşveren;</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a) Patlayıcı ortam oluşması ihtimali olan yerleri Ek-1’de belirtildiği şekilde sınıflandırır.</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b) Bu fıkranın (a) bendine göre sınıflandırılmış olan bölgelerde Ek-2 ve Ek-3’te verilen asgari gereklerin uygulanmasını sağlar.</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c) Çalışanların sağlık ve güvenliğini tehlikeye atabilecek miktarda patlayıcı ortam oluşabilecek yerlerin girişine Ek-4’te verilen işaretleri yerleştirir.</w:t>
      </w:r>
    </w:p>
    <w:p w:rsidR="002D5E75" w:rsidRDefault="002D5E75" w:rsidP="002D5E75">
      <w:pPr>
        <w:pStyle w:val="3-NormalYaz"/>
        <w:spacing w:line="240" w:lineRule="exact"/>
        <w:ind w:firstLine="566"/>
        <w:rPr>
          <w:rFonts w:hAnsi="Times New Roman"/>
          <w:b/>
          <w:sz w:val="18"/>
          <w:szCs w:val="18"/>
        </w:rPr>
      </w:pPr>
      <w:r>
        <w:rPr>
          <w:rFonts w:hAnsi="Times New Roman"/>
          <w:b/>
          <w:sz w:val="18"/>
          <w:szCs w:val="18"/>
        </w:rPr>
        <w:t>Patlamadan korunma dokümanı</w:t>
      </w:r>
    </w:p>
    <w:p w:rsidR="002D5E75" w:rsidRDefault="002D5E75" w:rsidP="002D5E75">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İşveren, 6 </w:t>
      </w:r>
      <w:proofErr w:type="spellStart"/>
      <w:r>
        <w:rPr>
          <w:rFonts w:hAnsi="Times New Roman"/>
          <w:sz w:val="18"/>
          <w:szCs w:val="18"/>
        </w:rPr>
        <w:t>ncı</w:t>
      </w:r>
      <w:proofErr w:type="spellEnd"/>
      <w:r>
        <w:rPr>
          <w:rFonts w:hAnsi="Times New Roman"/>
          <w:sz w:val="18"/>
          <w:szCs w:val="18"/>
        </w:rPr>
        <w:t xml:space="preserve"> maddede belirtilen yükümlülüğünü yerine getirirken, ikinci fıkrada belirtilen hususların yer aldığı Patlamadan Korunma Dokümanını hazırlar.</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(2) Patlamadan Korunma Dokümanında;</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a) Patlama riskinin belirlendiği ve değerlendirildiği hususu,</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b) Bu Yönetmelikte belirlenen yükümlülüklerin yerine getirilmesi için alınacak önlemler,</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c) İşyerinde Ek-1’e göre sınıflandırılmış yerler,</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ç) Ek-2 ve Ek-3’te verilen asgari gereklerin uygulanacağı yerler,</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 xml:space="preserve">d) Çalışma yerleri ve uyarı cihazları da </w:t>
      </w:r>
      <w:proofErr w:type="gramStart"/>
      <w:r>
        <w:rPr>
          <w:rFonts w:hAnsi="Times New Roman"/>
          <w:sz w:val="18"/>
          <w:szCs w:val="18"/>
        </w:rPr>
        <w:t>dahil</w:t>
      </w:r>
      <w:proofErr w:type="gramEnd"/>
      <w:r>
        <w:rPr>
          <w:rFonts w:hAnsi="Times New Roman"/>
          <w:sz w:val="18"/>
          <w:szCs w:val="18"/>
        </w:rPr>
        <w:t xml:space="preserve"> olmak üzere iş ekipmanının tasarımı, işletilmesi, kontrolü ve bakımının güvenlik kurallarına uygun olarak sağlandığı,</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 xml:space="preserve">e) İşyerinde kullanılan tüm ekipmanın </w:t>
      </w:r>
      <w:proofErr w:type="gramStart"/>
      <w:r>
        <w:rPr>
          <w:rFonts w:hAnsi="Times New Roman"/>
          <w:sz w:val="18"/>
          <w:szCs w:val="18"/>
        </w:rPr>
        <w:t>25/4/2013</w:t>
      </w:r>
      <w:proofErr w:type="gramEnd"/>
      <w:r>
        <w:rPr>
          <w:rFonts w:hAnsi="Times New Roman"/>
          <w:sz w:val="18"/>
          <w:szCs w:val="18"/>
        </w:rPr>
        <w:t xml:space="preserve"> tarihli ve 28628 sayılı Resmî Gazete’de yayımlanan İş Ekipmanlarının Kullanımında Sağlık ve Güvenlik Şartları Yönetmeliğine uygunluğu,</w:t>
      </w:r>
    </w:p>
    <w:p w:rsidR="002D5E75" w:rsidRDefault="002D5E75" w:rsidP="002D5E75">
      <w:pPr>
        <w:pStyle w:val="3-NormalYaz"/>
        <w:spacing w:line="240" w:lineRule="exact"/>
        <w:ind w:firstLine="566"/>
        <w:rPr>
          <w:rFonts w:hAnsi="Times New Roman"/>
          <w:sz w:val="18"/>
          <w:szCs w:val="18"/>
        </w:rPr>
      </w:pPr>
      <w:proofErr w:type="gramStart"/>
      <w:r>
        <w:rPr>
          <w:rFonts w:hAnsi="Times New Roman"/>
          <w:sz w:val="18"/>
          <w:szCs w:val="18"/>
        </w:rPr>
        <w:t>yazılı</w:t>
      </w:r>
      <w:proofErr w:type="gramEnd"/>
      <w:r>
        <w:rPr>
          <w:rFonts w:hAnsi="Times New Roman"/>
          <w:sz w:val="18"/>
          <w:szCs w:val="18"/>
        </w:rPr>
        <w:t xml:space="preserve"> olarak yer alır.</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 xml:space="preserve">(3) Patlamadan korunma dokümanı, işin başlamasından önce hazırlanır ve işyerinde, iş </w:t>
      </w:r>
      <w:proofErr w:type="gramStart"/>
      <w:r>
        <w:rPr>
          <w:rFonts w:hAnsi="Times New Roman"/>
          <w:sz w:val="18"/>
          <w:szCs w:val="18"/>
        </w:rPr>
        <w:t>ekipmanında</w:t>
      </w:r>
      <w:proofErr w:type="gramEnd"/>
      <w:r>
        <w:rPr>
          <w:rFonts w:hAnsi="Times New Roman"/>
          <w:sz w:val="18"/>
          <w:szCs w:val="18"/>
        </w:rPr>
        <w:t xml:space="preserve"> veya iş organizasyonunda önemli değişiklik, genişleme veya tadilat yapıldığı hallerde yeniden gözden geçirilerek güncellenir.</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(4) İşveren, yürürlükteki mevzuata göre hazırladığı patlama riskini de içeren risk değerlendirmesini, dokümanları ve benzeri diğer raporları birlikte ele alabilir.</w:t>
      </w:r>
    </w:p>
    <w:p w:rsidR="002D5E75" w:rsidRDefault="002D5E75" w:rsidP="002D5E75">
      <w:pPr>
        <w:pStyle w:val="3-NormalYaz"/>
        <w:spacing w:line="240" w:lineRule="exact"/>
        <w:ind w:firstLine="566"/>
        <w:rPr>
          <w:rFonts w:hAnsi="Times New Roman"/>
          <w:b/>
          <w:sz w:val="18"/>
          <w:szCs w:val="18"/>
        </w:rPr>
      </w:pPr>
      <w:r>
        <w:rPr>
          <w:rFonts w:hAnsi="Times New Roman"/>
          <w:b/>
          <w:sz w:val="18"/>
          <w:szCs w:val="18"/>
        </w:rPr>
        <w:t xml:space="preserve">İşyerleri ve iş </w:t>
      </w:r>
      <w:proofErr w:type="gramStart"/>
      <w:r>
        <w:rPr>
          <w:rFonts w:hAnsi="Times New Roman"/>
          <w:b/>
          <w:sz w:val="18"/>
          <w:szCs w:val="18"/>
        </w:rPr>
        <w:t>ekipmanları</w:t>
      </w:r>
      <w:proofErr w:type="gramEnd"/>
      <w:r>
        <w:rPr>
          <w:rFonts w:hAnsi="Times New Roman"/>
          <w:b/>
          <w:sz w:val="18"/>
          <w:szCs w:val="18"/>
        </w:rPr>
        <w:t xml:space="preserve"> için özel gerekler</w:t>
      </w:r>
    </w:p>
    <w:p w:rsidR="002D5E75" w:rsidRDefault="002D5E75" w:rsidP="002D5E75">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Patlayıcı ortam oluşma ihtimali bulunan işyerlerinde, işverenler aşağıda belirtilen hususlara uymakla yükümlüdür:</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 xml:space="preserve">a) Patlayıcı ortam oluşma ihtimali bulunan yerlerde </w:t>
      </w:r>
      <w:proofErr w:type="gramStart"/>
      <w:r>
        <w:rPr>
          <w:rFonts w:hAnsi="Times New Roman"/>
          <w:sz w:val="18"/>
          <w:szCs w:val="18"/>
        </w:rPr>
        <w:t>26/12/2003</w:t>
      </w:r>
      <w:proofErr w:type="gramEnd"/>
      <w:r>
        <w:rPr>
          <w:rFonts w:hAnsi="Times New Roman"/>
          <w:sz w:val="18"/>
          <w:szCs w:val="18"/>
        </w:rPr>
        <w:t xml:space="preserve"> tarihinden önce kullanılmak üzere üretilen veya işyerinde kullanılan iş ekipmanları Ek-2’de belirtilen asgari gerekleri karşılamak zorundadır.</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b) Patlayıcı ortam oluşabilecek kısımları bulunan işyerleri bu Yönetmelikte belirtilen şartlara uygun olarak kurulur.</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c) Patlayıcı ortam oluşabilecek kısımları bulunan işyerlerinde herhangi bir değişiklik, eklenti veya tadilat yapıldığı hallerde, işveren bu Yönetmelik hükümlerine uyumun devam etmesini sağlar.</w:t>
      </w:r>
    </w:p>
    <w:p w:rsidR="002D5E75" w:rsidRDefault="002D5E75" w:rsidP="002D5E75">
      <w:pPr>
        <w:pStyle w:val="2-OrtaBaslk"/>
        <w:spacing w:line="240" w:lineRule="exact"/>
        <w:rPr>
          <w:rFonts w:hAnsi="Times New Roman"/>
          <w:sz w:val="18"/>
          <w:szCs w:val="18"/>
        </w:rPr>
      </w:pPr>
      <w:r>
        <w:rPr>
          <w:rFonts w:hAnsi="Times New Roman"/>
          <w:sz w:val="18"/>
          <w:szCs w:val="18"/>
        </w:rPr>
        <w:t>ÜÇÜNCÜ BÖLÜM</w:t>
      </w:r>
    </w:p>
    <w:p w:rsidR="002D5E75" w:rsidRDefault="002D5E75" w:rsidP="002D5E75">
      <w:pPr>
        <w:pStyle w:val="2-OrtaBaslk"/>
        <w:spacing w:line="240" w:lineRule="exact"/>
        <w:rPr>
          <w:rFonts w:hAnsi="Times New Roman"/>
          <w:sz w:val="18"/>
          <w:szCs w:val="18"/>
        </w:rPr>
      </w:pPr>
      <w:r>
        <w:rPr>
          <w:rFonts w:hAnsi="Times New Roman"/>
          <w:sz w:val="18"/>
          <w:szCs w:val="18"/>
        </w:rPr>
        <w:t>Çeşitli ve Son Hükümler</w:t>
      </w:r>
    </w:p>
    <w:p w:rsidR="002D5E75" w:rsidRDefault="002D5E75" w:rsidP="002D5E75">
      <w:pPr>
        <w:pStyle w:val="3-NormalYaz"/>
        <w:spacing w:line="240" w:lineRule="exact"/>
        <w:ind w:firstLine="566"/>
        <w:rPr>
          <w:rFonts w:hAnsi="Times New Roman"/>
          <w:b/>
          <w:sz w:val="18"/>
          <w:szCs w:val="18"/>
        </w:rPr>
      </w:pPr>
      <w:r>
        <w:rPr>
          <w:rFonts w:hAnsi="Times New Roman"/>
          <w:b/>
          <w:sz w:val="18"/>
          <w:szCs w:val="18"/>
        </w:rPr>
        <w:t>Yürürlükten kaldırılan yönetmelik</w:t>
      </w:r>
    </w:p>
    <w:p w:rsidR="002D5E75" w:rsidRDefault="002D5E75" w:rsidP="002D5E75">
      <w:pPr>
        <w:pStyle w:val="3-NormalYaz"/>
        <w:spacing w:line="240" w:lineRule="exact"/>
        <w:ind w:firstLine="566"/>
        <w:rPr>
          <w:rFonts w:hAnsi="Times New Roman"/>
          <w:sz w:val="18"/>
          <w:szCs w:val="18"/>
        </w:rPr>
      </w:pPr>
      <w:r>
        <w:rPr>
          <w:rFonts w:hAnsi="Times New Roman"/>
          <w:b/>
          <w:sz w:val="18"/>
          <w:szCs w:val="18"/>
        </w:rPr>
        <w:lastRenderedPageBreak/>
        <w:t>MADDE 12 –</w:t>
      </w:r>
      <w:r>
        <w:rPr>
          <w:rFonts w:hAnsi="Times New Roman"/>
          <w:sz w:val="18"/>
          <w:szCs w:val="18"/>
        </w:rPr>
        <w:t xml:space="preserve"> (1) </w:t>
      </w:r>
      <w:proofErr w:type="gramStart"/>
      <w:r>
        <w:rPr>
          <w:rFonts w:hAnsi="Times New Roman"/>
          <w:sz w:val="18"/>
          <w:szCs w:val="18"/>
        </w:rPr>
        <w:t>26/12/2003</w:t>
      </w:r>
      <w:proofErr w:type="gramEnd"/>
      <w:r>
        <w:rPr>
          <w:rFonts w:hAnsi="Times New Roman"/>
          <w:sz w:val="18"/>
          <w:szCs w:val="18"/>
        </w:rPr>
        <w:t xml:space="preserve"> tarihli ve 25328 sayılı Resmî Gazete’de yayımlanan Patlayıcı Ortamların Tehlikelerinden Çalışanların Korunması Hakkında Yönetmelik yürürlükten kaldırılmıştır.</w:t>
      </w:r>
    </w:p>
    <w:p w:rsidR="002D5E75" w:rsidRDefault="002D5E75" w:rsidP="002D5E75">
      <w:pPr>
        <w:pStyle w:val="3-NormalYaz"/>
        <w:spacing w:line="240" w:lineRule="exact"/>
        <w:ind w:firstLine="566"/>
        <w:rPr>
          <w:rFonts w:hAnsi="Times New Roman"/>
          <w:b/>
          <w:sz w:val="18"/>
          <w:szCs w:val="18"/>
        </w:rPr>
      </w:pPr>
      <w:r>
        <w:rPr>
          <w:rFonts w:hAnsi="Times New Roman"/>
          <w:b/>
          <w:sz w:val="18"/>
          <w:szCs w:val="18"/>
        </w:rPr>
        <w:t>Patlamadan korunma dokümanlarının geçerliliği</w:t>
      </w:r>
    </w:p>
    <w:p w:rsidR="002D5E75" w:rsidRDefault="002D5E75" w:rsidP="002D5E75">
      <w:pPr>
        <w:pStyle w:val="3-NormalYaz"/>
        <w:spacing w:line="240" w:lineRule="exact"/>
        <w:ind w:firstLine="566"/>
        <w:rPr>
          <w:rFonts w:hAnsi="Times New Roman"/>
          <w:sz w:val="18"/>
          <w:szCs w:val="18"/>
        </w:rPr>
      </w:pPr>
      <w:r>
        <w:rPr>
          <w:rFonts w:hAnsi="Times New Roman"/>
          <w:b/>
          <w:sz w:val="18"/>
          <w:szCs w:val="18"/>
        </w:rPr>
        <w:t>GEÇİCİ MADDE 1 –</w:t>
      </w:r>
      <w:r>
        <w:rPr>
          <w:rFonts w:hAnsi="Times New Roman"/>
          <w:sz w:val="18"/>
          <w:szCs w:val="18"/>
        </w:rPr>
        <w:t xml:space="preserve"> </w:t>
      </w:r>
      <w:proofErr w:type="gramStart"/>
      <w:r>
        <w:rPr>
          <w:rFonts w:hAnsi="Times New Roman"/>
          <w:sz w:val="18"/>
          <w:szCs w:val="18"/>
        </w:rPr>
        <w:t>26/12/2003</w:t>
      </w:r>
      <w:proofErr w:type="gramEnd"/>
      <w:r>
        <w:rPr>
          <w:rFonts w:hAnsi="Times New Roman"/>
          <w:sz w:val="18"/>
          <w:szCs w:val="18"/>
        </w:rPr>
        <w:t xml:space="preserve"> tarihli ve 25328 sayılı Resmî Gazete’de yayımlanan Patlayıcı Ortamların Tehlikelerinden Çalışanların Korunması Hakkında Yönetmelik hükümleri kapsamında hazırlanan patlamadan korunma dokümanları geçerli olarak kabul edilir.</w:t>
      </w:r>
    </w:p>
    <w:p w:rsidR="002D5E75" w:rsidRDefault="002D5E75" w:rsidP="002D5E75">
      <w:pPr>
        <w:pStyle w:val="3-NormalYaz"/>
        <w:spacing w:line="240" w:lineRule="exact"/>
        <w:ind w:firstLine="566"/>
        <w:rPr>
          <w:rFonts w:hAnsi="Times New Roman"/>
          <w:b/>
          <w:sz w:val="18"/>
          <w:szCs w:val="18"/>
        </w:rPr>
      </w:pPr>
      <w:r>
        <w:rPr>
          <w:rFonts w:hAnsi="Times New Roman"/>
          <w:b/>
          <w:sz w:val="18"/>
          <w:szCs w:val="18"/>
        </w:rPr>
        <w:t>Yürürlük</w:t>
      </w:r>
    </w:p>
    <w:p w:rsidR="002D5E75" w:rsidRDefault="002D5E75" w:rsidP="002D5E75">
      <w:pPr>
        <w:pStyle w:val="3-NormalYaz"/>
        <w:spacing w:line="240" w:lineRule="exact"/>
        <w:ind w:firstLine="566"/>
        <w:rPr>
          <w:rFonts w:hAnsi="Times New Roman"/>
          <w:sz w:val="18"/>
          <w:szCs w:val="18"/>
        </w:rPr>
      </w:pPr>
      <w:r>
        <w:rPr>
          <w:rFonts w:hAnsi="Times New Roman"/>
          <w:b/>
          <w:sz w:val="18"/>
          <w:szCs w:val="18"/>
        </w:rPr>
        <w:t xml:space="preserve">MADDE 13 – </w:t>
      </w:r>
      <w:r>
        <w:rPr>
          <w:rFonts w:hAnsi="Times New Roman"/>
          <w:sz w:val="18"/>
          <w:szCs w:val="18"/>
        </w:rPr>
        <w:t>(1) Bu Yönetmelik yayımı tarihinde yürürlüğe girer.</w:t>
      </w:r>
    </w:p>
    <w:p w:rsidR="002D5E75" w:rsidRDefault="002D5E75" w:rsidP="002D5E75">
      <w:pPr>
        <w:pStyle w:val="3-NormalYaz"/>
        <w:spacing w:line="240" w:lineRule="exact"/>
        <w:ind w:firstLine="566"/>
        <w:rPr>
          <w:rFonts w:hAnsi="Times New Roman"/>
          <w:b/>
          <w:sz w:val="18"/>
          <w:szCs w:val="18"/>
        </w:rPr>
      </w:pPr>
      <w:r>
        <w:rPr>
          <w:rFonts w:hAnsi="Times New Roman"/>
          <w:b/>
          <w:sz w:val="18"/>
          <w:szCs w:val="18"/>
        </w:rPr>
        <w:t>Yürütme</w:t>
      </w:r>
    </w:p>
    <w:p w:rsidR="002D5E75" w:rsidRDefault="002D5E75" w:rsidP="002D5E75">
      <w:pPr>
        <w:pStyle w:val="3-NormalYaz"/>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Bu Yönetmelik hükümlerini Çalışma ve Sosyal Güvenlik Bakanı yürütür. </w:t>
      </w:r>
    </w:p>
    <w:p w:rsidR="002D5E75" w:rsidRDefault="002D5E75" w:rsidP="002D5E75">
      <w:pPr>
        <w:pStyle w:val="3-NormalYaz"/>
        <w:spacing w:line="240" w:lineRule="exact"/>
        <w:ind w:firstLine="566"/>
        <w:rPr>
          <w:rFonts w:hAnsi="Times New Roman"/>
          <w:sz w:val="18"/>
          <w:szCs w:val="18"/>
        </w:rPr>
      </w:pPr>
    </w:p>
    <w:p w:rsidR="002D5E75" w:rsidRDefault="002D5E75" w:rsidP="002D5E75">
      <w:pPr>
        <w:pStyle w:val="3-NormalYaz"/>
        <w:spacing w:line="240" w:lineRule="exact"/>
        <w:ind w:firstLine="566"/>
        <w:rPr>
          <w:rFonts w:hAnsi="Times New Roman"/>
          <w:sz w:val="18"/>
          <w:szCs w:val="18"/>
        </w:rPr>
      </w:pPr>
    </w:p>
    <w:p w:rsidR="002D5E75" w:rsidRDefault="002D5E75" w:rsidP="002D5E75">
      <w:pPr>
        <w:pStyle w:val="3-NormalYaz"/>
        <w:spacing w:line="240" w:lineRule="exact"/>
        <w:ind w:firstLine="566"/>
        <w:jc w:val="right"/>
        <w:rPr>
          <w:rFonts w:hAnsi="Times New Roman"/>
          <w:b/>
          <w:sz w:val="18"/>
          <w:szCs w:val="18"/>
        </w:rPr>
      </w:pPr>
      <w:r>
        <w:rPr>
          <w:rFonts w:hAnsi="Times New Roman"/>
          <w:b/>
          <w:sz w:val="18"/>
          <w:szCs w:val="18"/>
        </w:rPr>
        <w:t>EK – 1</w:t>
      </w:r>
    </w:p>
    <w:p w:rsidR="002D5E75" w:rsidRDefault="002D5E75" w:rsidP="002D5E75">
      <w:pPr>
        <w:pStyle w:val="3-NormalYaz"/>
        <w:spacing w:line="240" w:lineRule="exact"/>
        <w:ind w:firstLine="566"/>
        <w:rPr>
          <w:rFonts w:hAnsi="Times New Roman"/>
          <w:b/>
          <w:sz w:val="18"/>
          <w:szCs w:val="18"/>
        </w:rPr>
      </w:pPr>
    </w:p>
    <w:p w:rsidR="002D5E75" w:rsidRDefault="002D5E75" w:rsidP="002D5E75">
      <w:pPr>
        <w:pStyle w:val="3-NormalYaz"/>
        <w:spacing w:line="240" w:lineRule="exact"/>
        <w:jc w:val="center"/>
        <w:rPr>
          <w:rFonts w:hAnsi="Times New Roman"/>
          <w:sz w:val="18"/>
          <w:szCs w:val="18"/>
        </w:rPr>
      </w:pPr>
      <w:r>
        <w:rPr>
          <w:rFonts w:hAnsi="Times New Roman"/>
          <w:b/>
          <w:sz w:val="18"/>
          <w:szCs w:val="18"/>
        </w:rPr>
        <w:t>PATLAYICI ORTAM OLUŞABİLECEK YERLERİN SINIFLANDIRILMASI</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Bu Yönetmeliğin 5, 6, 9 ve 10 uncu maddelerine göre önlem alınması gereken yerlerde aşağıda belirtilen sınıflandırma sistemi uygulanır.</w:t>
      </w:r>
    </w:p>
    <w:p w:rsidR="002D5E75" w:rsidRDefault="002D5E75" w:rsidP="002D5E75">
      <w:pPr>
        <w:pStyle w:val="3-NormalYaz"/>
        <w:spacing w:line="240" w:lineRule="exact"/>
        <w:ind w:firstLine="566"/>
        <w:rPr>
          <w:rFonts w:hAnsi="Times New Roman"/>
          <w:b/>
          <w:sz w:val="18"/>
          <w:szCs w:val="18"/>
        </w:rPr>
      </w:pPr>
      <w:r>
        <w:rPr>
          <w:rFonts w:hAnsi="Times New Roman"/>
          <w:b/>
          <w:sz w:val="18"/>
          <w:szCs w:val="18"/>
        </w:rPr>
        <w:t>1 –Patlayıcı ortam oluşabilecek yerler</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Çalışanların sağlık ve güvenliğini korumak için özel önlem alınmasını gerektirecek miktarda patlayıcı ortam oluşabilecek yerler, bu Yönetmeliğe göre tehlikeli kabul edilir.</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Çalışanların sağlık ve güvenliğini korumak için özel önlem alınmasını gerektirecek miktarda patlayıcı ortam oluşma ihtimali bulunmayan yerler bu Yönetmeliğe göre tehlikesiz kabul edilir.</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Parlayıcı ve/veya yanıcı maddelerin hava ile yaptıkları karışımların, bağımsız olarak bir patlama meydana getirmeyecekleri yapılacak araştırmalarla kanıtlanmadıkça, bu maddeler patlayıcı ortam oluşturabilecek maddeler olarak kabul edilir.</w:t>
      </w:r>
    </w:p>
    <w:p w:rsidR="002D5E75" w:rsidRDefault="002D5E75" w:rsidP="002D5E75">
      <w:pPr>
        <w:pStyle w:val="3-NormalYaz"/>
        <w:spacing w:line="240" w:lineRule="exact"/>
        <w:ind w:firstLine="566"/>
        <w:rPr>
          <w:rFonts w:hAnsi="Times New Roman"/>
          <w:sz w:val="18"/>
          <w:szCs w:val="18"/>
        </w:rPr>
      </w:pPr>
    </w:p>
    <w:p w:rsidR="002D5E75" w:rsidRDefault="002D5E75" w:rsidP="002D5E75">
      <w:pPr>
        <w:pStyle w:val="3-NormalYaz"/>
        <w:spacing w:line="240" w:lineRule="exact"/>
        <w:ind w:firstLine="566"/>
        <w:rPr>
          <w:rFonts w:hAnsi="Times New Roman"/>
          <w:b/>
          <w:sz w:val="18"/>
          <w:szCs w:val="18"/>
        </w:rPr>
      </w:pPr>
      <w:r>
        <w:rPr>
          <w:rFonts w:hAnsi="Times New Roman"/>
          <w:b/>
          <w:sz w:val="18"/>
          <w:szCs w:val="18"/>
        </w:rPr>
        <w:t>2 – Tehlikeli yerlerin sınıflandırılması</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Tehlikeli yerler, patlayıcı ortam oluşma sıklığı ve bu ortamın devam etme süresi esas alınarak, bölgeler halinde sınıflandırılır.</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Ek-2’ye göre alınacak önlemler, yapılan bu sınıflandırmaya göre belirlenir.</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Bölge 0</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 xml:space="preserve">Gaz, buhar ve sis halindeki yanıcı maddelerin hava ile karışımından oluşan patlayıcı ortamın sürekli olarak veya uzun süreli ya da sık </w:t>
      </w:r>
      <w:proofErr w:type="spellStart"/>
      <w:r>
        <w:rPr>
          <w:rFonts w:hAnsi="Times New Roman"/>
          <w:sz w:val="18"/>
          <w:szCs w:val="18"/>
        </w:rPr>
        <w:t>sık</w:t>
      </w:r>
      <w:proofErr w:type="spellEnd"/>
      <w:r>
        <w:rPr>
          <w:rFonts w:hAnsi="Times New Roman"/>
          <w:sz w:val="18"/>
          <w:szCs w:val="18"/>
        </w:rPr>
        <w:t xml:space="preserve"> oluştuğu yerler.</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Bölge 1</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Gaz, buhar ve sis halindeki yanıcı maddelerin hava ile karışımından oluşan patlayıcı ortamın normal çalışma koşullarında ara sıra meydana gelme ihtimali olan yerler.</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Bölge 2</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Gaz, buhar ve sis halindeki yanıcı maddelerin hava ile karışarak normal çalışma koşullarında patlayıcı ortam oluşturma ihtimali olmayan yerler ya da böyle bir ihtimal olsa bile patlayıcı ortamın çok kısa bir süre için kalıcı olduğu yerler.</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Bölge 20</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 xml:space="preserve">Havada bulut halinde bulunan tutuşabilir tozların, sürekli olarak veya uzun süreli ya da sık </w:t>
      </w:r>
      <w:proofErr w:type="spellStart"/>
      <w:r>
        <w:rPr>
          <w:rFonts w:hAnsi="Times New Roman"/>
          <w:sz w:val="18"/>
          <w:szCs w:val="18"/>
        </w:rPr>
        <w:t>sık</w:t>
      </w:r>
      <w:proofErr w:type="spellEnd"/>
      <w:r>
        <w:rPr>
          <w:rFonts w:hAnsi="Times New Roman"/>
          <w:sz w:val="18"/>
          <w:szCs w:val="18"/>
        </w:rPr>
        <w:t xml:space="preserve"> patlayıcı ortam oluşturabileceği yerler.</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Bölge 21</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Normal çalışma şartlarında, havada bulut halinde bulunan tutuşabilir tozların ara sıra patlayıcı ortam oluşturabileceği yerler.</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Bölge 22</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Normal çalışma şartlarında, havada bulut halinde bulunan tutuşabilir tozların patlayıcı ortam oluşturma ihtimali bulunmayan ancak böyle bir ihtimal olsa bile bunun yalnızca çok kısa bir süre için geçerli olduğu yerler.</w:t>
      </w:r>
    </w:p>
    <w:p w:rsidR="002D5E75" w:rsidRDefault="002D5E75" w:rsidP="002D5E75">
      <w:pPr>
        <w:pStyle w:val="3-NormalYaz"/>
        <w:spacing w:line="240" w:lineRule="exact"/>
        <w:ind w:firstLine="566"/>
        <w:rPr>
          <w:rFonts w:hAnsi="Times New Roman"/>
          <w:b/>
          <w:sz w:val="18"/>
          <w:szCs w:val="18"/>
        </w:rPr>
      </w:pPr>
      <w:r>
        <w:rPr>
          <w:rFonts w:hAnsi="Times New Roman"/>
          <w:b/>
          <w:sz w:val="18"/>
          <w:szCs w:val="18"/>
        </w:rPr>
        <w:t>Not:</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Tabaka, tortu veya yığın halinde tutuşabilir tozların bulunduğu yerler, patlayıcı ortam oluşturabilecek diğer bir kaynak olarak dikkate alınmalıdır.</w:t>
      </w:r>
    </w:p>
    <w:p w:rsidR="002D5E75" w:rsidRDefault="002D5E75" w:rsidP="002D5E75">
      <w:pPr>
        <w:pStyle w:val="3-NormalYaz"/>
        <w:spacing w:line="240" w:lineRule="exact"/>
        <w:ind w:firstLine="566"/>
        <w:rPr>
          <w:rFonts w:hAnsi="Times New Roman"/>
          <w:sz w:val="18"/>
          <w:szCs w:val="18"/>
        </w:rPr>
      </w:pPr>
    </w:p>
    <w:p w:rsidR="002D5E75" w:rsidRDefault="002D5E75" w:rsidP="002D5E75">
      <w:pPr>
        <w:pStyle w:val="3-NormalYaz"/>
        <w:spacing w:line="240" w:lineRule="exact"/>
        <w:ind w:firstLine="566"/>
        <w:rPr>
          <w:rFonts w:hAnsi="Times New Roman"/>
          <w:sz w:val="18"/>
          <w:szCs w:val="18"/>
        </w:rPr>
      </w:pPr>
    </w:p>
    <w:p w:rsidR="002D5E75" w:rsidRDefault="002D5E75" w:rsidP="002D5E75">
      <w:pPr>
        <w:pStyle w:val="3-NormalYaz"/>
        <w:spacing w:line="240" w:lineRule="exact"/>
        <w:jc w:val="right"/>
        <w:rPr>
          <w:rFonts w:hAnsi="Times New Roman"/>
          <w:sz w:val="18"/>
          <w:szCs w:val="18"/>
        </w:rPr>
      </w:pPr>
      <w:r>
        <w:rPr>
          <w:rFonts w:hAnsi="Times New Roman"/>
          <w:b/>
          <w:sz w:val="18"/>
          <w:szCs w:val="18"/>
        </w:rPr>
        <w:t>EK – 2</w:t>
      </w:r>
    </w:p>
    <w:p w:rsidR="002D5E75" w:rsidRDefault="002D5E75" w:rsidP="002D5E75">
      <w:pPr>
        <w:pStyle w:val="3-NormalYaz"/>
        <w:spacing w:line="240" w:lineRule="exact"/>
        <w:ind w:firstLine="566"/>
        <w:rPr>
          <w:rFonts w:hAnsi="Times New Roman"/>
          <w:sz w:val="18"/>
          <w:szCs w:val="18"/>
        </w:rPr>
      </w:pPr>
    </w:p>
    <w:p w:rsidR="002D5E75" w:rsidRDefault="002D5E75" w:rsidP="002D5E75">
      <w:pPr>
        <w:pStyle w:val="2-OrtaBaslk"/>
        <w:spacing w:line="240" w:lineRule="exact"/>
        <w:rPr>
          <w:rFonts w:hAnsi="Times New Roman"/>
          <w:sz w:val="18"/>
          <w:szCs w:val="18"/>
        </w:rPr>
      </w:pPr>
      <w:r>
        <w:rPr>
          <w:rFonts w:hAnsi="Times New Roman"/>
          <w:sz w:val="18"/>
          <w:szCs w:val="18"/>
        </w:rPr>
        <w:t>ÇALIŞANLARIN SAĞLIK VE GÜVENLİKLERİNİN PATLAYICI ORTAM</w:t>
      </w:r>
    </w:p>
    <w:p w:rsidR="002D5E75" w:rsidRDefault="002D5E75" w:rsidP="002D5E75">
      <w:pPr>
        <w:pStyle w:val="2-OrtaBaslk"/>
        <w:spacing w:line="240" w:lineRule="exact"/>
        <w:rPr>
          <w:rFonts w:hAnsi="Times New Roman"/>
          <w:sz w:val="18"/>
          <w:szCs w:val="18"/>
        </w:rPr>
      </w:pPr>
      <w:r>
        <w:rPr>
          <w:rFonts w:hAnsi="Times New Roman"/>
          <w:sz w:val="18"/>
          <w:szCs w:val="18"/>
        </w:rPr>
        <w:t>RİSKLERİNDEN KORUNMASI İÇİN ASGARİ GEREKLER</w:t>
      </w:r>
    </w:p>
    <w:p w:rsidR="002D5E75" w:rsidRDefault="002D5E75" w:rsidP="002D5E75">
      <w:pPr>
        <w:pStyle w:val="3-NormalYaz"/>
        <w:spacing w:line="240" w:lineRule="exact"/>
        <w:ind w:firstLine="566"/>
        <w:rPr>
          <w:rFonts w:hAnsi="Times New Roman"/>
          <w:sz w:val="18"/>
          <w:szCs w:val="18"/>
        </w:rPr>
      </w:pPr>
    </w:p>
    <w:p w:rsidR="002D5E75" w:rsidRDefault="002D5E75" w:rsidP="002D5E75">
      <w:pPr>
        <w:pStyle w:val="3-NormalYaz"/>
        <w:spacing w:line="240" w:lineRule="exact"/>
        <w:ind w:firstLine="566"/>
        <w:rPr>
          <w:rFonts w:hAnsi="Times New Roman"/>
          <w:sz w:val="18"/>
          <w:szCs w:val="18"/>
        </w:rPr>
      </w:pPr>
      <w:r>
        <w:rPr>
          <w:rFonts w:hAnsi="Times New Roman"/>
          <w:sz w:val="18"/>
          <w:szCs w:val="18"/>
        </w:rPr>
        <w:t>Bu ekte belirtilen gereklilikler aşağıdakilere uygulanır;</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 xml:space="preserve">a) İşyerlerinin, işyeri birimlerinin, iş </w:t>
      </w:r>
      <w:proofErr w:type="gramStart"/>
      <w:r>
        <w:rPr>
          <w:rFonts w:hAnsi="Times New Roman"/>
          <w:sz w:val="18"/>
          <w:szCs w:val="18"/>
        </w:rPr>
        <w:t>ekipmanları</w:t>
      </w:r>
      <w:proofErr w:type="gramEnd"/>
      <w:r>
        <w:rPr>
          <w:rFonts w:hAnsi="Times New Roman"/>
          <w:sz w:val="18"/>
          <w:szCs w:val="18"/>
        </w:rPr>
        <w:t xml:space="preserve"> veya kullanılan maddelerin özellikleri ya da patlayıcı ortam riskine neden olabilecek faaliyetlerden kaynaklanan tehlikeler uyarınca Ek-1’e göre tehlikeli olarak tanımlanabilecek yerler.</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 xml:space="preserve">b) Tehlikeli olarak sınıflandırılan yerlerde bulunan </w:t>
      </w:r>
      <w:proofErr w:type="gramStart"/>
      <w:r>
        <w:rPr>
          <w:rFonts w:hAnsi="Times New Roman"/>
          <w:sz w:val="18"/>
          <w:szCs w:val="18"/>
        </w:rPr>
        <w:t>ekipmanın</w:t>
      </w:r>
      <w:proofErr w:type="gramEnd"/>
      <w:r>
        <w:rPr>
          <w:rFonts w:hAnsi="Times New Roman"/>
          <w:sz w:val="18"/>
          <w:szCs w:val="18"/>
        </w:rPr>
        <w:t>, güvenli bir şekilde çalışması için gerekli olan veya bu ekipmanların güvenli çalışmasına yardımcı olan ancak kendisi tehlikeli bölgede bulunmayan ekipmanlar.</w:t>
      </w:r>
    </w:p>
    <w:p w:rsidR="002D5E75" w:rsidRDefault="002D5E75" w:rsidP="002D5E75">
      <w:pPr>
        <w:pStyle w:val="3-NormalYaz"/>
        <w:spacing w:line="240" w:lineRule="exact"/>
        <w:ind w:firstLine="566"/>
        <w:rPr>
          <w:rFonts w:hAnsi="Times New Roman"/>
          <w:b/>
          <w:sz w:val="18"/>
          <w:szCs w:val="18"/>
        </w:rPr>
      </w:pPr>
      <w:r>
        <w:rPr>
          <w:rFonts w:hAnsi="Times New Roman"/>
          <w:b/>
          <w:sz w:val="18"/>
          <w:szCs w:val="18"/>
        </w:rPr>
        <w:t>1. Organizasyon önlemleri</w:t>
      </w:r>
    </w:p>
    <w:p w:rsidR="002D5E75" w:rsidRDefault="002D5E75" w:rsidP="002D5E75">
      <w:pPr>
        <w:pStyle w:val="3-NormalYaz"/>
        <w:spacing w:line="240" w:lineRule="exact"/>
        <w:ind w:firstLine="566"/>
        <w:rPr>
          <w:rFonts w:hAnsi="Times New Roman"/>
          <w:b/>
          <w:sz w:val="18"/>
          <w:szCs w:val="18"/>
        </w:rPr>
      </w:pPr>
      <w:r>
        <w:rPr>
          <w:rFonts w:hAnsi="Times New Roman"/>
          <w:b/>
          <w:sz w:val="18"/>
          <w:szCs w:val="18"/>
        </w:rPr>
        <w:t>1.1. Çalışanların eğitimi</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İşveren, patlayıcı ortam oluşabilen yerlerde çalışanlara, patlamadan korunma konusunda yeterli ve uygun eğitimi sağlar.</w:t>
      </w:r>
    </w:p>
    <w:p w:rsidR="002D5E75" w:rsidRDefault="002D5E75" w:rsidP="002D5E75">
      <w:pPr>
        <w:pStyle w:val="3-NormalYaz"/>
        <w:spacing w:line="240" w:lineRule="exact"/>
        <w:ind w:firstLine="566"/>
        <w:rPr>
          <w:rFonts w:hAnsi="Times New Roman"/>
          <w:b/>
          <w:sz w:val="18"/>
          <w:szCs w:val="18"/>
        </w:rPr>
      </w:pPr>
      <w:r>
        <w:rPr>
          <w:rFonts w:hAnsi="Times New Roman"/>
          <w:b/>
          <w:sz w:val="18"/>
          <w:szCs w:val="18"/>
        </w:rPr>
        <w:t>1.2. Yazılı talimatlar ve çalışma izni</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Patlamadan Korunma Dokümanında gerekli görülmesi halinde;</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a) Tehlikeli yerlerdeki çalışma, işveren tarafından düzenlenen yazılı talimatlara uygun yapılır.</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b) Gerek tehlikeli işlerin yapılmasında, gerekse başka çalışmaları etkileyerek tehlikeye neden olabilecek diğer işlerin yapılmasında,  çalışma izin sistemi uygulanır.</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Çalışma izni, bu konuda yetkili ve sorumlu olan bir kişi tarafından işe başlamadan önce yazılı olarak verilir.</w:t>
      </w:r>
    </w:p>
    <w:p w:rsidR="002D5E75" w:rsidRDefault="002D5E75" w:rsidP="002D5E75">
      <w:pPr>
        <w:pStyle w:val="3-NormalYaz"/>
        <w:spacing w:line="240" w:lineRule="exact"/>
        <w:ind w:firstLine="566"/>
        <w:rPr>
          <w:rFonts w:hAnsi="Times New Roman"/>
          <w:b/>
          <w:sz w:val="18"/>
          <w:szCs w:val="18"/>
        </w:rPr>
      </w:pPr>
      <w:r>
        <w:rPr>
          <w:rFonts w:hAnsi="Times New Roman"/>
          <w:b/>
          <w:sz w:val="18"/>
          <w:szCs w:val="18"/>
        </w:rPr>
        <w:t>2. Patlamadan Korunma Önlemleri</w:t>
      </w:r>
    </w:p>
    <w:p w:rsidR="002D5E75" w:rsidRDefault="002D5E75" w:rsidP="002D5E75">
      <w:pPr>
        <w:pStyle w:val="3-NormalYaz"/>
        <w:spacing w:line="240" w:lineRule="exact"/>
        <w:ind w:firstLine="566"/>
        <w:rPr>
          <w:rFonts w:hAnsi="Times New Roman"/>
          <w:sz w:val="18"/>
          <w:szCs w:val="18"/>
        </w:rPr>
      </w:pPr>
      <w:r>
        <w:rPr>
          <w:rFonts w:hAnsi="Times New Roman"/>
          <w:b/>
          <w:sz w:val="18"/>
          <w:szCs w:val="18"/>
        </w:rPr>
        <w:t>2.1.</w:t>
      </w:r>
      <w:r>
        <w:rPr>
          <w:rFonts w:hAnsi="Times New Roman"/>
          <w:sz w:val="18"/>
          <w:szCs w:val="18"/>
        </w:rPr>
        <w:t xml:space="preserve"> Patlama tehlikesine neden olabilecek yanıcı gazlar, buharlar, sisler veya tutuşabilir tozların isteyerek veya istemeyerek ortaya çıkması halinde, bunların güvenli bir yere uygun şekilde yönlendirilmesi veya uzaklaştırılması sağlanır, bunun yapılması pratik olarak mümkün değilse yayılmalarını önleyecek başka uygun önlemler alınır.</w:t>
      </w:r>
    </w:p>
    <w:p w:rsidR="002D5E75" w:rsidRDefault="002D5E75" w:rsidP="002D5E75">
      <w:pPr>
        <w:pStyle w:val="3-NormalYaz"/>
        <w:spacing w:line="240" w:lineRule="exact"/>
        <w:ind w:firstLine="566"/>
        <w:rPr>
          <w:rFonts w:hAnsi="Times New Roman"/>
          <w:sz w:val="18"/>
          <w:szCs w:val="18"/>
        </w:rPr>
      </w:pPr>
      <w:r>
        <w:rPr>
          <w:rFonts w:hAnsi="Times New Roman"/>
          <w:b/>
          <w:sz w:val="18"/>
          <w:szCs w:val="18"/>
        </w:rPr>
        <w:t>2.2.</w:t>
      </w:r>
      <w:r>
        <w:rPr>
          <w:rFonts w:hAnsi="Times New Roman"/>
          <w:sz w:val="18"/>
          <w:szCs w:val="18"/>
        </w:rPr>
        <w:t xml:space="preserve"> Eğer patlayıcı ortam birkaç çeşit parlayıcı ve/veya yanıcı gazlar, buharlar, sisler veya tozlardan oluşuyorsa, alınacak koruyucu önlem en yüksek riske uygun olur.</w:t>
      </w:r>
    </w:p>
    <w:p w:rsidR="002D5E75" w:rsidRDefault="002D5E75" w:rsidP="002D5E75">
      <w:pPr>
        <w:pStyle w:val="3-NormalYaz"/>
        <w:spacing w:line="240" w:lineRule="exact"/>
        <w:ind w:firstLine="566"/>
        <w:rPr>
          <w:rFonts w:hAnsi="Times New Roman"/>
          <w:sz w:val="18"/>
          <w:szCs w:val="18"/>
        </w:rPr>
      </w:pPr>
      <w:r>
        <w:rPr>
          <w:rFonts w:hAnsi="Times New Roman"/>
          <w:b/>
          <w:sz w:val="18"/>
          <w:szCs w:val="18"/>
        </w:rPr>
        <w:t>2.3.</w:t>
      </w:r>
      <w:r>
        <w:rPr>
          <w:rFonts w:hAnsi="Times New Roman"/>
          <w:sz w:val="18"/>
          <w:szCs w:val="18"/>
        </w:rPr>
        <w:t xml:space="preserve"> Özellikle, çalışanların ve çalışma ortamının statik elektrik taşıyıcısı veya üreticisi olabileceği durumlarda,  bu Yönetmeliğin 5 inci maddesinde belirtilen tutuşturma tehlikesinin önlenmesinde, statik elektrik boşalmaları da dikkate alınır. Patlayıcı ortamı tutuşturabilen statik elektrik oluşumunu önlemek için çalışanlara uygun malzemeden yapılmış kişisel koruyucu donanımlar verilir.</w:t>
      </w:r>
    </w:p>
    <w:p w:rsidR="002D5E75" w:rsidRDefault="002D5E75" w:rsidP="002D5E75">
      <w:pPr>
        <w:pStyle w:val="3-NormalYaz"/>
        <w:spacing w:line="240" w:lineRule="exact"/>
        <w:ind w:firstLine="566"/>
        <w:rPr>
          <w:rFonts w:hAnsi="Times New Roman"/>
          <w:sz w:val="18"/>
          <w:szCs w:val="18"/>
        </w:rPr>
      </w:pPr>
      <w:r>
        <w:rPr>
          <w:rFonts w:hAnsi="Times New Roman"/>
          <w:b/>
          <w:sz w:val="18"/>
          <w:szCs w:val="18"/>
        </w:rPr>
        <w:t>2.4.</w:t>
      </w:r>
      <w:r>
        <w:rPr>
          <w:rFonts w:hAnsi="Times New Roman"/>
          <w:sz w:val="18"/>
          <w:szCs w:val="18"/>
        </w:rPr>
        <w:t xml:space="preserve"> Tesis, </w:t>
      </w:r>
      <w:proofErr w:type="gramStart"/>
      <w:r>
        <w:rPr>
          <w:rFonts w:hAnsi="Times New Roman"/>
          <w:sz w:val="18"/>
          <w:szCs w:val="18"/>
        </w:rPr>
        <w:t>ekipman</w:t>
      </w:r>
      <w:proofErr w:type="gramEnd"/>
      <w:r>
        <w:rPr>
          <w:rFonts w:hAnsi="Times New Roman"/>
          <w:sz w:val="18"/>
          <w:szCs w:val="18"/>
        </w:rPr>
        <w:t xml:space="preserve">, koruyucu sistemler ve bunlarla bağlantılı cihazların patlayıcı ortamda güvenle kullanılabileceğinin, Patlamadan Korunma Dokümanında belirtilmesi halinde bunlar hizmete sokulabilir. Bu kural 30/12/2006 tarihli ve 26392 sayılı Resmî Gazete’nin 4 üncü mükerrerinde yayımlanan Muhtemel Patlayıcı Ortamda Kullanılan Teçhizat ve Koruyucu Sistemlerle İlgili Yönetmeliğe (94/9/AT) göre </w:t>
      </w:r>
      <w:proofErr w:type="gramStart"/>
      <w:r>
        <w:rPr>
          <w:rFonts w:hAnsi="Times New Roman"/>
          <w:sz w:val="18"/>
          <w:szCs w:val="18"/>
        </w:rPr>
        <w:t>ekipman</w:t>
      </w:r>
      <w:proofErr w:type="gramEnd"/>
      <w:r>
        <w:rPr>
          <w:rFonts w:hAnsi="Times New Roman"/>
          <w:sz w:val="18"/>
          <w:szCs w:val="18"/>
        </w:rPr>
        <w:t xml:space="preserve"> veya koruyucu sistem sayılmayan ancak tesiste yerleştirildikleri yerlerde kendileri bir tutuşturma tehlikesi oluşturan iş ekipmanları ve bağlantı elemanları için de geçerlidir. Bağlantı elemanlarında herhangi bir karışıklığa meydan vermemek için gerekli önlem alınır.</w:t>
      </w:r>
    </w:p>
    <w:p w:rsidR="002D5E75" w:rsidRDefault="002D5E75" w:rsidP="002D5E75">
      <w:pPr>
        <w:pStyle w:val="3-NormalYaz"/>
        <w:spacing w:line="240" w:lineRule="exact"/>
        <w:ind w:firstLine="566"/>
        <w:rPr>
          <w:rFonts w:hAnsi="Times New Roman"/>
          <w:sz w:val="18"/>
          <w:szCs w:val="18"/>
        </w:rPr>
      </w:pPr>
      <w:r>
        <w:rPr>
          <w:rFonts w:hAnsi="Times New Roman"/>
          <w:b/>
          <w:sz w:val="18"/>
          <w:szCs w:val="18"/>
        </w:rPr>
        <w:t>2.5.</w:t>
      </w:r>
      <w:r>
        <w:rPr>
          <w:rFonts w:hAnsi="Times New Roman"/>
          <w:sz w:val="18"/>
          <w:szCs w:val="18"/>
        </w:rPr>
        <w:t xml:space="preserve"> Patlama riskini en aza indirmek ve olası bir patlamada, patlamayı kontrol altına almak, işyerine ve iş </w:t>
      </w:r>
      <w:proofErr w:type="gramStart"/>
      <w:r>
        <w:rPr>
          <w:rFonts w:hAnsi="Times New Roman"/>
          <w:sz w:val="18"/>
          <w:szCs w:val="18"/>
        </w:rPr>
        <w:t>ekipmanlarına</w:t>
      </w:r>
      <w:proofErr w:type="gramEnd"/>
      <w:r>
        <w:rPr>
          <w:rFonts w:hAnsi="Times New Roman"/>
          <w:sz w:val="18"/>
          <w:szCs w:val="18"/>
        </w:rPr>
        <w:t xml:space="preserve"> yayılmasını en aza indirebilmek için; işyerleri, iş ekipmanları ve bunlarla bağlantılı tüm cihazların tasarımı, inşası, montajı ve yerleştirilmesi, bakım, onarım ve işletilmesinde gerekli tüm önlemler alınır. Her bakım ve onarım sonrasında tesisin, </w:t>
      </w:r>
      <w:proofErr w:type="gramStart"/>
      <w:r>
        <w:rPr>
          <w:rFonts w:hAnsi="Times New Roman"/>
          <w:sz w:val="18"/>
          <w:szCs w:val="18"/>
        </w:rPr>
        <w:t>ekipmanların</w:t>
      </w:r>
      <w:proofErr w:type="gramEnd"/>
      <w:r>
        <w:rPr>
          <w:rFonts w:hAnsi="Times New Roman"/>
          <w:sz w:val="18"/>
          <w:szCs w:val="18"/>
        </w:rPr>
        <w:t xml:space="preserve"> veya koruyucu sistemlerin Muhtemel Patlayıcı Ortamda Kullanılan Teçhizat ve Koruyucu Sistemlerle İlgili Yönetmeliğe (94/9/AT) uygunluğunun devam edip etmediği, bağlantılarının ve montajlarının durumu kontrol edilir. İşyerlerinde patlamanın fiziksel tesirlerinden çalışanların etkilenme riskini en aza indirmek için uygun önlemler alınır.</w:t>
      </w:r>
    </w:p>
    <w:p w:rsidR="002D5E75" w:rsidRDefault="002D5E75" w:rsidP="002D5E75">
      <w:pPr>
        <w:pStyle w:val="3-NormalYaz"/>
        <w:spacing w:line="240" w:lineRule="exact"/>
        <w:ind w:firstLine="566"/>
        <w:rPr>
          <w:rFonts w:hAnsi="Times New Roman"/>
          <w:sz w:val="18"/>
          <w:szCs w:val="18"/>
        </w:rPr>
      </w:pPr>
      <w:r>
        <w:rPr>
          <w:rFonts w:hAnsi="Times New Roman"/>
          <w:b/>
          <w:sz w:val="18"/>
          <w:szCs w:val="18"/>
        </w:rPr>
        <w:t>2.6.</w:t>
      </w:r>
      <w:r>
        <w:rPr>
          <w:rFonts w:hAnsi="Times New Roman"/>
          <w:sz w:val="18"/>
          <w:szCs w:val="18"/>
        </w:rPr>
        <w:t xml:space="preserve"> Gereken durumlarda, patlama şartları oluşmadan önce, çalışanların sesli ve/veya görsel işaretlerle uyarılması ve ortamdan uzaklaşması sağlanır.</w:t>
      </w:r>
    </w:p>
    <w:p w:rsidR="002D5E75" w:rsidRDefault="002D5E75" w:rsidP="002D5E75">
      <w:pPr>
        <w:pStyle w:val="3-NormalYaz"/>
        <w:spacing w:line="240" w:lineRule="exact"/>
        <w:ind w:firstLine="566"/>
        <w:rPr>
          <w:rFonts w:hAnsi="Times New Roman"/>
          <w:sz w:val="18"/>
          <w:szCs w:val="18"/>
        </w:rPr>
      </w:pPr>
      <w:r>
        <w:rPr>
          <w:rFonts w:hAnsi="Times New Roman"/>
          <w:b/>
          <w:sz w:val="18"/>
          <w:szCs w:val="18"/>
        </w:rPr>
        <w:t>2.7.</w:t>
      </w:r>
      <w:r>
        <w:rPr>
          <w:rFonts w:hAnsi="Times New Roman"/>
          <w:sz w:val="18"/>
          <w:szCs w:val="18"/>
        </w:rPr>
        <w:t xml:space="preserve"> Patlamadan Korunma Dokümanında belirtildiği takdirde; bir tehlike durumunda çalışanların tehlikeli bölgeden anında ve güvenli bir şekilde uzaklaşabilmeleri için tahliye sistemi kurulur ve her an işler durumda bulunması sağlanır.</w:t>
      </w:r>
    </w:p>
    <w:p w:rsidR="002D5E75" w:rsidRDefault="002D5E75" w:rsidP="002D5E75">
      <w:pPr>
        <w:pStyle w:val="3-NormalYaz"/>
        <w:spacing w:line="240" w:lineRule="exact"/>
        <w:ind w:firstLine="566"/>
        <w:rPr>
          <w:rFonts w:hAnsi="Times New Roman"/>
          <w:sz w:val="18"/>
          <w:szCs w:val="18"/>
        </w:rPr>
      </w:pPr>
      <w:r>
        <w:rPr>
          <w:rFonts w:hAnsi="Times New Roman"/>
          <w:b/>
          <w:sz w:val="18"/>
          <w:szCs w:val="18"/>
        </w:rPr>
        <w:t>2.8.</w:t>
      </w:r>
      <w:r>
        <w:rPr>
          <w:rFonts w:hAnsi="Times New Roman"/>
          <w:sz w:val="18"/>
          <w:szCs w:val="18"/>
        </w:rPr>
        <w:t xml:space="preserve"> Patlayıcı ortam oluşabilecek bölümleri bulunan işyerlerinde; faaliyete başlanılmadan önce bütün işyerinin patlama yönünden güvenliğinin sağlandığı kanıtlanacaktır. Patlamadan korunmayı sağlamak için bütün koşullar yerine getirilir. Patlama yönünden güvenliğin sağlandığının kanıtlanması, patlamadan korunma konusunda eğitim almış ve/veya deneyimli ehil kişilerce yapılır.</w:t>
      </w:r>
    </w:p>
    <w:p w:rsidR="002D5E75" w:rsidRDefault="002D5E75" w:rsidP="002D5E75">
      <w:pPr>
        <w:pStyle w:val="3-NormalYaz"/>
        <w:spacing w:line="240" w:lineRule="exact"/>
        <w:ind w:firstLine="566"/>
        <w:rPr>
          <w:rFonts w:hAnsi="Times New Roman"/>
          <w:sz w:val="18"/>
          <w:szCs w:val="18"/>
        </w:rPr>
      </w:pPr>
      <w:r>
        <w:rPr>
          <w:rFonts w:hAnsi="Times New Roman"/>
          <w:b/>
          <w:sz w:val="18"/>
          <w:szCs w:val="18"/>
        </w:rPr>
        <w:t>2.9.</w:t>
      </w:r>
      <w:r>
        <w:rPr>
          <w:rFonts w:hAnsi="Times New Roman"/>
          <w:sz w:val="18"/>
          <w:szCs w:val="18"/>
        </w:rPr>
        <w:t xml:space="preserve"> Yapılan risk değerlendirmesinin gerektirmesi halinde;</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 xml:space="preserve">a) Her hangi bir güç kesilmesinin ilave risklere neden olabileceği durumlarda, bu durumda kullanılacak </w:t>
      </w:r>
      <w:proofErr w:type="gramStart"/>
      <w:r>
        <w:rPr>
          <w:rFonts w:hAnsi="Times New Roman"/>
          <w:sz w:val="18"/>
          <w:szCs w:val="18"/>
        </w:rPr>
        <w:t>ekipmanın</w:t>
      </w:r>
      <w:proofErr w:type="gramEnd"/>
      <w:r>
        <w:rPr>
          <w:rFonts w:hAnsi="Times New Roman"/>
          <w:sz w:val="18"/>
          <w:szCs w:val="18"/>
        </w:rPr>
        <w:t xml:space="preserve"> ve güvenlik sistemlerinin, tesisin diğer kısımlarından bağımsız olarak güvenli bir şekilde çalışmasını sürdürmesi mümkün olmalıdır.</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 xml:space="preserve">b) Otomatik </w:t>
      </w:r>
      <w:proofErr w:type="gramStart"/>
      <w:r>
        <w:rPr>
          <w:rFonts w:hAnsi="Times New Roman"/>
          <w:sz w:val="18"/>
          <w:szCs w:val="18"/>
        </w:rPr>
        <w:t>proseslerde</w:t>
      </w:r>
      <w:proofErr w:type="gramEnd"/>
      <w:r>
        <w:rPr>
          <w:rFonts w:hAnsi="Times New Roman"/>
          <w:sz w:val="18"/>
          <w:szCs w:val="18"/>
        </w:rPr>
        <w:t xml:space="preserve"> amaçlanan çalışma koşullarından her hangi bir sapma meydana geldiğinde, otomatik sistemle bağlantılı ekipmana ve koruyucu sistemlere güvenliği tehlikeye atmamak şartıyla el ile müdahale yapılabilir. Bu müdahale sadece bu işte yetkili çalışanlar tarafından yapılır.</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c) Sistemin acil durdurulması halinde, biriken enerji mümkün olduğu kadar çabuk ve güvenli bir şekilde boşaltılır veya tehlike oluşturmayacak şekilde izole edilir.</w:t>
      </w:r>
    </w:p>
    <w:p w:rsidR="002D5E75" w:rsidRDefault="002D5E75" w:rsidP="002D5E75">
      <w:pPr>
        <w:pStyle w:val="3-NormalYaz"/>
        <w:spacing w:line="240" w:lineRule="exact"/>
        <w:ind w:firstLine="566"/>
        <w:rPr>
          <w:rFonts w:hAnsi="Times New Roman"/>
          <w:sz w:val="18"/>
          <w:szCs w:val="18"/>
        </w:rPr>
      </w:pPr>
    </w:p>
    <w:p w:rsidR="002D5E75" w:rsidRDefault="002D5E75" w:rsidP="002D5E75">
      <w:pPr>
        <w:pStyle w:val="3-NormalYaz"/>
        <w:spacing w:line="240" w:lineRule="exact"/>
        <w:ind w:firstLine="566"/>
        <w:rPr>
          <w:rFonts w:hAnsi="Times New Roman"/>
          <w:sz w:val="18"/>
          <w:szCs w:val="18"/>
        </w:rPr>
      </w:pPr>
    </w:p>
    <w:p w:rsidR="002D5E75" w:rsidRDefault="002D5E75" w:rsidP="002D5E75">
      <w:pPr>
        <w:pStyle w:val="2-OrtaBaslk"/>
        <w:spacing w:line="240" w:lineRule="exact"/>
        <w:jc w:val="right"/>
        <w:rPr>
          <w:rFonts w:hAnsi="Times New Roman"/>
          <w:sz w:val="18"/>
          <w:szCs w:val="18"/>
        </w:rPr>
      </w:pPr>
      <w:r>
        <w:rPr>
          <w:rFonts w:hAnsi="Times New Roman"/>
          <w:sz w:val="18"/>
          <w:szCs w:val="18"/>
        </w:rPr>
        <w:lastRenderedPageBreak/>
        <w:t>EK-3</w:t>
      </w:r>
    </w:p>
    <w:p w:rsidR="002D5E75" w:rsidRDefault="002D5E75" w:rsidP="002D5E75">
      <w:pPr>
        <w:pStyle w:val="2-OrtaBaslk"/>
        <w:spacing w:line="240" w:lineRule="exact"/>
        <w:rPr>
          <w:rFonts w:hAnsi="Times New Roman"/>
          <w:sz w:val="18"/>
          <w:szCs w:val="18"/>
        </w:rPr>
      </w:pPr>
    </w:p>
    <w:p w:rsidR="002D5E75" w:rsidRDefault="002D5E75" w:rsidP="002D5E75">
      <w:pPr>
        <w:pStyle w:val="2-OrtaBaslk"/>
        <w:spacing w:line="240" w:lineRule="exact"/>
        <w:rPr>
          <w:rFonts w:hAnsi="Times New Roman"/>
          <w:sz w:val="18"/>
          <w:szCs w:val="18"/>
        </w:rPr>
      </w:pPr>
      <w:r>
        <w:rPr>
          <w:rFonts w:hAnsi="Times New Roman"/>
          <w:sz w:val="18"/>
          <w:szCs w:val="18"/>
        </w:rPr>
        <w:t>EKİPMANLARIN VE KORUYUCU SİSTEMLERİN SEÇİMİNDE UYULACAK KRİTERLER</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 xml:space="preserve">Risk değerlendirmesine göre hazırlanan patlamadan korunma dokümanında aksi belirtilmemesi halinde patlayıcı ortam oluşabilecek tüm yerlerdeki </w:t>
      </w:r>
      <w:proofErr w:type="gramStart"/>
      <w:r>
        <w:rPr>
          <w:rFonts w:hAnsi="Times New Roman"/>
          <w:sz w:val="18"/>
          <w:szCs w:val="18"/>
        </w:rPr>
        <w:t>ekipman</w:t>
      </w:r>
      <w:proofErr w:type="gramEnd"/>
      <w:r>
        <w:rPr>
          <w:rFonts w:hAnsi="Times New Roman"/>
          <w:sz w:val="18"/>
          <w:szCs w:val="18"/>
        </w:rPr>
        <w:t xml:space="preserve"> ve koruyucu sistemler, Muhtemel Patlayıcı Ortamda Kullanılan Teçhizat ve Koruyucu Sistemlerle İlgili Yönetmelikte (94/9/AT) belirtilen kategorilere göre seçilir.</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 xml:space="preserve">Özellikle gazlar, buharlar, sisler ve tozlar için aşağıda belirtilen bölgelerde, karşılarında verilen kategorideki </w:t>
      </w:r>
      <w:proofErr w:type="gramStart"/>
      <w:r>
        <w:rPr>
          <w:rFonts w:hAnsi="Times New Roman"/>
          <w:sz w:val="18"/>
          <w:szCs w:val="18"/>
        </w:rPr>
        <w:t>ekipman</w:t>
      </w:r>
      <w:proofErr w:type="gramEnd"/>
      <w:r>
        <w:rPr>
          <w:rFonts w:hAnsi="Times New Roman"/>
          <w:sz w:val="18"/>
          <w:szCs w:val="18"/>
        </w:rPr>
        <w:t xml:space="preserve"> kullanılır.</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 xml:space="preserve">Bölge 0 veya Bölge 20: Kategori 1 </w:t>
      </w:r>
      <w:proofErr w:type="gramStart"/>
      <w:r>
        <w:rPr>
          <w:rFonts w:hAnsi="Times New Roman"/>
          <w:sz w:val="18"/>
          <w:szCs w:val="18"/>
        </w:rPr>
        <w:t>ekipman</w:t>
      </w:r>
      <w:proofErr w:type="gramEnd"/>
      <w:r>
        <w:rPr>
          <w:rFonts w:hAnsi="Times New Roman"/>
          <w:sz w:val="18"/>
          <w:szCs w:val="18"/>
        </w:rPr>
        <w:t>,</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 xml:space="preserve">Bölge 1 veya Bölge 21: Kategori 1 veya 2 </w:t>
      </w:r>
      <w:proofErr w:type="gramStart"/>
      <w:r>
        <w:rPr>
          <w:rFonts w:hAnsi="Times New Roman"/>
          <w:sz w:val="18"/>
          <w:szCs w:val="18"/>
        </w:rPr>
        <w:t>ekipman</w:t>
      </w:r>
      <w:proofErr w:type="gramEnd"/>
      <w:r>
        <w:rPr>
          <w:rFonts w:hAnsi="Times New Roman"/>
          <w:sz w:val="18"/>
          <w:szCs w:val="18"/>
        </w:rPr>
        <w:t>,</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 xml:space="preserve">Bölge 2 veya Bölge 22: Kategori 1, 2 veya 3 </w:t>
      </w:r>
      <w:proofErr w:type="gramStart"/>
      <w:r>
        <w:rPr>
          <w:rFonts w:hAnsi="Times New Roman"/>
          <w:sz w:val="18"/>
          <w:szCs w:val="18"/>
        </w:rPr>
        <w:t>ekipman</w:t>
      </w:r>
      <w:proofErr w:type="gramEnd"/>
      <w:r>
        <w:rPr>
          <w:rFonts w:hAnsi="Times New Roman"/>
          <w:sz w:val="18"/>
          <w:szCs w:val="18"/>
        </w:rPr>
        <w:t>.</w:t>
      </w:r>
    </w:p>
    <w:p w:rsidR="002D5E75" w:rsidRDefault="002D5E75" w:rsidP="002D5E75">
      <w:pPr>
        <w:pStyle w:val="3-NormalYaz"/>
        <w:spacing w:line="240" w:lineRule="exact"/>
        <w:ind w:firstLine="566"/>
        <w:rPr>
          <w:rFonts w:hAnsi="Times New Roman"/>
          <w:b/>
          <w:sz w:val="18"/>
          <w:szCs w:val="18"/>
        </w:rPr>
      </w:pPr>
      <w:r>
        <w:rPr>
          <w:rFonts w:hAnsi="Times New Roman"/>
          <w:b/>
          <w:sz w:val="18"/>
          <w:szCs w:val="18"/>
        </w:rPr>
        <w:t>Not:</w:t>
      </w:r>
    </w:p>
    <w:p w:rsidR="002D5E75" w:rsidRDefault="002D5E75" w:rsidP="002D5E75">
      <w:pPr>
        <w:pStyle w:val="3-NormalYaz"/>
        <w:spacing w:line="240" w:lineRule="exact"/>
        <w:ind w:firstLine="566"/>
        <w:rPr>
          <w:rFonts w:hAnsi="Times New Roman"/>
          <w:sz w:val="18"/>
          <w:szCs w:val="18"/>
        </w:rPr>
      </w:pPr>
      <w:r>
        <w:rPr>
          <w:rFonts w:hAnsi="Times New Roman"/>
          <w:sz w:val="18"/>
          <w:szCs w:val="18"/>
        </w:rPr>
        <w:t xml:space="preserve">Patlayıcı ortam oluşma ihtimali bulunan yerlerde </w:t>
      </w:r>
      <w:proofErr w:type="gramStart"/>
      <w:r>
        <w:rPr>
          <w:rFonts w:hAnsi="Times New Roman"/>
          <w:sz w:val="18"/>
          <w:szCs w:val="18"/>
        </w:rPr>
        <w:t>26/12/2003</w:t>
      </w:r>
      <w:proofErr w:type="gramEnd"/>
      <w:r>
        <w:rPr>
          <w:rFonts w:hAnsi="Times New Roman"/>
          <w:sz w:val="18"/>
          <w:szCs w:val="18"/>
        </w:rPr>
        <w:t xml:space="preserve"> tarihinden sonra üretilen veya işyerinde kullanılan iş ekipmanları Ek-2’de belirtilen asgari gerekleri ve bu ekte belirtilen kriterleri karşılamak zorundadır.</w:t>
      </w:r>
    </w:p>
    <w:p w:rsidR="002D5E75" w:rsidRDefault="002D5E75" w:rsidP="002D5E75">
      <w:pPr>
        <w:pStyle w:val="3-NormalYaz"/>
        <w:spacing w:line="240" w:lineRule="exact"/>
        <w:ind w:firstLine="566"/>
        <w:rPr>
          <w:rFonts w:hAnsi="Times New Roman"/>
          <w:sz w:val="18"/>
          <w:szCs w:val="18"/>
        </w:rPr>
      </w:pPr>
    </w:p>
    <w:p w:rsidR="002D5E75" w:rsidRDefault="002D5E75" w:rsidP="002D5E75">
      <w:pPr>
        <w:pStyle w:val="3-NormalYaz"/>
        <w:spacing w:line="240" w:lineRule="exact"/>
        <w:ind w:firstLine="566"/>
        <w:rPr>
          <w:rFonts w:hAnsi="Times New Roman"/>
          <w:sz w:val="18"/>
          <w:szCs w:val="18"/>
        </w:rPr>
      </w:pPr>
    </w:p>
    <w:p w:rsidR="002D5E75" w:rsidRDefault="002D5E75" w:rsidP="002D5E75">
      <w:pPr>
        <w:pStyle w:val="2-OrtaBaslk"/>
        <w:spacing w:line="240" w:lineRule="exact"/>
        <w:jc w:val="right"/>
        <w:rPr>
          <w:rFonts w:hAnsi="Times New Roman"/>
          <w:sz w:val="18"/>
          <w:szCs w:val="18"/>
        </w:rPr>
      </w:pPr>
      <w:r>
        <w:rPr>
          <w:rFonts w:hAnsi="Times New Roman"/>
          <w:sz w:val="18"/>
          <w:szCs w:val="18"/>
        </w:rPr>
        <w:t>EK – 4</w:t>
      </w:r>
    </w:p>
    <w:p w:rsidR="002D5E75" w:rsidRDefault="002D5E75" w:rsidP="002D5E75">
      <w:pPr>
        <w:pStyle w:val="2-OrtaBaslk"/>
        <w:spacing w:line="240" w:lineRule="exact"/>
        <w:rPr>
          <w:rFonts w:hAnsi="Times New Roman"/>
          <w:sz w:val="18"/>
          <w:szCs w:val="18"/>
        </w:rPr>
      </w:pPr>
    </w:p>
    <w:p w:rsidR="002D5E75" w:rsidRDefault="002D5E75" w:rsidP="002D5E75">
      <w:pPr>
        <w:pStyle w:val="2-OrtaBaslk"/>
        <w:spacing w:line="240" w:lineRule="exact"/>
        <w:rPr>
          <w:rFonts w:hAnsi="Times New Roman"/>
          <w:sz w:val="18"/>
          <w:szCs w:val="18"/>
        </w:rPr>
      </w:pPr>
      <w:r>
        <w:rPr>
          <w:rFonts w:hAnsi="Times New Roman"/>
          <w:sz w:val="18"/>
          <w:szCs w:val="18"/>
        </w:rPr>
        <w:t>PATLAYICI ORTAM OLUŞABİLECEK YERLER İÇİN UYARI İŞARETİ</w:t>
      </w:r>
    </w:p>
    <w:p w:rsidR="002D5E75" w:rsidRDefault="002D5E75" w:rsidP="002D5E75">
      <w:pPr>
        <w:pStyle w:val="3-NormalYaz"/>
        <w:spacing w:line="240" w:lineRule="exact"/>
        <w:ind w:firstLine="566"/>
        <w:rPr>
          <w:rFonts w:hAnsi="Times New Roman"/>
          <w:sz w:val="18"/>
          <w:szCs w:val="18"/>
        </w:rPr>
      </w:pPr>
    </w:p>
    <w:p w:rsidR="002D5E75" w:rsidRDefault="002D5E75" w:rsidP="002D5E75">
      <w:pPr>
        <w:pStyle w:val="3-NormalYaz"/>
        <w:spacing w:line="240" w:lineRule="exact"/>
        <w:ind w:firstLine="566"/>
        <w:rPr>
          <w:rFonts w:hAnsi="Times New Roman"/>
          <w:sz w:val="18"/>
          <w:szCs w:val="18"/>
        </w:rPr>
      </w:pPr>
      <w:r>
        <w:rPr>
          <w:rFonts w:hAnsi="Times New Roman"/>
          <w:sz w:val="18"/>
          <w:szCs w:val="18"/>
        </w:rPr>
        <w:t>Patlayıcı ortam oluşabilecek yerler için uyarı işareti; üçgen şeklinde, siyah kenarlı, sarı zemin üzerine siyah yazılı ve sarı zeminin işaret alanının en az %50’ si olacak şekilde aşağıda belirtilen şekil ve renklerde olur.</w:t>
      </w:r>
    </w:p>
    <w:p w:rsidR="002D5E75" w:rsidRDefault="002D5E75" w:rsidP="002D5E75">
      <w:pPr>
        <w:pStyle w:val="3-NormalYaz"/>
        <w:spacing w:line="240" w:lineRule="exact"/>
        <w:jc w:val="center"/>
        <w:rPr>
          <w:rFonts w:hAnsi="Times New Roman"/>
          <w:sz w:val="18"/>
          <w:szCs w:val="18"/>
        </w:rPr>
      </w:pPr>
    </w:p>
    <w:p w:rsidR="002D5E75" w:rsidRDefault="002D5E75" w:rsidP="002D5E75">
      <w:pPr>
        <w:pStyle w:val="3-NormalYaz"/>
        <w:jc w:val="center"/>
        <w:rPr>
          <w:rFonts w:hAnsi="Times New Roman"/>
          <w:sz w:val="18"/>
          <w:szCs w:val="18"/>
        </w:rPr>
      </w:pPr>
      <w:r>
        <w:rPr>
          <w:rFonts w:hAnsi="Times New Roman"/>
          <w:noProof/>
          <w:sz w:val="24"/>
          <w:szCs w:val="24"/>
          <w:lang w:eastAsia="tr-TR"/>
        </w:rPr>
        <w:drawing>
          <wp:inline distT="0" distB="0" distL="0" distR="0">
            <wp:extent cx="1513840" cy="1045210"/>
            <wp:effectExtent l="19050" t="0" r="0" b="0"/>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7" cstate="print"/>
                    <a:srcRect/>
                    <a:stretch>
                      <a:fillRect/>
                    </a:stretch>
                  </pic:blipFill>
                  <pic:spPr bwMode="auto">
                    <a:xfrm>
                      <a:off x="0" y="0"/>
                      <a:ext cx="1513840" cy="1045210"/>
                    </a:xfrm>
                    <a:prstGeom prst="rect">
                      <a:avLst/>
                    </a:prstGeom>
                    <a:noFill/>
                    <a:ln w="9525">
                      <a:noFill/>
                      <a:miter lim="800000"/>
                      <a:headEnd/>
                      <a:tailEnd/>
                    </a:ln>
                  </pic:spPr>
                </pic:pic>
              </a:graphicData>
            </a:graphic>
          </wp:inline>
        </w:drawing>
      </w:r>
    </w:p>
    <w:p w:rsidR="002D5E75" w:rsidRDefault="002D5E75" w:rsidP="00EB651E">
      <w:pPr>
        <w:spacing w:after="0" w:line="280" w:lineRule="atLeast"/>
        <w:rPr>
          <w:rFonts w:ascii="Times New Roman" w:hAnsi="Times New Roman" w:cs="Times New Roman"/>
          <w:b/>
          <w:sz w:val="20"/>
          <w:szCs w:val="20"/>
          <w:u w:val="single"/>
        </w:rPr>
      </w:pPr>
    </w:p>
    <w:sectPr w:rsidR="002D5E75"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105" w:rsidRDefault="00EB1105" w:rsidP="00405B55">
      <w:pPr>
        <w:spacing w:after="0" w:line="240" w:lineRule="auto"/>
      </w:pPr>
      <w:r>
        <w:separator/>
      </w:r>
    </w:p>
  </w:endnote>
  <w:endnote w:type="continuationSeparator" w:id="0">
    <w:p w:rsidR="00EB1105" w:rsidRDefault="00EB1105" w:rsidP="0040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0"/>
      <w:docPartObj>
        <w:docPartGallery w:val="Page Numbers (Bottom of Page)"/>
        <w:docPartUnique/>
      </w:docPartObj>
    </w:sdtPr>
    <w:sdtContent>
      <w:p w:rsidR="00405B55" w:rsidRDefault="00E97B80">
        <w:pPr>
          <w:pStyle w:val="Altbilgi"/>
          <w:jc w:val="center"/>
        </w:pPr>
        <w:fldSimple w:instr=" PAGE   \* MERGEFORMAT ">
          <w:r w:rsidR="002D5E75">
            <w:rPr>
              <w:noProof/>
            </w:rPr>
            <w:t>1</w:t>
          </w:r>
        </w:fldSimple>
      </w:p>
    </w:sdtContent>
  </w:sdt>
  <w:p w:rsidR="00405B55" w:rsidRDefault="00405B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105" w:rsidRDefault="00EB1105" w:rsidP="00405B55">
      <w:pPr>
        <w:spacing w:after="0" w:line="240" w:lineRule="auto"/>
      </w:pPr>
      <w:r>
        <w:separator/>
      </w:r>
    </w:p>
  </w:footnote>
  <w:footnote w:type="continuationSeparator" w:id="0">
    <w:p w:rsidR="00EB1105" w:rsidRDefault="00EB1105" w:rsidP="00405B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49683C"/>
    <w:rsid w:val="000024A8"/>
    <w:rsid w:val="000365F4"/>
    <w:rsid w:val="00043B46"/>
    <w:rsid w:val="00052E9A"/>
    <w:rsid w:val="0005336C"/>
    <w:rsid w:val="00054B10"/>
    <w:rsid w:val="00057917"/>
    <w:rsid w:val="000679A9"/>
    <w:rsid w:val="00070398"/>
    <w:rsid w:val="00085DDB"/>
    <w:rsid w:val="00092325"/>
    <w:rsid w:val="000A593B"/>
    <w:rsid w:val="000B1A30"/>
    <w:rsid w:val="000B3DBA"/>
    <w:rsid w:val="000B7215"/>
    <w:rsid w:val="000C0018"/>
    <w:rsid w:val="000C0B08"/>
    <w:rsid w:val="000C212A"/>
    <w:rsid w:val="000D4989"/>
    <w:rsid w:val="000E27CF"/>
    <w:rsid w:val="00110671"/>
    <w:rsid w:val="00112A20"/>
    <w:rsid w:val="00117833"/>
    <w:rsid w:val="00120BB8"/>
    <w:rsid w:val="00121400"/>
    <w:rsid w:val="0012244B"/>
    <w:rsid w:val="001313A1"/>
    <w:rsid w:val="00133559"/>
    <w:rsid w:val="0015439C"/>
    <w:rsid w:val="00156500"/>
    <w:rsid w:val="00171DF7"/>
    <w:rsid w:val="00173570"/>
    <w:rsid w:val="00174FC7"/>
    <w:rsid w:val="00190AD2"/>
    <w:rsid w:val="00190B11"/>
    <w:rsid w:val="00192895"/>
    <w:rsid w:val="001A0BF3"/>
    <w:rsid w:val="001A3B7D"/>
    <w:rsid w:val="001A57F0"/>
    <w:rsid w:val="001B2C5C"/>
    <w:rsid w:val="001C2724"/>
    <w:rsid w:val="001D6BF1"/>
    <w:rsid w:val="001F4F88"/>
    <w:rsid w:val="001F610D"/>
    <w:rsid w:val="0021202A"/>
    <w:rsid w:val="002146CB"/>
    <w:rsid w:val="002178E4"/>
    <w:rsid w:val="00226FDD"/>
    <w:rsid w:val="00230137"/>
    <w:rsid w:val="002321A3"/>
    <w:rsid w:val="002344DB"/>
    <w:rsid w:val="002368D5"/>
    <w:rsid w:val="00250F87"/>
    <w:rsid w:val="00252E2F"/>
    <w:rsid w:val="00253621"/>
    <w:rsid w:val="0025542E"/>
    <w:rsid w:val="00255D66"/>
    <w:rsid w:val="002566FC"/>
    <w:rsid w:val="00261D6D"/>
    <w:rsid w:val="0029139F"/>
    <w:rsid w:val="00293A69"/>
    <w:rsid w:val="002B18B5"/>
    <w:rsid w:val="002B4AF0"/>
    <w:rsid w:val="002D5E75"/>
    <w:rsid w:val="002E68E5"/>
    <w:rsid w:val="002F1327"/>
    <w:rsid w:val="00317A78"/>
    <w:rsid w:val="00337C5F"/>
    <w:rsid w:val="00357D3F"/>
    <w:rsid w:val="00364757"/>
    <w:rsid w:val="0037350C"/>
    <w:rsid w:val="00376744"/>
    <w:rsid w:val="00383077"/>
    <w:rsid w:val="00396CF8"/>
    <w:rsid w:val="00397D65"/>
    <w:rsid w:val="003A71F5"/>
    <w:rsid w:val="003A76B2"/>
    <w:rsid w:val="003C0347"/>
    <w:rsid w:val="003C0BB4"/>
    <w:rsid w:val="003E11C0"/>
    <w:rsid w:val="003E7F80"/>
    <w:rsid w:val="003F1FF2"/>
    <w:rsid w:val="00401901"/>
    <w:rsid w:val="00405B55"/>
    <w:rsid w:val="00420A67"/>
    <w:rsid w:val="00421AF3"/>
    <w:rsid w:val="00432B0B"/>
    <w:rsid w:val="00436ABA"/>
    <w:rsid w:val="004455DE"/>
    <w:rsid w:val="00450F66"/>
    <w:rsid w:val="004516C8"/>
    <w:rsid w:val="00453B63"/>
    <w:rsid w:val="004606CD"/>
    <w:rsid w:val="00476187"/>
    <w:rsid w:val="004814E7"/>
    <w:rsid w:val="00481C05"/>
    <w:rsid w:val="0049683C"/>
    <w:rsid w:val="004A1424"/>
    <w:rsid w:val="004B52F5"/>
    <w:rsid w:val="004D6CD7"/>
    <w:rsid w:val="004E1C0B"/>
    <w:rsid w:val="004E48A2"/>
    <w:rsid w:val="004F60B2"/>
    <w:rsid w:val="00510570"/>
    <w:rsid w:val="00513DFA"/>
    <w:rsid w:val="00530775"/>
    <w:rsid w:val="00537AF7"/>
    <w:rsid w:val="00537F0B"/>
    <w:rsid w:val="005537FA"/>
    <w:rsid w:val="005603EC"/>
    <w:rsid w:val="005608C2"/>
    <w:rsid w:val="0056147E"/>
    <w:rsid w:val="0056277B"/>
    <w:rsid w:val="005A10E4"/>
    <w:rsid w:val="005A3F48"/>
    <w:rsid w:val="005A57F8"/>
    <w:rsid w:val="005A6FF2"/>
    <w:rsid w:val="005A77F3"/>
    <w:rsid w:val="005A79FB"/>
    <w:rsid w:val="005B2FA3"/>
    <w:rsid w:val="005B42A5"/>
    <w:rsid w:val="005C2264"/>
    <w:rsid w:val="005D0BF1"/>
    <w:rsid w:val="005D4E02"/>
    <w:rsid w:val="005E2AE1"/>
    <w:rsid w:val="005E355C"/>
    <w:rsid w:val="005E4D72"/>
    <w:rsid w:val="005F4336"/>
    <w:rsid w:val="005F757D"/>
    <w:rsid w:val="00601106"/>
    <w:rsid w:val="00601F8B"/>
    <w:rsid w:val="00604598"/>
    <w:rsid w:val="0060477D"/>
    <w:rsid w:val="00627628"/>
    <w:rsid w:val="0064719E"/>
    <w:rsid w:val="00654C31"/>
    <w:rsid w:val="00675F5C"/>
    <w:rsid w:val="00675F74"/>
    <w:rsid w:val="00681E0A"/>
    <w:rsid w:val="00686CC2"/>
    <w:rsid w:val="006A22BA"/>
    <w:rsid w:val="006B0681"/>
    <w:rsid w:val="006B2CEF"/>
    <w:rsid w:val="006E556D"/>
    <w:rsid w:val="006F02F4"/>
    <w:rsid w:val="006F662A"/>
    <w:rsid w:val="006F7D31"/>
    <w:rsid w:val="00706AFC"/>
    <w:rsid w:val="0070722F"/>
    <w:rsid w:val="0071530D"/>
    <w:rsid w:val="00716999"/>
    <w:rsid w:val="00723D41"/>
    <w:rsid w:val="0073019D"/>
    <w:rsid w:val="00743374"/>
    <w:rsid w:val="00750C98"/>
    <w:rsid w:val="0075602A"/>
    <w:rsid w:val="00763270"/>
    <w:rsid w:val="0076633F"/>
    <w:rsid w:val="007716A4"/>
    <w:rsid w:val="007822C1"/>
    <w:rsid w:val="00785D8B"/>
    <w:rsid w:val="007A478C"/>
    <w:rsid w:val="007B433E"/>
    <w:rsid w:val="007B7523"/>
    <w:rsid w:val="007C5D0B"/>
    <w:rsid w:val="007E51B7"/>
    <w:rsid w:val="007E7E70"/>
    <w:rsid w:val="007F4DB8"/>
    <w:rsid w:val="0080675C"/>
    <w:rsid w:val="00806D76"/>
    <w:rsid w:val="00815BE2"/>
    <w:rsid w:val="0082071C"/>
    <w:rsid w:val="008307F5"/>
    <w:rsid w:val="00831A0E"/>
    <w:rsid w:val="008426CE"/>
    <w:rsid w:val="0084280B"/>
    <w:rsid w:val="00852FD9"/>
    <w:rsid w:val="00855576"/>
    <w:rsid w:val="008661A5"/>
    <w:rsid w:val="00880D43"/>
    <w:rsid w:val="00887305"/>
    <w:rsid w:val="008951E8"/>
    <w:rsid w:val="008C30A2"/>
    <w:rsid w:val="008C5F26"/>
    <w:rsid w:val="008C70DA"/>
    <w:rsid w:val="008C7794"/>
    <w:rsid w:val="008D1728"/>
    <w:rsid w:val="008E6F06"/>
    <w:rsid w:val="008F7815"/>
    <w:rsid w:val="0090323A"/>
    <w:rsid w:val="00907F78"/>
    <w:rsid w:val="009356B6"/>
    <w:rsid w:val="0093645D"/>
    <w:rsid w:val="00943E0E"/>
    <w:rsid w:val="009458EF"/>
    <w:rsid w:val="00953952"/>
    <w:rsid w:val="00970F04"/>
    <w:rsid w:val="00973E3F"/>
    <w:rsid w:val="00976002"/>
    <w:rsid w:val="00996D2A"/>
    <w:rsid w:val="00997DD7"/>
    <w:rsid w:val="009A0147"/>
    <w:rsid w:val="009A01BE"/>
    <w:rsid w:val="009A1FB5"/>
    <w:rsid w:val="009B6B6A"/>
    <w:rsid w:val="009D1064"/>
    <w:rsid w:val="009E1A19"/>
    <w:rsid w:val="009F1AA3"/>
    <w:rsid w:val="009F2D7D"/>
    <w:rsid w:val="009F3488"/>
    <w:rsid w:val="00A01D20"/>
    <w:rsid w:val="00A02639"/>
    <w:rsid w:val="00A02D48"/>
    <w:rsid w:val="00A10905"/>
    <w:rsid w:val="00A26545"/>
    <w:rsid w:val="00A56163"/>
    <w:rsid w:val="00A61B4F"/>
    <w:rsid w:val="00A6242F"/>
    <w:rsid w:val="00A64B17"/>
    <w:rsid w:val="00A75487"/>
    <w:rsid w:val="00A81FD8"/>
    <w:rsid w:val="00A86A0A"/>
    <w:rsid w:val="00A86C21"/>
    <w:rsid w:val="00A966B8"/>
    <w:rsid w:val="00A973F8"/>
    <w:rsid w:val="00AA32BC"/>
    <w:rsid w:val="00AB01BC"/>
    <w:rsid w:val="00AD5B84"/>
    <w:rsid w:val="00AE4861"/>
    <w:rsid w:val="00AF10DD"/>
    <w:rsid w:val="00B02D71"/>
    <w:rsid w:val="00B03A0C"/>
    <w:rsid w:val="00B04F4B"/>
    <w:rsid w:val="00B1197C"/>
    <w:rsid w:val="00B25D28"/>
    <w:rsid w:val="00B315A5"/>
    <w:rsid w:val="00B43221"/>
    <w:rsid w:val="00B50D3A"/>
    <w:rsid w:val="00B5143F"/>
    <w:rsid w:val="00B52F1E"/>
    <w:rsid w:val="00B644B3"/>
    <w:rsid w:val="00B73C0E"/>
    <w:rsid w:val="00B8184E"/>
    <w:rsid w:val="00B86757"/>
    <w:rsid w:val="00BB6F50"/>
    <w:rsid w:val="00BC163D"/>
    <w:rsid w:val="00BE08E0"/>
    <w:rsid w:val="00BE1BA3"/>
    <w:rsid w:val="00BE5570"/>
    <w:rsid w:val="00BF1681"/>
    <w:rsid w:val="00BF2824"/>
    <w:rsid w:val="00BF3772"/>
    <w:rsid w:val="00BF4EE1"/>
    <w:rsid w:val="00BF697B"/>
    <w:rsid w:val="00BF7758"/>
    <w:rsid w:val="00C25A1D"/>
    <w:rsid w:val="00C305CC"/>
    <w:rsid w:val="00C32D12"/>
    <w:rsid w:val="00C32E46"/>
    <w:rsid w:val="00C35697"/>
    <w:rsid w:val="00C3688A"/>
    <w:rsid w:val="00C524D2"/>
    <w:rsid w:val="00C97C1B"/>
    <w:rsid w:val="00CA3F82"/>
    <w:rsid w:val="00CA6EEC"/>
    <w:rsid w:val="00CB2A3D"/>
    <w:rsid w:val="00CB2C30"/>
    <w:rsid w:val="00CC0481"/>
    <w:rsid w:val="00CC1519"/>
    <w:rsid w:val="00CE5503"/>
    <w:rsid w:val="00CE6714"/>
    <w:rsid w:val="00CE72C5"/>
    <w:rsid w:val="00CF7B26"/>
    <w:rsid w:val="00D02BDC"/>
    <w:rsid w:val="00D0464C"/>
    <w:rsid w:val="00D05283"/>
    <w:rsid w:val="00D14876"/>
    <w:rsid w:val="00D364D5"/>
    <w:rsid w:val="00D42B71"/>
    <w:rsid w:val="00D440A9"/>
    <w:rsid w:val="00D50908"/>
    <w:rsid w:val="00D52AC5"/>
    <w:rsid w:val="00D62F12"/>
    <w:rsid w:val="00D62F67"/>
    <w:rsid w:val="00D7264A"/>
    <w:rsid w:val="00D75E90"/>
    <w:rsid w:val="00D8790C"/>
    <w:rsid w:val="00D9034D"/>
    <w:rsid w:val="00D90CFD"/>
    <w:rsid w:val="00D91C31"/>
    <w:rsid w:val="00D91F65"/>
    <w:rsid w:val="00D92DE9"/>
    <w:rsid w:val="00D94869"/>
    <w:rsid w:val="00DA3D4C"/>
    <w:rsid w:val="00DB0E64"/>
    <w:rsid w:val="00DC16CD"/>
    <w:rsid w:val="00DC2F04"/>
    <w:rsid w:val="00DC6289"/>
    <w:rsid w:val="00DD109E"/>
    <w:rsid w:val="00DE6463"/>
    <w:rsid w:val="00DE74FA"/>
    <w:rsid w:val="00DF22A9"/>
    <w:rsid w:val="00DF361E"/>
    <w:rsid w:val="00DF6078"/>
    <w:rsid w:val="00E10E0F"/>
    <w:rsid w:val="00E17C86"/>
    <w:rsid w:val="00E2042C"/>
    <w:rsid w:val="00E379C4"/>
    <w:rsid w:val="00E4332A"/>
    <w:rsid w:val="00E4418B"/>
    <w:rsid w:val="00E51039"/>
    <w:rsid w:val="00E66126"/>
    <w:rsid w:val="00E712D9"/>
    <w:rsid w:val="00E818DC"/>
    <w:rsid w:val="00E9148A"/>
    <w:rsid w:val="00E97B80"/>
    <w:rsid w:val="00EA2F3D"/>
    <w:rsid w:val="00EA56F1"/>
    <w:rsid w:val="00EA6AC3"/>
    <w:rsid w:val="00EB1105"/>
    <w:rsid w:val="00EB6368"/>
    <w:rsid w:val="00EB651E"/>
    <w:rsid w:val="00EC459A"/>
    <w:rsid w:val="00EE27DE"/>
    <w:rsid w:val="00F0781D"/>
    <w:rsid w:val="00F108DF"/>
    <w:rsid w:val="00F222BF"/>
    <w:rsid w:val="00F35743"/>
    <w:rsid w:val="00F36C8C"/>
    <w:rsid w:val="00F6403C"/>
    <w:rsid w:val="00F67A94"/>
    <w:rsid w:val="00F70667"/>
    <w:rsid w:val="00F76D09"/>
    <w:rsid w:val="00F81FF2"/>
    <w:rsid w:val="00F836B4"/>
    <w:rsid w:val="00F95946"/>
    <w:rsid w:val="00FB4001"/>
    <w:rsid w:val="00FB5C22"/>
    <w:rsid w:val="00FD2620"/>
    <w:rsid w:val="00FD40C1"/>
    <w:rsid w:val="00FE5F56"/>
    <w:rsid w:val="00FF5A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7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2570</Words>
  <Characters>14650</Characters>
  <Application>Microsoft Office Word</Application>
  <DocSecurity>0</DocSecurity>
  <Lines>122</Lines>
  <Paragraphs>34</Paragraphs>
  <ScaleCrop>false</ScaleCrop>
  <Company>TURMOB</Company>
  <LinksUpToDate>false</LinksUpToDate>
  <CharactersWithSpaces>17186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304</cp:revision>
  <cp:lastPrinted>2013-01-07T06:33:00Z</cp:lastPrinted>
  <dcterms:created xsi:type="dcterms:W3CDTF">2013-01-02T06:53:00Z</dcterms:created>
  <dcterms:modified xsi:type="dcterms:W3CDTF">2013-04-30T05:32:00Z</dcterms:modified>
</cp:coreProperties>
</file>