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1C79" w:rsidRDefault="00627628" w:rsidP="00CE6B7C">
      <w:pPr>
        <w:spacing w:after="0" w:line="280" w:lineRule="atLeast"/>
        <w:rPr>
          <w:rFonts w:ascii="Times New Roman" w:hAnsi="Times New Roman" w:cs="Times New Roman"/>
          <w:sz w:val="20"/>
          <w:szCs w:val="20"/>
        </w:rPr>
      </w:pPr>
    </w:p>
    <w:p w:rsidR="000370C9" w:rsidRPr="00BC1C79" w:rsidRDefault="00DA5C28" w:rsidP="00CE6B7C">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FA30A2" w:rsidRPr="00BC1C79">
        <w:rPr>
          <w:rFonts w:ascii="Times New Roman" w:hAnsi="Times New Roman" w:cs="Times New Roman"/>
          <w:b/>
          <w:sz w:val="20"/>
          <w:szCs w:val="20"/>
          <w:u w:val="single"/>
        </w:rPr>
        <w:t xml:space="preserve"> </w:t>
      </w:r>
      <w:r w:rsidR="000370C9" w:rsidRPr="00BC1C79">
        <w:rPr>
          <w:rFonts w:ascii="Times New Roman" w:hAnsi="Times New Roman" w:cs="Times New Roman"/>
          <w:b/>
          <w:sz w:val="20"/>
          <w:szCs w:val="20"/>
          <w:u w:val="single"/>
        </w:rPr>
        <w:t xml:space="preserve">Haziran 2013, </w:t>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2950D7" w:rsidRPr="00BC1C79">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28689</w:t>
      </w:r>
      <w:proofErr w:type="gramEnd"/>
    </w:p>
    <w:p w:rsidR="003F0E00" w:rsidRDefault="003F0E00" w:rsidP="00CE6B7C">
      <w:pPr>
        <w:spacing w:after="0" w:line="280" w:lineRule="atLeast"/>
        <w:jc w:val="both"/>
        <w:rPr>
          <w:rFonts w:ascii="Times New Roman" w:hAnsi="Times New Roman" w:cs="Times New Roman"/>
          <w:sz w:val="20"/>
          <w:szCs w:val="20"/>
        </w:rPr>
      </w:pPr>
    </w:p>
    <w:p w:rsidR="006312D4" w:rsidRPr="006312D4" w:rsidRDefault="006312D4" w:rsidP="006312D4">
      <w:pPr>
        <w:tabs>
          <w:tab w:val="left" w:pos="566"/>
        </w:tabs>
        <w:spacing w:after="0" w:line="240" w:lineRule="exact"/>
        <w:rPr>
          <w:rFonts w:ascii="Times New Roman" w:eastAsia="ヒラギノ明朝 Pro W3" w:hAnsi="Times New Roman" w:cs="Times New Roman"/>
          <w:b/>
          <w:sz w:val="18"/>
          <w:szCs w:val="18"/>
        </w:rPr>
      </w:pPr>
      <w:r w:rsidRPr="006312D4">
        <w:rPr>
          <w:rFonts w:ascii="Times New Roman" w:eastAsia="ヒラギノ明朝 Pro W3" w:hAnsi="Times New Roman" w:cs="Times New Roman"/>
          <w:b/>
          <w:sz w:val="18"/>
          <w:szCs w:val="18"/>
        </w:rPr>
        <w:t>Tasarruf Mevduatı Sigorta Fonundan:</w:t>
      </w:r>
    </w:p>
    <w:p w:rsidR="006312D4" w:rsidRPr="006312D4" w:rsidRDefault="006312D4" w:rsidP="006312D4">
      <w:pPr>
        <w:tabs>
          <w:tab w:val="left" w:pos="566"/>
        </w:tabs>
        <w:spacing w:after="0" w:line="240" w:lineRule="exact"/>
        <w:rPr>
          <w:rFonts w:ascii="Times New Roman" w:eastAsia="ヒラギノ明朝 Pro W3" w:hAnsi="Times New Roman" w:cs="Times New Roman"/>
          <w:sz w:val="18"/>
          <w:szCs w:val="18"/>
          <w:u w:val="single"/>
        </w:rPr>
      </w:pPr>
    </w:p>
    <w:p w:rsidR="006312D4" w:rsidRPr="006312D4" w:rsidRDefault="006312D4" w:rsidP="006312D4">
      <w:pPr>
        <w:spacing w:after="0" w:line="240" w:lineRule="exact"/>
        <w:jc w:val="center"/>
        <w:rPr>
          <w:rFonts w:ascii="Times New Roman" w:eastAsia="ヒラギノ明朝 Pro W3" w:hAnsi="Times New Roman" w:cs="Times New Roman"/>
          <w:b/>
          <w:sz w:val="18"/>
          <w:szCs w:val="18"/>
        </w:rPr>
      </w:pPr>
      <w:r w:rsidRPr="006312D4">
        <w:rPr>
          <w:rFonts w:ascii="Times New Roman" w:eastAsia="ヒラギノ明朝 Pro W3" w:hAnsi="Times New Roman" w:cs="Times New Roman"/>
          <w:b/>
          <w:sz w:val="18"/>
          <w:szCs w:val="18"/>
        </w:rPr>
        <w:t>SİGORTAYA TABİ MEVDUAT VE KATILIM FONLARI İLE TASARRUF</w:t>
      </w:r>
    </w:p>
    <w:p w:rsidR="006312D4" w:rsidRPr="006312D4" w:rsidRDefault="006312D4" w:rsidP="006312D4">
      <w:pPr>
        <w:spacing w:after="0" w:line="240" w:lineRule="exact"/>
        <w:jc w:val="center"/>
        <w:rPr>
          <w:rFonts w:ascii="Times New Roman" w:eastAsia="ヒラギノ明朝 Pro W3" w:hAnsi="Times New Roman" w:cs="Times New Roman"/>
          <w:b/>
          <w:sz w:val="18"/>
          <w:szCs w:val="18"/>
        </w:rPr>
      </w:pPr>
      <w:r w:rsidRPr="006312D4">
        <w:rPr>
          <w:rFonts w:ascii="Times New Roman" w:eastAsia="ヒラギノ明朝 Pro W3" w:hAnsi="Times New Roman" w:cs="Times New Roman"/>
          <w:b/>
          <w:sz w:val="18"/>
          <w:szCs w:val="18"/>
        </w:rPr>
        <w:t>MEVDUATI SİGORTA FONUNCA TAHSİL OLUNACAK PRİMLERE</w:t>
      </w:r>
    </w:p>
    <w:p w:rsidR="006312D4" w:rsidRPr="006312D4" w:rsidRDefault="006312D4" w:rsidP="006312D4">
      <w:pPr>
        <w:spacing w:after="0" w:line="240" w:lineRule="exact"/>
        <w:jc w:val="center"/>
        <w:rPr>
          <w:rFonts w:ascii="Times New Roman" w:eastAsia="ヒラギノ明朝 Pro W3" w:hAnsi="Times New Roman" w:cs="Times New Roman"/>
          <w:b/>
          <w:sz w:val="18"/>
          <w:szCs w:val="18"/>
        </w:rPr>
      </w:pPr>
      <w:r w:rsidRPr="006312D4">
        <w:rPr>
          <w:rFonts w:ascii="Times New Roman" w:eastAsia="ヒラギノ明朝 Pro W3" w:hAnsi="Times New Roman" w:cs="Times New Roman"/>
          <w:b/>
          <w:sz w:val="18"/>
          <w:szCs w:val="18"/>
        </w:rPr>
        <w:t>DAİR YÖNETMELİKTE DEĞİŞİKLİK YAPILMASINA</w:t>
      </w:r>
    </w:p>
    <w:p w:rsidR="006312D4" w:rsidRPr="006312D4" w:rsidRDefault="006312D4" w:rsidP="006312D4">
      <w:pPr>
        <w:spacing w:after="0" w:line="240" w:lineRule="exact"/>
        <w:jc w:val="center"/>
        <w:rPr>
          <w:rFonts w:ascii="Times New Roman" w:eastAsia="ヒラギノ明朝 Pro W3" w:hAnsi="Times New Roman" w:cs="Times New Roman"/>
          <w:b/>
          <w:sz w:val="18"/>
          <w:szCs w:val="18"/>
        </w:rPr>
      </w:pPr>
      <w:r w:rsidRPr="006312D4">
        <w:rPr>
          <w:rFonts w:ascii="Times New Roman" w:eastAsia="ヒラギノ明朝 Pro W3" w:hAnsi="Times New Roman" w:cs="Times New Roman"/>
          <w:b/>
          <w:sz w:val="18"/>
          <w:szCs w:val="18"/>
        </w:rPr>
        <w:t>İLİŞKİN YÖNETMELİK</w:t>
      </w:r>
    </w:p>
    <w:p w:rsidR="006312D4" w:rsidRPr="006312D4" w:rsidRDefault="006312D4" w:rsidP="006312D4">
      <w:pPr>
        <w:tabs>
          <w:tab w:val="left" w:pos="566"/>
        </w:tabs>
        <w:spacing w:after="0" w:line="240" w:lineRule="exact"/>
        <w:ind w:firstLine="566"/>
        <w:jc w:val="both"/>
        <w:rPr>
          <w:rFonts w:ascii="Times New Roman" w:eastAsia="ヒラギノ明朝 Pro W3" w:hAnsi="Times New Roman" w:cs="Times New Roman"/>
          <w:sz w:val="18"/>
          <w:szCs w:val="18"/>
        </w:rPr>
      </w:pPr>
      <w:r w:rsidRPr="006312D4">
        <w:rPr>
          <w:rFonts w:ascii="Times New Roman" w:eastAsia="ヒラギノ明朝 Pro W3" w:hAnsi="Times New Roman" w:cs="Times New Roman"/>
          <w:b/>
          <w:bCs/>
          <w:sz w:val="18"/>
          <w:szCs w:val="18"/>
        </w:rPr>
        <w:t>MADDE 1 –</w:t>
      </w:r>
      <w:r w:rsidRPr="006312D4">
        <w:rPr>
          <w:rFonts w:ascii="Times New Roman" w:eastAsia="ヒラギノ明朝 Pro W3" w:hAnsi="Times New Roman" w:cs="Times New Roman"/>
          <w:sz w:val="18"/>
          <w:szCs w:val="18"/>
        </w:rPr>
        <w:t xml:space="preserve"> </w:t>
      </w:r>
      <w:proofErr w:type="gramStart"/>
      <w:r w:rsidRPr="006312D4">
        <w:rPr>
          <w:rFonts w:ascii="Times New Roman" w:eastAsia="ヒラギノ明朝 Pro W3" w:hAnsi="Times New Roman" w:cs="Times New Roman"/>
          <w:sz w:val="18"/>
          <w:szCs w:val="18"/>
        </w:rPr>
        <w:t>7/11/2006</w:t>
      </w:r>
      <w:proofErr w:type="gramEnd"/>
      <w:r w:rsidRPr="006312D4">
        <w:rPr>
          <w:rFonts w:ascii="Times New Roman" w:eastAsia="ヒラギノ明朝 Pro W3" w:hAnsi="Times New Roman" w:cs="Times New Roman"/>
          <w:sz w:val="18"/>
          <w:szCs w:val="18"/>
        </w:rPr>
        <w:t xml:space="preserve"> tarihli ve 26339 sayılı Resmî Gazete’de yayımlanan Sigortaya Tabi Mevduat ve Katılım Fonları ile Tasarruf Mevduatı Sigorta Fonunca Tahsil Olunacak Primlere Dair Yönetmeliğe aşağıdaki geçici madde eklenmiştir.</w:t>
      </w:r>
    </w:p>
    <w:p w:rsidR="006312D4" w:rsidRPr="006312D4" w:rsidRDefault="006312D4" w:rsidP="006312D4">
      <w:pPr>
        <w:tabs>
          <w:tab w:val="left" w:pos="566"/>
        </w:tabs>
        <w:spacing w:after="0" w:line="240" w:lineRule="exact"/>
        <w:ind w:firstLine="566"/>
        <w:jc w:val="both"/>
        <w:rPr>
          <w:rFonts w:ascii="Times New Roman" w:eastAsia="ヒラギノ明朝 Pro W3" w:hAnsi="Times New Roman" w:cs="Times New Roman"/>
          <w:b/>
          <w:sz w:val="18"/>
          <w:szCs w:val="18"/>
        </w:rPr>
      </w:pPr>
      <w:r w:rsidRPr="006312D4">
        <w:rPr>
          <w:rFonts w:ascii="Times New Roman" w:eastAsia="ヒラギノ明朝 Pro W3" w:hAnsi="Times New Roman" w:cs="Times New Roman"/>
          <w:b/>
          <w:sz w:val="18"/>
          <w:szCs w:val="18"/>
        </w:rPr>
        <w:t>“Yeni Derecelendirme Notlarının Geçerli Olacağı Dönem</w:t>
      </w:r>
    </w:p>
    <w:p w:rsidR="006312D4" w:rsidRPr="006312D4" w:rsidRDefault="006312D4" w:rsidP="006312D4">
      <w:pPr>
        <w:tabs>
          <w:tab w:val="left" w:pos="566"/>
        </w:tabs>
        <w:spacing w:after="0" w:line="240" w:lineRule="exact"/>
        <w:ind w:firstLine="566"/>
        <w:jc w:val="both"/>
        <w:rPr>
          <w:rFonts w:ascii="Times New Roman" w:eastAsia="ヒラギノ明朝 Pro W3" w:hAnsi="Times New Roman" w:cs="Times New Roman"/>
          <w:sz w:val="18"/>
          <w:szCs w:val="18"/>
        </w:rPr>
      </w:pPr>
      <w:r w:rsidRPr="006312D4">
        <w:rPr>
          <w:rFonts w:ascii="Times New Roman" w:eastAsia="ヒラギノ明朝 Pro W3" w:hAnsi="Times New Roman" w:cs="Times New Roman"/>
          <w:b/>
          <w:sz w:val="18"/>
          <w:szCs w:val="18"/>
        </w:rPr>
        <w:t>GEÇİCİ MADDE 3 –</w:t>
      </w:r>
      <w:r w:rsidRPr="006312D4">
        <w:rPr>
          <w:rFonts w:ascii="Times New Roman" w:eastAsia="ヒラギノ明朝 Pro W3" w:hAnsi="Times New Roman" w:cs="Times New Roman"/>
          <w:sz w:val="18"/>
          <w:szCs w:val="18"/>
        </w:rPr>
        <w:t xml:space="preserve"> (1) Bu Yönetmeliğin ekinde yer alan Ek-3’ün “Diğer Risk Faktörleri” başlıklı 5 inci bölümünün “Bankacılık Düzenleme ve Denetleme Kurumu’nun Derecelendirme Notu” başlıklı </w:t>
      </w:r>
      <w:proofErr w:type="gramStart"/>
      <w:r w:rsidRPr="006312D4">
        <w:rPr>
          <w:rFonts w:ascii="Times New Roman" w:eastAsia="ヒラギノ明朝 Pro W3" w:hAnsi="Times New Roman" w:cs="Times New Roman"/>
          <w:sz w:val="18"/>
          <w:szCs w:val="18"/>
        </w:rPr>
        <w:t>5.1</w:t>
      </w:r>
      <w:proofErr w:type="gramEnd"/>
      <w:r w:rsidRPr="006312D4">
        <w:rPr>
          <w:rFonts w:ascii="Times New Roman" w:eastAsia="ヒラギノ明朝 Pro W3" w:hAnsi="Times New Roman" w:cs="Times New Roman"/>
          <w:sz w:val="18"/>
          <w:szCs w:val="18"/>
        </w:rPr>
        <w:t>. maddesindeki tabloda belirtilen derecelendirme notları Bankacılık Düzenleme ve Denetleme Kurumu tarafından Fona bildirilinceye kadar, mevcut derecelendirme notları ve puanları uygulamaya devam edilir. Bankacılık Düzenleme ve Denetleme Kurumu tarafından yeni tabloya göre verilen derecelendirme notları, Fona bildirilmesini müteakip ilgili olduğu dönemden geçerli olmak üzere uygulanır.”</w:t>
      </w:r>
    </w:p>
    <w:p w:rsidR="006312D4" w:rsidRPr="006312D4" w:rsidRDefault="006312D4" w:rsidP="006312D4">
      <w:pPr>
        <w:tabs>
          <w:tab w:val="left" w:pos="566"/>
        </w:tabs>
        <w:spacing w:after="0" w:line="240" w:lineRule="exact"/>
        <w:ind w:firstLine="566"/>
        <w:jc w:val="both"/>
        <w:rPr>
          <w:rFonts w:ascii="Times New Roman" w:eastAsia="ヒラギノ明朝 Pro W3" w:hAnsi="Times New Roman" w:cs="Times New Roman"/>
          <w:sz w:val="18"/>
          <w:szCs w:val="18"/>
        </w:rPr>
      </w:pPr>
      <w:r w:rsidRPr="006312D4">
        <w:rPr>
          <w:rFonts w:ascii="Times New Roman" w:eastAsia="ヒラギノ明朝 Pro W3" w:hAnsi="Times New Roman" w:cs="Times New Roman"/>
          <w:b/>
          <w:sz w:val="18"/>
          <w:szCs w:val="18"/>
        </w:rPr>
        <w:t>MADDE 2 –</w:t>
      </w:r>
      <w:r w:rsidRPr="006312D4">
        <w:rPr>
          <w:rFonts w:ascii="Times New Roman" w:eastAsia="ヒラギノ明朝 Pro W3" w:hAnsi="Times New Roman" w:cs="Times New Roman"/>
          <w:sz w:val="18"/>
          <w:szCs w:val="18"/>
        </w:rPr>
        <w:t xml:space="preserve"> Aynı Yönetmeliğin ekinde yer alan Ek-3’ün “Diğer Risk Faktörleri” başlıklı 5 inci bölümünün “Bankacılık Düzenleme ve Denetleme Kurumu’nun Derecelendirme Notu” başlıklı </w:t>
      </w:r>
      <w:proofErr w:type="gramStart"/>
      <w:r w:rsidRPr="006312D4">
        <w:rPr>
          <w:rFonts w:ascii="Times New Roman" w:eastAsia="ヒラギノ明朝 Pro W3" w:hAnsi="Times New Roman" w:cs="Times New Roman"/>
          <w:sz w:val="18"/>
          <w:szCs w:val="18"/>
        </w:rPr>
        <w:t>5.1</w:t>
      </w:r>
      <w:proofErr w:type="gramEnd"/>
      <w:r w:rsidRPr="006312D4">
        <w:rPr>
          <w:rFonts w:ascii="Times New Roman" w:eastAsia="ヒラギノ明朝 Pro W3" w:hAnsi="Times New Roman" w:cs="Times New Roman"/>
          <w:sz w:val="18"/>
          <w:szCs w:val="18"/>
        </w:rPr>
        <w:t>. maddesinde yer alan tablo aşağıdaki şekilde değiştirilmiştir.</w:t>
      </w:r>
    </w:p>
    <w:p w:rsidR="006312D4" w:rsidRPr="006312D4" w:rsidRDefault="006312D4" w:rsidP="006312D4">
      <w:pPr>
        <w:spacing w:after="0" w:line="240" w:lineRule="exact"/>
        <w:ind w:firstLine="426"/>
        <w:jc w:val="both"/>
        <w:rPr>
          <w:rFonts w:ascii="Times New Roman" w:eastAsia="Times New Roman" w:hAnsi="Times New Roman" w:cs="Times New Roman"/>
          <w:b/>
          <w:sz w:val="18"/>
          <w:szCs w:val="18"/>
          <w:lang w:eastAsia="tr-TR"/>
        </w:rPr>
      </w:pPr>
      <w:r w:rsidRPr="006312D4">
        <w:rPr>
          <w:rFonts w:ascii="Times New Roman" w:eastAsia="Times New Roman" w:hAnsi="Times New Roman" w:cs="Times New Roman"/>
          <w:sz w:val="18"/>
          <w:szCs w:val="18"/>
          <w:lang w:eastAsia="tr-T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98"/>
        <w:gridCol w:w="1345"/>
      </w:tblGrid>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both"/>
              <w:rPr>
                <w:rFonts w:ascii="Times New Roman" w:eastAsia="Times New Roman" w:hAnsi="Times New Roman" w:cs="Times New Roman"/>
                <w:b/>
                <w:sz w:val="18"/>
                <w:szCs w:val="18"/>
                <w:lang w:eastAsia="tr-TR"/>
              </w:rPr>
            </w:pPr>
            <w:r w:rsidRPr="006312D4">
              <w:rPr>
                <w:rFonts w:ascii="Times New Roman" w:eastAsia="Times New Roman" w:hAnsi="Times New Roman" w:cs="Times New Roman"/>
                <w:b/>
                <w:bCs/>
                <w:color w:val="000000"/>
                <w:sz w:val="18"/>
                <w:szCs w:val="18"/>
                <w:lang w:eastAsia="tr-TR"/>
              </w:rPr>
              <w:t>Bankacılık Düzenleme ve Denetleme Kurumu’nun Derecelendirme Notu</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b/>
                <w:sz w:val="18"/>
                <w:szCs w:val="18"/>
                <w:lang w:eastAsia="tr-TR"/>
              </w:rPr>
            </w:pPr>
            <w:r w:rsidRPr="006312D4">
              <w:rPr>
                <w:rFonts w:ascii="Times New Roman" w:eastAsia="Times New Roman" w:hAnsi="Times New Roman" w:cs="Times New Roman"/>
                <w:b/>
                <w:sz w:val="18"/>
                <w:szCs w:val="18"/>
                <w:lang w:eastAsia="tr-TR"/>
              </w:rPr>
              <w:t>Puan</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both"/>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Notu=1</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30</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Notu=2</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27</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Notu=3</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24</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Notu=4</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20</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Notu=5</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16</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Notu=6</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12</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Notu=7</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8</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Notu=8</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5</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Notu=9</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1</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Notu=10</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0</w:t>
            </w:r>
          </w:p>
        </w:tc>
      </w:tr>
      <w:tr w:rsidR="006312D4" w:rsidRPr="006312D4">
        <w:trPr>
          <w:jc w:val="center"/>
        </w:trPr>
        <w:tc>
          <w:tcPr>
            <w:tcW w:w="6498"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both"/>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Derecelendirme Notu Bulunmayan</w:t>
            </w:r>
          </w:p>
        </w:tc>
        <w:tc>
          <w:tcPr>
            <w:tcW w:w="1345" w:type="dxa"/>
            <w:tcBorders>
              <w:top w:val="single" w:sz="4" w:space="0" w:color="auto"/>
              <w:left w:val="single" w:sz="4" w:space="0" w:color="auto"/>
              <w:bottom w:val="single" w:sz="4" w:space="0" w:color="auto"/>
              <w:right w:val="single" w:sz="4" w:space="0" w:color="auto"/>
            </w:tcBorders>
            <w:hideMark/>
          </w:tcPr>
          <w:p w:rsidR="006312D4" w:rsidRPr="006312D4" w:rsidRDefault="006312D4" w:rsidP="006312D4">
            <w:pPr>
              <w:spacing w:before="40" w:after="40" w:line="240" w:lineRule="exac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0</w:t>
            </w:r>
          </w:p>
        </w:tc>
      </w:tr>
    </w:tbl>
    <w:p w:rsidR="006312D4" w:rsidRPr="006312D4" w:rsidRDefault="006312D4" w:rsidP="006312D4">
      <w:pPr>
        <w:spacing w:after="0" w:line="240" w:lineRule="exact"/>
        <w:ind w:right="425" w:firstLine="567"/>
        <w:jc w:val="right"/>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w:t>
      </w:r>
    </w:p>
    <w:p w:rsidR="006312D4" w:rsidRPr="006312D4" w:rsidRDefault="006312D4" w:rsidP="006312D4">
      <w:pPr>
        <w:tabs>
          <w:tab w:val="left" w:pos="566"/>
        </w:tabs>
        <w:spacing w:after="0" w:line="240" w:lineRule="exact"/>
        <w:ind w:firstLine="566"/>
        <w:jc w:val="both"/>
        <w:rPr>
          <w:rFonts w:ascii="Times New Roman" w:eastAsia="ヒラギノ明朝 Pro W3" w:hAnsi="Times New Roman" w:cs="Times New Roman"/>
          <w:sz w:val="18"/>
          <w:szCs w:val="18"/>
        </w:rPr>
      </w:pPr>
      <w:r w:rsidRPr="006312D4">
        <w:rPr>
          <w:rFonts w:ascii="Times New Roman" w:eastAsia="ヒラギノ明朝 Pro W3" w:hAnsi="Times New Roman" w:cs="Times New Roman"/>
          <w:b/>
          <w:sz w:val="18"/>
          <w:szCs w:val="18"/>
        </w:rPr>
        <w:t>MADDE 3 –</w:t>
      </w:r>
      <w:r w:rsidRPr="006312D4">
        <w:rPr>
          <w:rFonts w:ascii="Times New Roman" w:eastAsia="ヒラギノ明朝 Pro W3" w:hAnsi="Times New Roman" w:cs="Times New Roman"/>
          <w:sz w:val="18"/>
          <w:szCs w:val="18"/>
        </w:rPr>
        <w:t xml:space="preserve"> Bu Yönetmelik yayımı tarihinde yürürlüğe girer.</w:t>
      </w:r>
    </w:p>
    <w:p w:rsidR="006312D4" w:rsidRPr="006312D4" w:rsidRDefault="006312D4" w:rsidP="006312D4">
      <w:pPr>
        <w:tabs>
          <w:tab w:val="left" w:pos="566"/>
        </w:tabs>
        <w:spacing w:after="0" w:line="240" w:lineRule="exact"/>
        <w:ind w:firstLine="566"/>
        <w:jc w:val="both"/>
        <w:rPr>
          <w:rFonts w:ascii="Times New Roman" w:eastAsia="ヒラギノ明朝 Pro W3" w:hAnsi="Times New Roman" w:cs="Times New Roman"/>
          <w:sz w:val="18"/>
          <w:szCs w:val="18"/>
        </w:rPr>
      </w:pPr>
      <w:r w:rsidRPr="006312D4">
        <w:rPr>
          <w:rFonts w:ascii="Times New Roman" w:eastAsia="ヒラギノ明朝 Pro W3" w:hAnsi="Times New Roman" w:cs="Times New Roman"/>
          <w:b/>
          <w:sz w:val="18"/>
          <w:szCs w:val="18"/>
        </w:rPr>
        <w:t xml:space="preserve">MADDE 4 – </w:t>
      </w:r>
      <w:r w:rsidRPr="006312D4">
        <w:rPr>
          <w:rFonts w:ascii="Times New Roman" w:eastAsia="ヒラギノ明朝 Pro W3" w:hAnsi="Times New Roman" w:cs="Times New Roman"/>
          <w:sz w:val="18"/>
          <w:szCs w:val="18"/>
        </w:rPr>
        <w:t>Bu Yönetmelik hükümlerini Tasarruf Mevduatı Sigorta Fonu Kurulu Başkanı yürütür.</w:t>
      </w:r>
    </w:p>
    <w:p w:rsidR="006312D4" w:rsidRPr="006312D4" w:rsidRDefault="006312D4" w:rsidP="006312D4">
      <w:pPr>
        <w:tabs>
          <w:tab w:val="left" w:pos="566"/>
        </w:tabs>
        <w:spacing w:after="0" w:line="240" w:lineRule="exact"/>
        <w:jc w:val="center"/>
        <w:rPr>
          <w:rFonts w:ascii="Times New Roman" w:eastAsia="ヒラギノ明朝 Pro W3" w:hAnsi="Times New Roman" w:cs="Times New Roman"/>
          <w:sz w:val="18"/>
          <w:szCs w:val="18"/>
        </w:rPr>
      </w:pPr>
    </w:p>
    <w:tbl>
      <w:tblPr>
        <w:tblW w:w="80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608"/>
        <w:gridCol w:w="3703"/>
        <w:gridCol w:w="3703"/>
      </w:tblGrid>
      <w:tr w:rsidR="006312D4" w:rsidRPr="006312D4">
        <w:trPr>
          <w:trHeight w:val="259"/>
          <w:jc w:val="center"/>
        </w:trPr>
        <w:tc>
          <w:tcPr>
            <w:tcW w:w="6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312D4" w:rsidRPr="006312D4" w:rsidRDefault="006312D4" w:rsidP="006312D4">
            <w:pPr>
              <w:spacing w:after="0" w:line="240" w:lineRule="auto"/>
              <w:rPr>
                <w:rFonts w:ascii="Arial" w:eastAsia="Times New Roman" w:hAnsi="Arial" w:cs="Arial"/>
                <w:sz w:val="18"/>
                <w:szCs w:val="18"/>
                <w:lang w:eastAsia="tr-TR"/>
              </w:rPr>
            </w:pPr>
          </w:p>
        </w:tc>
        <w:tc>
          <w:tcPr>
            <w:tcW w:w="74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30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b/>
                <w:bCs/>
                <w:sz w:val="18"/>
                <w:szCs w:val="18"/>
                <w:lang w:eastAsia="tr-TR"/>
              </w:rPr>
              <w:t>Yönetmeliğin Yayımlandığı Resmî Gazete’nin</w:t>
            </w:r>
          </w:p>
        </w:tc>
      </w:tr>
      <w:tr w:rsidR="006312D4" w:rsidRPr="006312D4">
        <w:trPr>
          <w:trHeight w:val="1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12D4" w:rsidRPr="006312D4" w:rsidRDefault="006312D4" w:rsidP="006312D4">
            <w:pPr>
              <w:spacing w:after="0" w:line="240" w:lineRule="auto"/>
              <w:rPr>
                <w:rFonts w:ascii="Arial" w:eastAsia="Times New Roman" w:hAnsi="Arial" w:cs="Arial"/>
                <w:sz w:val="18"/>
                <w:szCs w:val="18"/>
                <w:lang w:eastAsia="tr-TR"/>
              </w:rPr>
            </w:pPr>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12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b/>
                <w:bCs/>
                <w:sz w:val="18"/>
                <w:szCs w:val="18"/>
                <w:lang w:eastAsia="tr-TR"/>
              </w:rPr>
              <w:t>Tarihi</w:t>
            </w:r>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12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b/>
                <w:bCs/>
                <w:sz w:val="18"/>
                <w:szCs w:val="18"/>
                <w:lang w:eastAsia="tr-TR"/>
              </w:rPr>
              <w:t>Sayısı</w:t>
            </w:r>
          </w:p>
        </w:tc>
      </w:tr>
      <w:tr w:rsidR="006312D4" w:rsidRPr="006312D4">
        <w:trPr>
          <w:trHeight w:val="1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12D4" w:rsidRPr="006312D4" w:rsidRDefault="006312D4" w:rsidP="006312D4">
            <w:pPr>
              <w:spacing w:after="0" w:line="240" w:lineRule="auto"/>
              <w:rPr>
                <w:rFonts w:ascii="Arial" w:eastAsia="Times New Roman" w:hAnsi="Arial" w:cs="Arial"/>
                <w:sz w:val="18"/>
                <w:szCs w:val="18"/>
                <w:lang w:eastAsia="tr-TR"/>
              </w:rPr>
            </w:pPr>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120" w:lineRule="atLeast"/>
              <w:jc w:val="center"/>
              <w:rPr>
                <w:rFonts w:ascii="Times New Roman" w:eastAsia="Times New Roman" w:hAnsi="Times New Roman" w:cs="Times New Roman"/>
                <w:sz w:val="18"/>
                <w:szCs w:val="18"/>
                <w:lang w:eastAsia="tr-TR"/>
              </w:rPr>
            </w:pPr>
            <w:proofErr w:type="gramStart"/>
            <w:r w:rsidRPr="006312D4">
              <w:rPr>
                <w:rFonts w:ascii="Times New Roman" w:eastAsia="Times New Roman" w:hAnsi="Times New Roman" w:cs="Times New Roman"/>
                <w:sz w:val="18"/>
                <w:szCs w:val="18"/>
                <w:lang w:eastAsia="tr-TR"/>
              </w:rPr>
              <w:t>7/11/2006</w:t>
            </w:r>
            <w:proofErr w:type="gramEnd"/>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12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26339</w:t>
            </w:r>
          </w:p>
        </w:tc>
      </w:tr>
      <w:tr w:rsidR="006312D4" w:rsidRPr="006312D4">
        <w:trPr>
          <w:trHeight w:val="1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12D4" w:rsidRPr="006312D4" w:rsidRDefault="006312D4" w:rsidP="006312D4">
            <w:pPr>
              <w:spacing w:after="0" w:line="240" w:lineRule="auto"/>
              <w:rPr>
                <w:rFonts w:ascii="Arial" w:eastAsia="Times New Roman" w:hAnsi="Arial" w:cs="Arial"/>
                <w:sz w:val="18"/>
                <w:szCs w:val="18"/>
                <w:lang w:eastAsia="tr-TR"/>
              </w:rPr>
            </w:pPr>
          </w:p>
        </w:tc>
        <w:tc>
          <w:tcPr>
            <w:tcW w:w="74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12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b/>
                <w:bCs/>
                <w:sz w:val="18"/>
                <w:szCs w:val="18"/>
                <w:lang w:eastAsia="tr-TR"/>
              </w:rPr>
              <w:t>Yönetmelikte Değişiklik Yapan Yönetmeliklerin Yayımlandığı Resmî Gazete’nin</w:t>
            </w:r>
          </w:p>
        </w:tc>
      </w:tr>
      <w:tr w:rsidR="006312D4" w:rsidRPr="006312D4">
        <w:trPr>
          <w:trHeight w:val="1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12D4" w:rsidRPr="006312D4" w:rsidRDefault="006312D4" w:rsidP="006312D4">
            <w:pPr>
              <w:spacing w:after="0" w:line="240" w:lineRule="auto"/>
              <w:rPr>
                <w:rFonts w:ascii="Arial" w:eastAsia="Times New Roman" w:hAnsi="Arial" w:cs="Arial"/>
                <w:sz w:val="18"/>
                <w:szCs w:val="18"/>
                <w:lang w:eastAsia="tr-TR"/>
              </w:rPr>
            </w:pPr>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12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b/>
                <w:bCs/>
                <w:sz w:val="18"/>
                <w:szCs w:val="18"/>
                <w:lang w:eastAsia="tr-TR"/>
              </w:rPr>
              <w:t>Tarihi</w:t>
            </w:r>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12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b/>
                <w:bCs/>
                <w:sz w:val="18"/>
                <w:szCs w:val="18"/>
                <w:lang w:eastAsia="tr-TR"/>
              </w:rPr>
              <w:t>Sayısı</w:t>
            </w:r>
          </w:p>
        </w:tc>
      </w:tr>
      <w:tr w:rsidR="006312D4" w:rsidRPr="006312D4">
        <w:trPr>
          <w:trHeight w:val="248"/>
          <w:jc w:val="center"/>
        </w:trPr>
        <w:tc>
          <w:tcPr>
            <w:tcW w:w="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12D4" w:rsidRPr="006312D4" w:rsidRDefault="006312D4" w:rsidP="006312D4">
            <w:pPr>
              <w:spacing w:before="100" w:beforeAutospacing="1" w:after="100" w:afterAutospacing="1" w:line="300" w:lineRule="atLeast"/>
              <w:ind w:left="397" w:hanging="340"/>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 xml:space="preserve">1. </w:t>
            </w:r>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300" w:lineRule="atLeast"/>
              <w:jc w:val="center"/>
              <w:rPr>
                <w:rFonts w:ascii="Times New Roman" w:eastAsia="Times New Roman" w:hAnsi="Times New Roman" w:cs="Times New Roman"/>
                <w:sz w:val="18"/>
                <w:szCs w:val="18"/>
                <w:lang w:eastAsia="tr-TR"/>
              </w:rPr>
            </w:pPr>
            <w:proofErr w:type="gramStart"/>
            <w:r w:rsidRPr="006312D4">
              <w:rPr>
                <w:rFonts w:ascii="Times New Roman" w:eastAsia="Times New Roman" w:hAnsi="Times New Roman" w:cs="Times New Roman"/>
                <w:sz w:val="18"/>
                <w:szCs w:val="18"/>
                <w:lang w:eastAsia="tr-TR"/>
              </w:rPr>
              <w:t>5/5/2008</w:t>
            </w:r>
            <w:proofErr w:type="gramEnd"/>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30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26867</w:t>
            </w:r>
          </w:p>
        </w:tc>
      </w:tr>
      <w:tr w:rsidR="006312D4" w:rsidRPr="006312D4">
        <w:trPr>
          <w:trHeight w:val="259"/>
          <w:jc w:val="center"/>
        </w:trPr>
        <w:tc>
          <w:tcPr>
            <w:tcW w:w="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12D4" w:rsidRPr="006312D4" w:rsidRDefault="006312D4" w:rsidP="006312D4">
            <w:pPr>
              <w:spacing w:before="100" w:beforeAutospacing="1" w:after="100" w:afterAutospacing="1" w:line="300" w:lineRule="atLeast"/>
              <w:ind w:left="397" w:hanging="340"/>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2.</w:t>
            </w:r>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300" w:lineRule="atLeast"/>
              <w:jc w:val="center"/>
              <w:rPr>
                <w:rFonts w:ascii="Times New Roman" w:eastAsia="Times New Roman" w:hAnsi="Times New Roman" w:cs="Times New Roman"/>
                <w:sz w:val="18"/>
                <w:szCs w:val="18"/>
                <w:lang w:eastAsia="tr-TR"/>
              </w:rPr>
            </w:pPr>
            <w:proofErr w:type="gramStart"/>
            <w:r w:rsidRPr="006312D4">
              <w:rPr>
                <w:rFonts w:ascii="Times New Roman" w:eastAsia="Times New Roman" w:hAnsi="Times New Roman" w:cs="Times New Roman"/>
                <w:sz w:val="18"/>
                <w:szCs w:val="18"/>
                <w:lang w:eastAsia="tr-TR"/>
              </w:rPr>
              <w:t>15/1/2011</w:t>
            </w:r>
            <w:proofErr w:type="gramEnd"/>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30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27816</w:t>
            </w:r>
          </w:p>
        </w:tc>
      </w:tr>
      <w:tr w:rsidR="006312D4" w:rsidRPr="006312D4">
        <w:trPr>
          <w:trHeight w:val="259"/>
          <w:jc w:val="center"/>
        </w:trPr>
        <w:tc>
          <w:tcPr>
            <w:tcW w:w="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12D4" w:rsidRPr="006312D4" w:rsidRDefault="006312D4" w:rsidP="006312D4">
            <w:pPr>
              <w:spacing w:before="100" w:beforeAutospacing="1" w:after="100" w:afterAutospacing="1" w:line="300" w:lineRule="atLeast"/>
              <w:ind w:left="397" w:hanging="340"/>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3.</w:t>
            </w:r>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300" w:lineRule="atLeast"/>
              <w:jc w:val="center"/>
              <w:rPr>
                <w:rFonts w:ascii="Times New Roman" w:eastAsia="Times New Roman" w:hAnsi="Times New Roman" w:cs="Times New Roman"/>
                <w:sz w:val="18"/>
                <w:szCs w:val="18"/>
                <w:lang w:eastAsia="tr-TR"/>
              </w:rPr>
            </w:pPr>
            <w:proofErr w:type="gramStart"/>
            <w:r w:rsidRPr="006312D4">
              <w:rPr>
                <w:rFonts w:ascii="Times New Roman" w:eastAsia="Times New Roman" w:hAnsi="Times New Roman" w:cs="Times New Roman"/>
                <w:sz w:val="18"/>
                <w:szCs w:val="18"/>
                <w:lang w:eastAsia="tr-TR"/>
              </w:rPr>
              <w:t>29/9/2011</w:t>
            </w:r>
            <w:proofErr w:type="gramEnd"/>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30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28069</w:t>
            </w:r>
          </w:p>
        </w:tc>
      </w:tr>
      <w:tr w:rsidR="006312D4" w:rsidRPr="006312D4">
        <w:trPr>
          <w:trHeight w:val="259"/>
          <w:jc w:val="center"/>
        </w:trPr>
        <w:tc>
          <w:tcPr>
            <w:tcW w:w="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12D4" w:rsidRPr="006312D4" w:rsidRDefault="006312D4" w:rsidP="006312D4">
            <w:pPr>
              <w:spacing w:before="100" w:beforeAutospacing="1" w:after="100" w:afterAutospacing="1" w:line="300" w:lineRule="atLeast"/>
              <w:ind w:left="397" w:hanging="340"/>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4.</w:t>
            </w:r>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300" w:lineRule="atLeast"/>
              <w:jc w:val="center"/>
              <w:rPr>
                <w:rFonts w:ascii="Times New Roman" w:eastAsia="Times New Roman" w:hAnsi="Times New Roman" w:cs="Times New Roman"/>
                <w:sz w:val="18"/>
                <w:szCs w:val="18"/>
                <w:lang w:eastAsia="tr-TR"/>
              </w:rPr>
            </w:pPr>
            <w:proofErr w:type="gramStart"/>
            <w:r w:rsidRPr="006312D4">
              <w:rPr>
                <w:rFonts w:ascii="Times New Roman" w:eastAsia="Times New Roman" w:hAnsi="Times New Roman" w:cs="Times New Roman"/>
                <w:sz w:val="18"/>
                <w:szCs w:val="18"/>
                <w:lang w:eastAsia="tr-TR"/>
              </w:rPr>
              <w:t>15/2/2013</w:t>
            </w:r>
            <w:proofErr w:type="gramEnd"/>
          </w:p>
        </w:tc>
        <w:tc>
          <w:tcPr>
            <w:tcW w:w="3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12D4" w:rsidRPr="006312D4" w:rsidRDefault="006312D4" w:rsidP="006312D4">
            <w:pPr>
              <w:spacing w:before="100" w:beforeAutospacing="1" w:after="100" w:afterAutospacing="1" w:line="300" w:lineRule="atLeast"/>
              <w:jc w:val="center"/>
              <w:rPr>
                <w:rFonts w:ascii="Times New Roman" w:eastAsia="Times New Roman" w:hAnsi="Times New Roman" w:cs="Times New Roman"/>
                <w:sz w:val="18"/>
                <w:szCs w:val="18"/>
                <w:lang w:eastAsia="tr-TR"/>
              </w:rPr>
            </w:pPr>
            <w:r w:rsidRPr="006312D4">
              <w:rPr>
                <w:rFonts w:ascii="Times New Roman" w:eastAsia="Times New Roman" w:hAnsi="Times New Roman" w:cs="Times New Roman"/>
                <w:sz w:val="18"/>
                <w:szCs w:val="18"/>
                <w:lang w:eastAsia="tr-TR"/>
              </w:rPr>
              <w:t>28560</w:t>
            </w:r>
          </w:p>
        </w:tc>
      </w:tr>
    </w:tbl>
    <w:p w:rsidR="006312D4" w:rsidRDefault="006312D4" w:rsidP="00CE6B7C">
      <w:pPr>
        <w:spacing w:after="0" w:line="280" w:lineRule="atLeast"/>
        <w:jc w:val="both"/>
        <w:rPr>
          <w:rFonts w:ascii="Times New Roman" w:hAnsi="Times New Roman" w:cs="Times New Roman"/>
          <w:sz w:val="20"/>
          <w:szCs w:val="20"/>
        </w:rPr>
      </w:pPr>
    </w:p>
    <w:sectPr w:rsidR="006312D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F4F" w:rsidRDefault="00211F4F" w:rsidP="00CE6B7C">
      <w:pPr>
        <w:spacing w:after="0" w:line="240" w:lineRule="auto"/>
      </w:pPr>
      <w:r>
        <w:separator/>
      </w:r>
    </w:p>
  </w:endnote>
  <w:endnote w:type="continuationSeparator" w:id="0">
    <w:p w:rsidR="00211F4F" w:rsidRDefault="00211F4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B1871">
        <w:pPr>
          <w:pStyle w:val="Altbilgi"/>
          <w:jc w:val="center"/>
        </w:pPr>
        <w:fldSimple w:instr=" PAGE   \* MERGEFORMAT ">
          <w:r w:rsidR="006312D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F4F" w:rsidRDefault="00211F4F" w:rsidP="00CE6B7C">
      <w:pPr>
        <w:spacing w:after="0" w:line="240" w:lineRule="auto"/>
      </w:pPr>
      <w:r>
        <w:separator/>
      </w:r>
    </w:p>
  </w:footnote>
  <w:footnote w:type="continuationSeparator" w:id="0">
    <w:p w:rsidR="00211F4F" w:rsidRDefault="00211F4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917EB"/>
    <w:rsid w:val="00193767"/>
    <w:rsid w:val="001B1871"/>
    <w:rsid w:val="00211F4F"/>
    <w:rsid w:val="0022592F"/>
    <w:rsid w:val="002950D7"/>
    <w:rsid w:val="003F0A2F"/>
    <w:rsid w:val="003F0E00"/>
    <w:rsid w:val="00411676"/>
    <w:rsid w:val="00424401"/>
    <w:rsid w:val="00471995"/>
    <w:rsid w:val="00482506"/>
    <w:rsid w:val="004B600A"/>
    <w:rsid w:val="004C64B0"/>
    <w:rsid w:val="004E3D3E"/>
    <w:rsid w:val="006179B6"/>
    <w:rsid w:val="00627628"/>
    <w:rsid w:val="00630C78"/>
    <w:rsid w:val="006312D4"/>
    <w:rsid w:val="006C09BF"/>
    <w:rsid w:val="007114EF"/>
    <w:rsid w:val="0072024B"/>
    <w:rsid w:val="0072766F"/>
    <w:rsid w:val="007309FF"/>
    <w:rsid w:val="007420E4"/>
    <w:rsid w:val="007708A4"/>
    <w:rsid w:val="007D4F0A"/>
    <w:rsid w:val="00843669"/>
    <w:rsid w:val="00846A18"/>
    <w:rsid w:val="0085186D"/>
    <w:rsid w:val="00867B1E"/>
    <w:rsid w:val="0087102D"/>
    <w:rsid w:val="00893744"/>
    <w:rsid w:val="008C25B5"/>
    <w:rsid w:val="008E2DD9"/>
    <w:rsid w:val="008E6D17"/>
    <w:rsid w:val="00904273"/>
    <w:rsid w:val="00951485"/>
    <w:rsid w:val="00980465"/>
    <w:rsid w:val="009857E1"/>
    <w:rsid w:val="0099686A"/>
    <w:rsid w:val="00A35196"/>
    <w:rsid w:val="00AA786A"/>
    <w:rsid w:val="00AC0A86"/>
    <w:rsid w:val="00AF4CAE"/>
    <w:rsid w:val="00B159E5"/>
    <w:rsid w:val="00B9274C"/>
    <w:rsid w:val="00BC1244"/>
    <w:rsid w:val="00BC1C79"/>
    <w:rsid w:val="00BD1E1C"/>
    <w:rsid w:val="00C05E0B"/>
    <w:rsid w:val="00C0738B"/>
    <w:rsid w:val="00C44A38"/>
    <w:rsid w:val="00C62ADE"/>
    <w:rsid w:val="00C86466"/>
    <w:rsid w:val="00CC7F48"/>
    <w:rsid w:val="00CD0DD0"/>
    <w:rsid w:val="00CD7106"/>
    <w:rsid w:val="00CE6B7C"/>
    <w:rsid w:val="00D177BA"/>
    <w:rsid w:val="00D32650"/>
    <w:rsid w:val="00D35A33"/>
    <w:rsid w:val="00D41BC0"/>
    <w:rsid w:val="00DA5C28"/>
    <w:rsid w:val="00DD7D93"/>
    <w:rsid w:val="00DF3052"/>
    <w:rsid w:val="00E3660E"/>
    <w:rsid w:val="00E96B82"/>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316</Words>
  <Characters>1804</Characters>
  <Application>Microsoft Office Word</Application>
  <DocSecurity>0</DocSecurity>
  <Lines>15</Lines>
  <Paragraphs>4</Paragraphs>
  <ScaleCrop>false</ScaleCrop>
  <Company>TURMOB</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68</cp:revision>
  <cp:lastPrinted>2013-06-18T05:31:00Z</cp:lastPrinted>
  <dcterms:created xsi:type="dcterms:W3CDTF">2013-06-03T05:31:00Z</dcterms:created>
  <dcterms:modified xsi:type="dcterms:W3CDTF">2013-06-26T05:32:00Z</dcterms:modified>
</cp:coreProperties>
</file>