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67BFC" w:rsidRDefault="00627628" w:rsidP="006B04AF">
      <w:pPr>
        <w:spacing w:after="0" w:line="280" w:lineRule="atLeast"/>
        <w:rPr>
          <w:rFonts w:ascii="Times New Roman" w:hAnsi="Times New Roman" w:cs="Times New Roman"/>
          <w:sz w:val="20"/>
          <w:szCs w:val="20"/>
        </w:rPr>
      </w:pPr>
    </w:p>
    <w:p w:rsidR="000370C9" w:rsidRPr="00667BFC" w:rsidRDefault="00B65BBB" w:rsidP="006B04AF">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10</w:t>
      </w:r>
      <w:r w:rsidR="009A0CB4">
        <w:rPr>
          <w:rFonts w:ascii="Times New Roman" w:hAnsi="Times New Roman" w:cs="Times New Roman"/>
          <w:b/>
          <w:sz w:val="20"/>
          <w:szCs w:val="20"/>
          <w:u w:val="single"/>
        </w:rPr>
        <w:t xml:space="preserve"> T</w:t>
      </w:r>
      <w:r w:rsidR="00802E28" w:rsidRPr="00667BFC">
        <w:rPr>
          <w:rFonts w:ascii="Times New Roman" w:hAnsi="Times New Roman" w:cs="Times New Roman"/>
          <w:b/>
          <w:sz w:val="20"/>
          <w:szCs w:val="20"/>
          <w:u w:val="single"/>
        </w:rPr>
        <w:t>emmuz 2013,</w:t>
      </w:r>
      <w:r w:rsidR="000370C9" w:rsidRPr="00667BFC">
        <w:rPr>
          <w:rFonts w:ascii="Times New Roman" w:hAnsi="Times New Roman" w:cs="Times New Roman"/>
          <w:b/>
          <w:sz w:val="20"/>
          <w:szCs w:val="20"/>
          <w:u w:val="single"/>
        </w:rPr>
        <w:t xml:space="preserve"> </w:t>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2950D7" w:rsidRPr="00667BFC">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Sayı : 28703</w:t>
      </w:r>
    </w:p>
    <w:p w:rsidR="00887767" w:rsidRDefault="00887767" w:rsidP="006B04AF">
      <w:pPr>
        <w:pStyle w:val="3-NormalYaz"/>
        <w:spacing w:line="280" w:lineRule="atLeast"/>
        <w:rPr>
          <w:rFonts w:eastAsiaTheme="minorHAnsi" w:hAnsi="Times New Roman"/>
          <w:sz w:val="20"/>
        </w:rPr>
      </w:pPr>
    </w:p>
    <w:p w:rsidR="00B65BBB" w:rsidRPr="00B65BBB" w:rsidRDefault="00B65BBB" w:rsidP="00B65BBB">
      <w:pPr>
        <w:tabs>
          <w:tab w:val="left" w:pos="566"/>
        </w:tabs>
        <w:spacing w:after="0" w:line="240" w:lineRule="exact"/>
        <w:ind w:firstLine="566"/>
        <w:rPr>
          <w:rFonts w:ascii="Times New Roman" w:eastAsia="ヒラギノ明朝 Pro W3" w:hAnsi="Times" w:cs="Times New Roman"/>
          <w:sz w:val="18"/>
          <w:szCs w:val="18"/>
          <w:u w:val="single"/>
        </w:rPr>
      </w:pPr>
      <w:r w:rsidRPr="00B65BBB">
        <w:rPr>
          <w:rFonts w:ascii="Times New Roman" w:eastAsia="ヒラギノ明朝 Pro W3" w:hAnsi="Times" w:cs="Times New Roman"/>
          <w:sz w:val="18"/>
          <w:szCs w:val="18"/>
          <w:u w:val="single"/>
        </w:rPr>
        <w:t>Ç</w:t>
      </w:r>
      <w:r w:rsidRPr="00B65BBB">
        <w:rPr>
          <w:rFonts w:ascii="Times New Roman" w:eastAsia="ヒラギノ明朝 Pro W3" w:hAnsi="Times" w:cs="Times New Roman"/>
          <w:sz w:val="18"/>
          <w:szCs w:val="18"/>
          <w:u w:val="single"/>
        </w:rPr>
        <w:t xml:space="preserve">evre ve </w:t>
      </w:r>
      <w:r w:rsidRPr="00B65BBB">
        <w:rPr>
          <w:rFonts w:ascii="Times New Roman" w:eastAsia="ヒラギノ明朝 Pro W3" w:hAnsi="Times" w:cs="Times New Roman"/>
          <w:sz w:val="18"/>
          <w:szCs w:val="18"/>
          <w:u w:val="single"/>
        </w:rPr>
        <w:t>Ş</w:t>
      </w:r>
      <w:r w:rsidRPr="00B65BBB">
        <w:rPr>
          <w:rFonts w:ascii="Times New Roman" w:eastAsia="ヒラギノ明朝 Pro W3" w:hAnsi="Times" w:cs="Times New Roman"/>
          <w:sz w:val="18"/>
          <w:szCs w:val="18"/>
          <w:u w:val="single"/>
        </w:rPr>
        <w:t>ehircilik Bakanl</w:t>
      </w:r>
      <w:r w:rsidRPr="00B65BBB">
        <w:rPr>
          <w:rFonts w:ascii="Times New Roman" w:eastAsia="ヒラギノ明朝 Pro W3" w:hAnsi="Times" w:cs="Times New Roman"/>
          <w:sz w:val="18"/>
          <w:szCs w:val="18"/>
          <w:u w:val="single"/>
        </w:rPr>
        <w:t>ığı</w:t>
      </w:r>
      <w:r w:rsidRPr="00B65BBB">
        <w:rPr>
          <w:rFonts w:ascii="Times New Roman" w:eastAsia="ヒラギノ明朝 Pro W3" w:hAnsi="Times" w:cs="Times New Roman"/>
          <w:sz w:val="18"/>
          <w:szCs w:val="18"/>
          <w:u w:val="single"/>
        </w:rPr>
        <w:t>ndan:</w:t>
      </w:r>
    </w:p>
    <w:p w:rsidR="00B65BBB" w:rsidRPr="00B65BBB" w:rsidRDefault="00B65BBB" w:rsidP="00B65BBB">
      <w:pPr>
        <w:spacing w:before="56" w:after="0" w:line="240" w:lineRule="exact"/>
        <w:jc w:val="center"/>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YAPI MALZEMELER</w:t>
      </w:r>
      <w:r w:rsidRPr="00B65BBB">
        <w:rPr>
          <w:rFonts w:ascii="Times New Roman" w:eastAsia="ヒラギノ明朝 Pro W3" w:hAnsi="Times" w:cs="Times New Roman"/>
          <w:b/>
          <w:sz w:val="18"/>
          <w:szCs w:val="18"/>
        </w:rPr>
        <w:t>İ</w:t>
      </w:r>
      <w:r w:rsidRPr="00B65BBB">
        <w:rPr>
          <w:rFonts w:ascii="Times New Roman" w:eastAsia="ヒラギノ明朝 Pro W3" w:hAnsi="Times" w:cs="Times New Roman"/>
          <w:b/>
          <w:sz w:val="18"/>
          <w:szCs w:val="18"/>
        </w:rPr>
        <w:t xml:space="preserve"> Y</w:t>
      </w:r>
      <w:r w:rsidRPr="00B65BBB">
        <w:rPr>
          <w:rFonts w:ascii="Times New Roman" w:eastAsia="ヒラギノ明朝 Pro W3" w:hAnsi="Times" w:cs="Times New Roman"/>
          <w:b/>
          <w:sz w:val="18"/>
          <w:szCs w:val="18"/>
        </w:rPr>
        <w:t>Ö</w:t>
      </w:r>
      <w:r w:rsidRPr="00B65BBB">
        <w:rPr>
          <w:rFonts w:ascii="Times New Roman" w:eastAsia="ヒラギノ明朝 Pro W3" w:hAnsi="Times" w:cs="Times New Roman"/>
          <w:b/>
          <w:sz w:val="18"/>
          <w:szCs w:val="18"/>
        </w:rPr>
        <w:t>NETMEL</w:t>
      </w:r>
      <w:r w:rsidRPr="00B65BBB">
        <w:rPr>
          <w:rFonts w:ascii="Times New Roman" w:eastAsia="ヒラギノ明朝 Pro W3" w:hAnsi="Times" w:cs="Times New Roman"/>
          <w:b/>
          <w:sz w:val="18"/>
          <w:szCs w:val="18"/>
        </w:rPr>
        <w:t>İĞİ</w:t>
      </w:r>
    </w:p>
    <w:p w:rsidR="00B65BBB" w:rsidRPr="00B65BBB" w:rsidRDefault="00B65BBB" w:rsidP="00B65BBB">
      <w:pPr>
        <w:spacing w:after="283" w:line="240" w:lineRule="exact"/>
        <w:jc w:val="center"/>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(305/2011/AB)</w:t>
      </w:r>
    </w:p>
    <w:p w:rsidR="00B65BBB" w:rsidRPr="00B65BBB" w:rsidRDefault="00B65BBB" w:rsidP="00B65BBB">
      <w:pPr>
        <w:spacing w:after="0" w:line="240" w:lineRule="exact"/>
        <w:jc w:val="center"/>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B</w:t>
      </w:r>
      <w:r w:rsidRPr="00B65BBB">
        <w:rPr>
          <w:rFonts w:ascii="Times New Roman" w:eastAsia="ヒラギノ明朝 Pro W3" w:hAnsi="Times" w:cs="Times New Roman"/>
          <w:b/>
          <w:sz w:val="18"/>
          <w:szCs w:val="18"/>
        </w:rPr>
        <w:t>İ</w:t>
      </w:r>
      <w:r w:rsidRPr="00B65BBB">
        <w:rPr>
          <w:rFonts w:ascii="Times New Roman" w:eastAsia="ヒラギノ明朝 Pro W3" w:hAnsi="Times" w:cs="Times New Roman"/>
          <w:b/>
          <w:sz w:val="18"/>
          <w:szCs w:val="18"/>
        </w:rPr>
        <w:t>R</w:t>
      </w:r>
      <w:r w:rsidRPr="00B65BBB">
        <w:rPr>
          <w:rFonts w:ascii="Times New Roman" w:eastAsia="ヒラギノ明朝 Pro W3" w:hAnsi="Times" w:cs="Times New Roman"/>
          <w:b/>
          <w:sz w:val="18"/>
          <w:szCs w:val="18"/>
        </w:rPr>
        <w:t>İ</w:t>
      </w:r>
      <w:r w:rsidRPr="00B65BBB">
        <w:rPr>
          <w:rFonts w:ascii="Times New Roman" w:eastAsia="ヒラギノ明朝 Pro W3" w:hAnsi="Times" w:cs="Times New Roman"/>
          <w:b/>
          <w:sz w:val="18"/>
          <w:szCs w:val="18"/>
        </w:rPr>
        <w:t>NC</w:t>
      </w:r>
      <w:r w:rsidRPr="00B65BBB">
        <w:rPr>
          <w:rFonts w:ascii="Times New Roman" w:eastAsia="ヒラギノ明朝 Pro W3" w:hAnsi="Times" w:cs="Times New Roman"/>
          <w:b/>
          <w:sz w:val="18"/>
          <w:szCs w:val="18"/>
        </w:rPr>
        <w:t>İ</w:t>
      </w:r>
      <w:r w:rsidRPr="00B65BBB">
        <w:rPr>
          <w:rFonts w:ascii="Times New Roman" w:eastAsia="ヒラギノ明朝 Pro W3" w:hAnsi="Times" w:cs="Times New Roman"/>
          <w:b/>
          <w:sz w:val="18"/>
          <w:szCs w:val="18"/>
        </w:rPr>
        <w:t xml:space="preserve"> B</w:t>
      </w:r>
      <w:r w:rsidRPr="00B65BBB">
        <w:rPr>
          <w:rFonts w:ascii="Times New Roman" w:eastAsia="ヒラギノ明朝 Pro W3" w:hAnsi="Times" w:cs="Times New Roman"/>
          <w:b/>
          <w:sz w:val="18"/>
          <w:szCs w:val="18"/>
        </w:rPr>
        <w:t>Ö</w:t>
      </w:r>
      <w:r w:rsidRPr="00B65BBB">
        <w:rPr>
          <w:rFonts w:ascii="Times New Roman" w:eastAsia="ヒラギノ明朝 Pro W3" w:hAnsi="Times" w:cs="Times New Roman"/>
          <w:b/>
          <w:sz w:val="18"/>
          <w:szCs w:val="18"/>
        </w:rPr>
        <w:t>L</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M</w:t>
      </w:r>
    </w:p>
    <w:p w:rsidR="00B65BBB" w:rsidRPr="00B65BBB" w:rsidRDefault="00B65BBB" w:rsidP="00B65BBB">
      <w:pPr>
        <w:spacing w:after="85" w:line="240" w:lineRule="exact"/>
        <w:jc w:val="center"/>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Ama</w:t>
      </w:r>
      <w:r w:rsidRPr="00B65BBB">
        <w:rPr>
          <w:rFonts w:ascii="Times New Roman" w:eastAsia="ヒラギノ明朝 Pro W3" w:hAnsi="Times" w:cs="Times New Roman"/>
          <w:b/>
          <w:sz w:val="18"/>
          <w:szCs w:val="18"/>
        </w:rPr>
        <w:t>ç</w:t>
      </w:r>
      <w:r w:rsidRPr="00B65BBB">
        <w:rPr>
          <w:rFonts w:ascii="Times New Roman" w:eastAsia="ヒラギノ明朝 Pro W3" w:hAnsi="Times" w:cs="Times New Roman"/>
          <w:b/>
          <w:sz w:val="18"/>
          <w:szCs w:val="18"/>
        </w:rPr>
        <w:t>, Kapsam, Dayanak ve Tan</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mlar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Ama</w:t>
      </w:r>
      <w:r w:rsidRPr="00B65BBB">
        <w:rPr>
          <w:rFonts w:ascii="Times New Roman" w:eastAsia="ヒラギノ明朝 Pro W3" w:hAnsi="Times" w:cs="Times New Roman"/>
          <w:b/>
          <w:sz w:val="18"/>
          <w:szCs w:val="18"/>
        </w:rPr>
        <w:t>ç</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1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 amac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malzemelerinin temel karakteristikleri ile ilgili performans beyanlar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ve malzemelere CE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aretinin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tirilmesinin kurallar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olu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turarak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malzemelerinin piyasaya arz edilmesi ve piyasada bulundurulmas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ile ilgili usul ve esaslar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belirlemektir.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Kapsam</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2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b/>
          <w:sz w:val="18"/>
          <w:szCs w:val="18"/>
        </w:rPr>
        <w:t xml:space="preserve"> </w:t>
      </w:r>
      <w:r w:rsidRPr="00B65BBB">
        <w:rPr>
          <w:rFonts w:ascii="Times New Roman" w:eastAsia="ヒラギノ明朝 Pro W3" w:hAnsi="Times" w:cs="Times New Roman"/>
          <w:sz w:val="18"/>
          <w:szCs w:val="18"/>
        </w:rPr>
        <w:t>(1)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netmelik;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lerine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olarak Ek-1</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de belirtilen temel gerekler a</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malzemelerine uygulanacak kurallar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CE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aretlemesini, iktisadi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letmelerin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klerini,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teknik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artnamelere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kurallar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ve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revlendirilmesini, denetlenmesi ve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erlendirilmesini, bildirim merciini,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 ile ilgili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zenlemeleri, piyasa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zetimi ve denetimine dair usul ve esaslar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kapsar.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Dayanak</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3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netmelik, 29/6/2001 tarihli ve 4703 say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nlere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Teknik Mevzuat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Haz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Uygulanmas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Dair Kanuna ve 29/6/2011 tarihli ve 644 say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xml:space="preserve">evre ve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ehircilik Bakanl</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Te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kilat ve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revleri Hakk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Kanun H</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km</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nde Kararnamenin 2 nci maddesinin birinci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(f) bendi, 12 nci maddesinin birinci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n (m) ve (n) bentleri ile 33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maddesine dayan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larak ve Avrupa Komisyonunun 305/2011/EU say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w:t>
      </w:r>
      <w:r w:rsidRPr="00B65BBB">
        <w:rPr>
          <w:rFonts w:ascii="Times New Roman" w:eastAsia="ヒラギノ明朝 Pro W3" w:hAnsi="Times" w:cs="Times New Roman"/>
          <w:sz w:val="18"/>
          <w:szCs w:val="18"/>
        </w:rPr>
        <w:t>üğü</w:t>
      </w:r>
      <w:r w:rsidRPr="00B65BBB">
        <w:rPr>
          <w:rFonts w:ascii="Times New Roman" w:eastAsia="ヒラギノ明朝 Pro W3" w:hAnsi="Times" w:cs="Times New Roman"/>
          <w:sz w:val="18"/>
          <w:szCs w:val="18"/>
        </w:rPr>
        <w:t>ne paralel olarak haz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Tan</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mlar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4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b/>
          <w:sz w:val="18"/>
          <w:szCs w:val="18"/>
        </w:rPr>
        <w:t xml:space="preserve"> </w:t>
      </w:r>
      <w:r w:rsidRPr="00B65BBB">
        <w:rPr>
          <w:rFonts w:ascii="Times New Roman" w:eastAsia="ヒラギノ明朝 Pro W3" w:hAnsi="Times" w:cs="Times New Roman"/>
          <w:sz w:val="18"/>
          <w:szCs w:val="18"/>
        </w:rPr>
        <w:t>(1)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netmelikte ge</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en;</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a) Akreditasyon: Bir ulusal akreditasyon kurumu taraf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bir uygunluk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unun belirli bir uygunluk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erlendirme faaliyetini yerine getirmek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zere, ilgili ulusal veya uluslararas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standartlar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belirledi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gerekleri ve ilgili sekt</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rel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zenlemelerde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len ek gerekleri kar</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lad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resm</w:t>
      </w:r>
      <w:r w:rsidRPr="00B65BBB">
        <w:rPr>
          <w:rFonts w:ascii="Times New Roman" w:eastAsia="ヒラギノ明朝 Pro W3" w:hAnsi="Times" w:cs="Times New Roman"/>
          <w:sz w:val="18"/>
          <w:szCs w:val="18"/>
        </w:rPr>
        <w:t>î</w:t>
      </w:r>
      <w:r w:rsidRPr="00B65BBB">
        <w:rPr>
          <w:rFonts w:ascii="Times New Roman" w:eastAsia="ヒラギノ明朝 Pro W3" w:hAnsi="Times" w:cs="Times New Roman"/>
          <w:sz w:val="18"/>
          <w:szCs w:val="18"/>
        </w:rPr>
        <w:t xml:space="preserve"> kabul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b) Avrupa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Esas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Avrupa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erlendirmelerinin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zenlenmesi amac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yla Avrupa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organizasyonu taraf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kabul edilip onaylanan esas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c) Avrupa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erlendirmesi: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temel karakteristiklerine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Avrupa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Esas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 belgeye dayal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olarak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erlendirmesini,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k: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xml:space="preserve">evre ve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ehircilik Bakanl</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 xml:space="preserve">d)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ok k</w:t>
      </w:r>
      <w:r w:rsidRPr="00B65BBB">
        <w:rPr>
          <w:rFonts w:ascii="Times New Roman" w:eastAsia="ヒラギノ明朝 Pro W3" w:hAnsi="Times" w:cs="Times New Roman"/>
          <w:sz w:val="18"/>
          <w:szCs w:val="18"/>
        </w:rPr>
        <w:t>üçü</w:t>
      </w:r>
      <w:r w:rsidRPr="00B65BBB">
        <w:rPr>
          <w:rFonts w:ascii="Times New Roman" w:eastAsia="ヒラギノ明朝 Pro W3" w:hAnsi="Times" w:cs="Times New Roman"/>
          <w:sz w:val="18"/>
          <w:szCs w:val="18"/>
        </w:rPr>
        <w:t>k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letme: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retimi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on ki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iden az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al</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an istihdam eden ve net sat</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has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veya mal</w:t>
      </w:r>
      <w:r w:rsidRPr="00B65BBB">
        <w:rPr>
          <w:rFonts w:ascii="Times New Roman" w:eastAsia="ヒラギノ明朝 Pro W3" w:hAnsi="Times" w:cs="Times New Roman"/>
          <w:sz w:val="18"/>
          <w:szCs w:val="18"/>
        </w:rPr>
        <w:t>î</w:t>
      </w:r>
      <w:r w:rsidRPr="00B65BBB">
        <w:rPr>
          <w:rFonts w:ascii="Times New Roman" w:eastAsia="ヒラギノ明朝 Pro W3" w:hAnsi="Times" w:cs="Times New Roman"/>
          <w:sz w:val="18"/>
          <w:szCs w:val="18"/>
        </w:rPr>
        <w:t xml:space="preserve"> bil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osu T.C. Merkez Bankas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g</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 d</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viz kuru esas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narak 2 milyon Euro kar</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xml:space="preserve">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rk Liras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mayan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netmelik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ndaki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letmeleri,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e) Da</w:t>
      </w:r>
      <w:r w:rsidRPr="00B65BBB">
        <w:rPr>
          <w:rFonts w:ascii="Times New Roman" w:eastAsia="ヒラギノ明朝 Pro W3" w:hAnsi="Times" w:cs="Times New Roman"/>
          <w:sz w:val="18"/>
          <w:szCs w:val="18"/>
        </w:rPr>
        <w:t>ğı</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 piyasada bulunduran, tedarik zincirinde yer alan, imalat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ve ithalat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d</w:t>
      </w:r>
      <w:r w:rsidRPr="00B65BBB">
        <w:rPr>
          <w:rFonts w:ascii="Times New Roman" w:eastAsia="ヒラギノ明朝 Pro W3" w:hAnsi="Times" w:cs="Times New Roman"/>
          <w:sz w:val="18"/>
          <w:szCs w:val="18"/>
        </w:rPr>
        <w:t>ışı</w:t>
      </w:r>
      <w:r w:rsidRPr="00B65BBB">
        <w:rPr>
          <w:rFonts w:ascii="Times New Roman" w:eastAsia="ヒラギノ明朝 Pro W3" w:hAnsi="Times" w:cs="Times New Roman"/>
          <w:sz w:val="18"/>
          <w:szCs w:val="18"/>
        </w:rPr>
        <w:t>ndaki ger</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ek veya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zel ki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iyi,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f) 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herhangi bir temel karakteristi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inin asgari veya azami performans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erini,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 xml:space="preserve">g) Fabrika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retim kontrol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Fabrikadaki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retim sisteminin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teknik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artnamelere uygun olarak yaz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hale getirilmi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kal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xml:space="preserve"> kontrol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 Geri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ekme: Tedarik zincirindeki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piyasada bulundurulmas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engellemek amac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yla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nan her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tedbiri,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 xml:space="preserve">h)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ktisadi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letme: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malat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yetkili temsilci, ithalat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ve da</w:t>
      </w:r>
      <w:r w:rsidRPr="00B65BBB">
        <w:rPr>
          <w:rFonts w:ascii="Times New Roman" w:eastAsia="ヒラギノ明朝 Pro W3" w:hAnsi="Times" w:cs="Times New Roman"/>
          <w:sz w:val="18"/>
          <w:szCs w:val="18"/>
        </w:rPr>
        <w:t>ğı</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 imal eden veya tasar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veya imalat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yapt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ran ve kendi ad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veya ticar</w:t>
      </w:r>
      <w:r w:rsidRPr="00B65BBB">
        <w:rPr>
          <w:rFonts w:ascii="Times New Roman" w:eastAsia="ヒラギノ明朝 Pro W3" w:hAnsi="Times" w:cs="Times New Roman"/>
          <w:sz w:val="18"/>
          <w:szCs w:val="18"/>
        </w:rPr>
        <w:t>î</w:t>
      </w:r>
      <w:r w:rsidRPr="00B65BBB">
        <w:rPr>
          <w:rFonts w:ascii="Times New Roman" w:eastAsia="ヒラギノ明朝 Pro W3" w:hAnsi="Times" w:cs="Times New Roman"/>
          <w:sz w:val="18"/>
          <w:szCs w:val="18"/>
        </w:rPr>
        <w:t xml:space="preserve"> markas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ile pazarlayan ger</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ek veya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zel ki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iyi,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 xml:space="preserve">i)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thal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 yurt d</w:t>
      </w:r>
      <w:r w:rsidRPr="00B65BBB">
        <w:rPr>
          <w:rFonts w:ascii="Times New Roman" w:eastAsia="ヒラギノ明朝 Pro W3" w:hAnsi="Times" w:cs="Times New Roman"/>
          <w:sz w:val="18"/>
          <w:szCs w:val="18"/>
        </w:rPr>
        <w:t>ışı</w:t>
      </w:r>
      <w:r w:rsidRPr="00B65BBB">
        <w:rPr>
          <w:rFonts w:ascii="Times New Roman" w:eastAsia="ヒラギノ明朝 Pro W3" w:hAnsi="Times" w:cs="Times New Roman"/>
          <w:sz w:val="18"/>
          <w:szCs w:val="18"/>
        </w:rPr>
        <w:t>ndan yurt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 piyasaya arz eden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rkiye'de yerle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ik ger</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ek veya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zel ki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iyi,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j) Komisyon: Avrupa Komisyonunu,</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k)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amac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teknik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artnamesinde belirtilen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amac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 xml:space="preserve">l)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zel teknik belge: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standartlarda belirtilen test metotlar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w:t>
      </w:r>
      <w:r w:rsidRPr="00B65BBB">
        <w:rPr>
          <w:rFonts w:ascii="Times New Roman" w:eastAsia="ヒラギノ明朝 Pro W3" w:hAnsi="Times" w:cs="Times New Roman"/>
          <w:sz w:val="18"/>
          <w:szCs w:val="18"/>
        </w:rPr>
        <w:t>ışı</w:t>
      </w:r>
      <w:r w:rsidRPr="00B65BBB">
        <w:rPr>
          <w:rFonts w:ascii="Times New Roman" w:eastAsia="ヒラギノ明朝 Pro W3" w:hAnsi="Times" w:cs="Times New Roman"/>
          <w:sz w:val="18"/>
          <w:szCs w:val="18"/>
        </w:rPr>
        <w:t>ndaki 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 metotlarla elde edilen sonu</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ilgili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test metotlar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ile elde edilen sonu</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lara 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olmas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kayd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ile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mezli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erlendiren ve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rulayan sistemler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erisindeki metotlar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ba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ka metotlar ile ikame edildi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steren belgeyi,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m) Piyasaya arz: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piyasada ilk defa bulundurulmas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lastRenderedPageBreak/>
        <w:t>n) Piyasada bulundurma: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ticar</w:t>
      </w:r>
      <w:r w:rsidRPr="00B65BBB">
        <w:rPr>
          <w:rFonts w:ascii="Times New Roman" w:eastAsia="ヒラギノ明朝 Pro W3" w:hAnsi="Times" w:cs="Times New Roman"/>
          <w:sz w:val="18"/>
          <w:szCs w:val="18"/>
        </w:rPr>
        <w:t>î</w:t>
      </w:r>
      <w:r w:rsidRPr="00B65BBB">
        <w:rPr>
          <w:rFonts w:ascii="Times New Roman" w:eastAsia="ヒラギノ明朝 Pro W3" w:hAnsi="Times" w:cs="Times New Roman"/>
          <w:sz w:val="18"/>
          <w:szCs w:val="18"/>
        </w:rPr>
        <w:t xml:space="preserve"> bir faaliyet yoluyla, bir bedel kar</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nda veya bedelsiz olarak da</w:t>
      </w:r>
      <w:r w:rsidRPr="00B65BBB">
        <w:rPr>
          <w:rFonts w:ascii="Times New Roman" w:eastAsia="ヒラギノ明朝 Pro W3" w:hAnsi="Times" w:cs="Times New Roman"/>
          <w:sz w:val="18"/>
          <w:szCs w:val="18"/>
        </w:rPr>
        <w:t>ğı</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ketim veya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yurt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 piyasaya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o) Seviye: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temel karakteristikleri ile ilgili performans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sonucunun say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sal olarak ifade edilmesini,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 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f: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azami ve asgari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erleri ile 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rland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seviyeler aral</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p) Tak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malzeme (kit):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inde kal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olarak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lmak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zere bir araya getirilmesi gereken en az iki ayr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bile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enden meydana gelen bir tak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olarak tek bir imal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taraf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piyasaya arz edilen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r) Temel karakteristikler: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lerinin temel gereklerine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 karakteristiklerini,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s) Toplatma: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keticinin veya 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 bir nihai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h</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lihaz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rda elinde bulunan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geri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ama</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layan her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nlemi,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standart: 3/4/2002 tarihli ve 24715 say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Resm</w:t>
      </w:r>
      <w:r w:rsidRPr="00B65BBB">
        <w:rPr>
          <w:rFonts w:ascii="Times New Roman" w:eastAsia="ヒラギノ明朝 Pro W3" w:hAnsi="Times" w:cs="Times New Roman"/>
          <w:sz w:val="18"/>
          <w:szCs w:val="18"/>
        </w:rPr>
        <w:t>î</w:t>
      </w:r>
      <w:r w:rsidRPr="00B65BBB">
        <w:rPr>
          <w:rFonts w:ascii="Times New Roman" w:eastAsia="ヒラギノ明朝 Pro W3" w:hAnsi="Times" w:cs="Times New Roman"/>
          <w:sz w:val="18"/>
          <w:szCs w:val="18"/>
        </w:rPr>
        <w:t xml:space="preserve"> Gazete</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de yay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mlanan Teknik Mevzuat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ve Standartlar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rkiye ile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Aras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Bildirimine Dair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 Ek-1</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inde 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ralanan Avrupa Standardizasyon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biri taraf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ndan Komisyonun talebi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zerine haz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rlanarak kabul edilen standard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t)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teknik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artname: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Avrupa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Esaslar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 xml:space="preserve">u)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tipi: Belirli bir imal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recinde belirli bir hammadde kombinasyonu veya 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er girdiler ile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retilmi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ilgili temel karakteristiklere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 kendisini temsil eden performans seviyesini veya 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flar grubunu,</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i: Hem bina hem de 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 in</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aat m</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hendisli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lerini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xml:space="preserve">ermek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zere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lerini,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v)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 Her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lerinde veya bu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lerin herhangi bir 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sm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kal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olarak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lmak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zere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retilen ve piyasaya arz edilen ve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lerinin temel gereklere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etkileyen b</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malzemeleri veya tak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malzemelerini,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y)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Malzemenin temel karakteristikleri ile ilgili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seviye, 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f veya tan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olarak ifade edilmesini,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z) Ya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am d</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ng</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ham maddeden elde edilmesi veya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al kaynaklardan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retilmesinden, bertaraf edilmesine kadar birbirini takip eden ba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lant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amalar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aa) Yetkili temsilci: Ad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belirli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 xml:space="preserve">revleri yerine getirmek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zere imalat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dan yaz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olarak yetki belgesi alan ve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rkiye'de yerle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ik olan ger</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ek veya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zel ki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iyi,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ifade eder.</w:t>
      </w:r>
    </w:p>
    <w:p w:rsidR="00B65BBB" w:rsidRPr="00B65BBB" w:rsidRDefault="00B65BBB" w:rsidP="00B65BBB">
      <w:pPr>
        <w:spacing w:before="56" w:after="0" w:line="240" w:lineRule="exact"/>
        <w:jc w:val="center"/>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İ</w:t>
      </w:r>
      <w:r w:rsidRPr="00B65BBB">
        <w:rPr>
          <w:rFonts w:ascii="Times New Roman" w:eastAsia="ヒラギノ明朝 Pro W3" w:hAnsi="Times" w:cs="Times New Roman"/>
          <w:b/>
          <w:sz w:val="18"/>
          <w:szCs w:val="18"/>
        </w:rPr>
        <w:t>K</w:t>
      </w:r>
      <w:r w:rsidRPr="00B65BBB">
        <w:rPr>
          <w:rFonts w:ascii="Times New Roman" w:eastAsia="ヒラギノ明朝 Pro W3" w:hAnsi="Times" w:cs="Times New Roman"/>
          <w:b/>
          <w:sz w:val="18"/>
          <w:szCs w:val="18"/>
        </w:rPr>
        <w:t>İ</w:t>
      </w:r>
      <w:r w:rsidRPr="00B65BBB">
        <w:rPr>
          <w:rFonts w:ascii="Times New Roman" w:eastAsia="ヒラギノ明朝 Pro W3" w:hAnsi="Times" w:cs="Times New Roman"/>
          <w:b/>
          <w:sz w:val="18"/>
          <w:szCs w:val="18"/>
        </w:rPr>
        <w:t>NC</w:t>
      </w:r>
      <w:r w:rsidRPr="00B65BBB">
        <w:rPr>
          <w:rFonts w:ascii="Times New Roman" w:eastAsia="ヒラギノ明朝 Pro W3" w:hAnsi="Times" w:cs="Times New Roman"/>
          <w:b/>
          <w:sz w:val="18"/>
          <w:szCs w:val="18"/>
        </w:rPr>
        <w:t>İ</w:t>
      </w:r>
      <w:r w:rsidRPr="00B65BBB">
        <w:rPr>
          <w:rFonts w:ascii="Times New Roman" w:eastAsia="ヒラギノ明朝 Pro W3" w:hAnsi="Times" w:cs="Times New Roman"/>
          <w:b/>
          <w:sz w:val="18"/>
          <w:szCs w:val="18"/>
        </w:rPr>
        <w:t xml:space="preserve"> B</w:t>
      </w:r>
      <w:r w:rsidRPr="00B65BBB">
        <w:rPr>
          <w:rFonts w:ascii="Times New Roman" w:eastAsia="ヒラギノ明朝 Pro W3" w:hAnsi="Times" w:cs="Times New Roman"/>
          <w:b/>
          <w:sz w:val="18"/>
          <w:szCs w:val="18"/>
        </w:rPr>
        <w:t>Ö</w:t>
      </w:r>
      <w:r w:rsidRPr="00B65BBB">
        <w:rPr>
          <w:rFonts w:ascii="Times New Roman" w:eastAsia="ヒラギノ明朝 Pro W3" w:hAnsi="Times" w:cs="Times New Roman"/>
          <w:b/>
          <w:sz w:val="18"/>
          <w:szCs w:val="18"/>
        </w:rPr>
        <w:t>L</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M</w:t>
      </w:r>
    </w:p>
    <w:p w:rsidR="00B65BBB" w:rsidRPr="00B65BBB" w:rsidRDefault="00B65BBB" w:rsidP="00B65BBB">
      <w:pPr>
        <w:spacing w:after="85" w:line="240" w:lineRule="exact"/>
        <w:jc w:val="center"/>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Performans Beyan</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 xml:space="preserve"> ve CE </w:t>
      </w:r>
      <w:r w:rsidRPr="00B65BBB">
        <w:rPr>
          <w:rFonts w:ascii="Times New Roman" w:eastAsia="ヒラギノ明朝 Pro W3" w:hAnsi="Times" w:cs="Times New Roman"/>
          <w:b/>
          <w:sz w:val="18"/>
          <w:szCs w:val="18"/>
        </w:rPr>
        <w:t>İş</w:t>
      </w:r>
      <w:r w:rsidRPr="00B65BBB">
        <w:rPr>
          <w:rFonts w:ascii="Times New Roman" w:eastAsia="ヒラギノ明朝 Pro W3" w:hAnsi="Times" w:cs="Times New Roman"/>
          <w:b/>
          <w:sz w:val="18"/>
          <w:szCs w:val="18"/>
        </w:rPr>
        <w:t>aretlemesi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Yap</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 xml:space="preserve"> i</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leri i</w:t>
      </w:r>
      <w:r w:rsidRPr="00B65BBB">
        <w:rPr>
          <w:rFonts w:ascii="Times New Roman" w:eastAsia="ヒラギノ明朝 Pro W3" w:hAnsi="Times" w:cs="Times New Roman"/>
          <w:b/>
          <w:sz w:val="18"/>
          <w:szCs w:val="18"/>
        </w:rPr>
        <w:t>ç</w:t>
      </w:r>
      <w:r w:rsidRPr="00B65BBB">
        <w:rPr>
          <w:rFonts w:ascii="Times New Roman" w:eastAsia="ヒラギノ明朝 Pro W3" w:hAnsi="Times" w:cs="Times New Roman"/>
          <w:b/>
          <w:sz w:val="18"/>
          <w:szCs w:val="18"/>
        </w:rPr>
        <w:t>in temel gerekler ve yap</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 xml:space="preserve"> malzemelerinin temel karakteristikleri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5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leri Ek-1</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de belirtilen temel gereklere uygun haz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malzemelerinin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lerinin temel gerekleriyle ba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lant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olan temel karakteristikleri,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teknik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artnamelerde belirtilir.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(3)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standartlarda tan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mlanan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ama</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ile ilgili olarak, belirli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aileleri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xml:space="preserve">in,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piyasaya arz edildi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inde imal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taraf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beyan edilecek temel karakteristikler ve 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erlerin Komisyonca belirlenmesi halinde,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bunlar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duyurur ve uygulanmas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Performans beyan</w:t>
      </w:r>
      <w:r w:rsidRPr="00B65BBB">
        <w:rPr>
          <w:rFonts w:ascii="Times New Roman" w:eastAsia="ヒラギノ明朝 Pro W3" w:hAnsi="Times" w:cs="Times New Roman"/>
          <w:b/>
          <w:sz w:val="18"/>
          <w:szCs w:val="18"/>
        </w:rPr>
        <w:t>ı</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6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bir standart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ndaysa veya hakk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haz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bir Avrupa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erlendirmesi varsa, imal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bu malzemeyi piyasaya arz ederken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zenler.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bir standart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ndaysa veya hakk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haz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bir Avrupa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erlendirmesi varsa, 7 nci maddede belirtilen istisnalar d</w:t>
      </w:r>
      <w:r w:rsidRPr="00B65BBB">
        <w:rPr>
          <w:rFonts w:ascii="Times New Roman" w:eastAsia="ヒラギノ明朝 Pro W3" w:hAnsi="Times" w:cs="Times New Roman"/>
          <w:sz w:val="18"/>
          <w:szCs w:val="18"/>
        </w:rPr>
        <w:t>ışı</w:t>
      </w:r>
      <w:r w:rsidRPr="00B65BBB">
        <w:rPr>
          <w:rFonts w:ascii="Times New Roman" w:eastAsia="ヒラギノ明朝 Pro W3" w:hAnsi="Times" w:cs="Times New Roman"/>
          <w:sz w:val="18"/>
          <w:szCs w:val="18"/>
        </w:rPr>
        <w:t>nda,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teknik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artnamesinde tan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mlanan temel karakteristiklerle ilgili performansa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bilgiler, sadece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yer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yorsa ve beyana d</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hil edilmi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se verilir.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 xml:space="preserve">(3)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imal etti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beyan edilen performansa uygun oldu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una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sorumlulu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zenleyerek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stlenir. Aksi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nde bilgi ve belgeler bulunmad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xml:space="preserve"> m</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ddet</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 imal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taraf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zenlenen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 ve g</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venilir oldu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 kabul edilir.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Performans beyan</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n</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n d</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zenlenmesine ili</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kin istisnalar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7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malzemelerinin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amac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 temel karakteristiklerinin beyan edilmesini gerekli 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lan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veya ulusal h</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mlerin mevcut olmamas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h</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linde ve 6 nc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maddenin birinci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istisna olarak, imal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bir standart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ndaki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 piyasaya arz ederken;</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a)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 belirli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ine has ve m</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nferit olarak veya seri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retime tabi olmadan sipari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zerine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retilerek,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lerinde g</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venli olarak monte edilmesinden sorumlu olan imal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taraf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ve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kteki mevzuat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evesinde belirlenmi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sorumlular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mesuliyeti alt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belirli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i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monte edildi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inde,</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b)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kteki mevzuata uygun olarak,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sorumlular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mesuliyeti alt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ilgili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lerinde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lmak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zere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antiye mahallinde imal edildi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inde,</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c)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 21/7/1983 tarihli ve 2863 say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K</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 ve Tabiat Varl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Koruma Kanunu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tespit ve tescil edilen ve s</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z konusu Kanuna uygun olarak k</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rel miras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korunmas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uygun bi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xml:space="preserve">imde ve belirli bir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xml:space="preserve">evrenin </w:t>
      </w:r>
      <w:r w:rsidRPr="00B65BBB">
        <w:rPr>
          <w:rFonts w:ascii="Times New Roman" w:eastAsia="ヒラギノ明朝 Pro W3" w:hAnsi="Times" w:cs="Times New Roman"/>
          <w:sz w:val="18"/>
          <w:szCs w:val="18"/>
        </w:rPr>
        <w:lastRenderedPageBreak/>
        <w:t>par</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olarak veya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zel mimar</w:t>
      </w:r>
      <w:r w:rsidRPr="00B65BBB">
        <w:rPr>
          <w:rFonts w:ascii="Times New Roman" w:eastAsia="ヒラギノ明朝 Pro W3" w:hAnsi="Times" w:cs="Times New Roman"/>
          <w:sz w:val="18"/>
          <w:szCs w:val="18"/>
        </w:rPr>
        <w:t>î</w:t>
      </w:r>
      <w:r w:rsidRPr="00B65BBB">
        <w:rPr>
          <w:rFonts w:ascii="Times New Roman" w:eastAsia="ヒラギノ明朝 Pro W3" w:hAnsi="Times" w:cs="Times New Roman"/>
          <w:sz w:val="18"/>
          <w:szCs w:val="18"/>
        </w:rPr>
        <w:t xml:space="preserve"> ve tarih</w:t>
      </w:r>
      <w:r w:rsidRPr="00B65BBB">
        <w:rPr>
          <w:rFonts w:ascii="Times New Roman" w:eastAsia="ヒラギノ明朝 Pro W3" w:hAnsi="Times" w:cs="Times New Roman"/>
          <w:sz w:val="18"/>
          <w:szCs w:val="18"/>
        </w:rPr>
        <w:t>î</w:t>
      </w:r>
      <w:r w:rsidRPr="00B65BBB">
        <w:rPr>
          <w:rFonts w:ascii="Times New Roman" w:eastAsia="ヒラギノ明朝 Pro W3" w:hAnsi="Times" w:cs="Times New Roman"/>
          <w:sz w:val="18"/>
          <w:szCs w:val="18"/>
        </w:rPr>
        <w:t xml:space="preserve">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eri sebebiyle resm</w:t>
      </w:r>
      <w:r w:rsidRPr="00B65BBB">
        <w:rPr>
          <w:rFonts w:ascii="Times New Roman" w:eastAsia="ヒラギノ明朝 Pro W3" w:hAnsi="Times" w:cs="Times New Roman"/>
          <w:sz w:val="18"/>
          <w:szCs w:val="18"/>
        </w:rPr>
        <w:t>î</w:t>
      </w:r>
      <w:r w:rsidRPr="00B65BBB">
        <w:rPr>
          <w:rFonts w:ascii="Times New Roman" w:eastAsia="ヒラギノ明朝 Pro W3" w:hAnsi="Times" w:cs="Times New Roman"/>
          <w:sz w:val="18"/>
          <w:szCs w:val="18"/>
        </w:rPr>
        <w:t xml:space="preserve"> olarak korunan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lerinin yenilenmesi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end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striyel olmayan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te imal edildi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inde,</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zenlemeyebilir.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Performans beyan</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n</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n i</w:t>
      </w:r>
      <w:r w:rsidRPr="00B65BBB">
        <w:rPr>
          <w:rFonts w:ascii="Times New Roman" w:eastAsia="ヒラギノ明朝 Pro W3" w:hAnsi="Times" w:cs="Times New Roman"/>
          <w:b/>
          <w:sz w:val="18"/>
          <w:szCs w:val="18"/>
        </w:rPr>
        <w:t>ç</w:t>
      </w:r>
      <w:r w:rsidRPr="00B65BBB">
        <w:rPr>
          <w:rFonts w:ascii="Times New Roman" w:eastAsia="ヒラギノ明朝 Pro W3" w:hAnsi="Times" w:cs="Times New Roman"/>
          <w:b/>
          <w:sz w:val="18"/>
          <w:szCs w:val="18"/>
        </w:rPr>
        <w:t>eri</w:t>
      </w:r>
      <w:r w:rsidRPr="00B65BBB">
        <w:rPr>
          <w:rFonts w:ascii="Times New Roman" w:eastAsia="ヒラギノ明朝 Pro W3" w:hAnsi="Times" w:cs="Times New Roman"/>
          <w:b/>
          <w:sz w:val="18"/>
          <w:szCs w:val="18"/>
        </w:rPr>
        <w:t>ğ</w:t>
      </w:r>
      <w:r w:rsidRPr="00B65BBB">
        <w:rPr>
          <w:rFonts w:ascii="Times New Roman" w:eastAsia="ヒラギノ明朝 Pro W3" w:hAnsi="Times" w:cs="Times New Roman"/>
          <w:b/>
          <w:sz w:val="18"/>
          <w:szCs w:val="18"/>
        </w:rPr>
        <w:t>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8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malzemelerinin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teknik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artnameye uygun olarak, temel karakteristikleri ile ilgili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ifade eder.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a)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zenlendi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tipine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referans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b)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performans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mezli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erlendirilmesi ve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Ek-5</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te belirtilen sistem veya sistemleri,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c) Her bir temel karakteristi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erlendirilmesi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olan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veya Avrupa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erlendirmesinin referans numaras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yay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tarihini,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xml:space="preserve">)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zel teknik belgenin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h</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linde, bu belgenin referans numaras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imalat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n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uydu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unu beyan etti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gerekleri,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d)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t</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bi oldu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kteki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teknik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artnameye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 belirtilen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amac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veya ama</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e) Beyan edilen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amac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veya ama</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kar</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gelen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teknik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artnamede yer alan temel karakteristiklerin listesini,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f)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beyan edilen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amac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veya ama</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en az bir temel karakteristi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inin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g)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5 inci maddenin </w:t>
      </w:r>
      <w:r w:rsidRPr="00B65BBB">
        <w:rPr>
          <w:rFonts w:ascii="Times New Roman" w:eastAsia="ヒラギノ明朝 Pro W3" w:hAnsi="Times" w:cs="Times New Roman"/>
          <w:sz w:val="18"/>
          <w:szCs w:val="18"/>
        </w:rPr>
        <w:t>üçü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 belirlenmi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temel karakteristiklerine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olarak, gerekiyorsa hesaplamaya dayal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seviye veya 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f veyahut bir tan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olarak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malat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taraf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ndan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piyasada bulundurulmas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hedeflenen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lkenin o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amac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veya ama</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ile ilgili mevcut mevzuat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da dikkate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narak,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amac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veya ama</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temel karakteristiklerinin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h) Listelenmi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temel karakteristikler aras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beyan edilmemi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performans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xml:space="preserve">in NPD (No Performance Determined </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 xml:space="preserve"> Performans Belirlenmemi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tir) harflerini,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 ile ilgili Avrupa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erlendirmesi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zenlenmi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ise,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ilgili Avrupa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erlendirmesinde yer alan temel karakteristiklerine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flar veya seviyeler ya da bir tan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mda ifade edilen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(3)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Ek-3</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teki formata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zenlenir.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(4)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ile birlikte, 26/12/2008 tarihli ve 27092 m</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kerrer say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Resm</w:t>
      </w:r>
      <w:r w:rsidRPr="00B65BBB">
        <w:rPr>
          <w:rFonts w:ascii="Times New Roman" w:eastAsia="ヒラギノ明朝 Pro W3" w:hAnsi="Times" w:cs="Times New Roman"/>
          <w:sz w:val="18"/>
          <w:szCs w:val="18"/>
        </w:rPr>
        <w:t>î</w:t>
      </w:r>
      <w:r w:rsidRPr="00B65BBB">
        <w:rPr>
          <w:rFonts w:ascii="Times New Roman" w:eastAsia="ヒラギノ明朝 Pro W3" w:hAnsi="Times" w:cs="Times New Roman"/>
          <w:sz w:val="18"/>
          <w:szCs w:val="18"/>
        </w:rPr>
        <w:t xml:space="preserve"> Gazete</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de yay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mlanan Tehlikeli Maddelerin ve M</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stahzarlar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fland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Ambalajlanmas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Etiketlenmesi Hakk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 tehlikeli olarak 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fland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lan madde ve m</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stahzarlara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olarak, 26/12/2008 tarihli ve 27092 m</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kerrer say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Resm</w:t>
      </w:r>
      <w:r w:rsidRPr="00B65BBB">
        <w:rPr>
          <w:rFonts w:ascii="Times New Roman" w:eastAsia="ヒラギノ明朝 Pro W3" w:hAnsi="Times" w:cs="Times New Roman"/>
          <w:sz w:val="18"/>
          <w:szCs w:val="18"/>
        </w:rPr>
        <w:t>î</w:t>
      </w:r>
      <w:r w:rsidRPr="00B65BBB">
        <w:rPr>
          <w:rFonts w:ascii="Times New Roman" w:eastAsia="ヒラギノ明朝 Pro W3" w:hAnsi="Times" w:cs="Times New Roman"/>
          <w:sz w:val="18"/>
          <w:szCs w:val="18"/>
        </w:rPr>
        <w:t xml:space="preserve"> Gazete</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de yay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mlanan Tehlikeli Maddelere ve M</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stahzarlara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G</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venlik Bilgi Formlar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Haz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Da</w:t>
      </w:r>
      <w:r w:rsidRPr="00B65BBB">
        <w:rPr>
          <w:rFonts w:ascii="Times New Roman" w:eastAsia="ヒラギノ明朝 Pro W3" w:hAnsi="Times" w:cs="Times New Roman"/>
          <w:sz w:val="18"/>
          <w:szCs w:val="18"/>
        </w:rPr>
        <w:t>ğı</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Hakk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 5 inci maddesinde belirtilen bilgiler de sunulur.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(5) CE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areti ta</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yan ve beraberinde 30/12/2006 tarihli ve L396 say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Resm</w:t>
      </w:r>
      <w:r w:rsidRPr="00B65BBB">
        <w:rPr>
          <w:rFonts w:ascii="Times New Roman" w:eastAsia="ヒラギノ明朝 Pro W3" w:hAnsi="Times" w:cs="Times New Roman"/>
          <w:sz w:val="18"/>
          <w:szCs w:val="18"/>
        </w:rPr>
        <w:t>î</w:t>
      </w:r>
      <w:r w:rsidRPr="00B65BBB">
        <w:rPr>
          <w:rFonts w:ascii="Times New Roman" w:eastAsia="ヒラギノ明朝 Pro W3" w:hAnsi="Times" w:cs="Times New Roman"/>
          <w:sz w:val="18"/>
          <w:szCs w:val="18"/>
        </w:rPr>
        <w:t xml:space="preserve"> Gazetesi</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nde yay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mlanan Kimyasallar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Kayd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erlendirmesi,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zni ve 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tlamas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Hakk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Reg</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lasyon (1907/2006/EC)</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 xml:space="preserve">un 31 inci ve 33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maddeleri uyar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nca talep edilen bilgilerle birlikte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olan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malzemelerinin, beyan edilmi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performanslar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rkiye</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deki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gereklilikleri kar</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lamas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kayd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yla,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rkiye</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de piyasaya arz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ve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izin verilir. Bu durumda d</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kra uygulanmaz.</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Performans beyan</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n</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n temini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9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Piyasada bulunan her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elektronik veya yaz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olarak bir kopyas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bulunur. Ancak, tek parti halindeki ayn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malzemenin bir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ya tedarik edilmesi h</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linde, o parti malzeme ile birlikte tek bir 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shal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elektronik veya yaz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olarak verilebilir.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Talep etmesi h</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linde,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yaz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bir kopyas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son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ya da verilir.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(3)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Komisyon taraf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ndan belirlenen kurallar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evesinde web sitesi arac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xml:space="preserve"> ile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kopyas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eri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ilebilmesinin usul ve esaslar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duyurur ve uygulanmas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lar.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13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maddenin ikinci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belirtilen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 kadar bulundurulur.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(4)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rk</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zenlenir.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CE i</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aretinin kullan</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m</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 xml:space="preserve"> ve genel h</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k</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mler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10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b/>
          <w:sz w:val="18"/>
          <w:szCs w:val="18"/>
        </w:rPr>
        <w:t xml:space="preserve"> </w:t>
      </w:r>
      <w:r w:rsidRPr="00B65BBB">
        <w:rPr>
          <w:rFonts w:ascii="Times New Roman" w:eastAsia="ヒラギノ明朝 Pro W3" w:hAnsi="Times" w:cs="Times New Roman"/>
          <w:sz w:val="18"/>
          <w:szCs w:val="18"/>
        </w:rPr>
        <w:t>(1) CE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aretlemesine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olarak 23/2/2012 tarihli ve 28213 say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Resm</w:t>
      </w:r>
      <w:r w:rsidRPr="00B65BBB">
        <w:rPr>
          <w:rFonts w:ascii="Times New Roman" w:eastAsia="ヒラギノ明朝 Pro W3" w:hAnsi="Times" w:cs="Times New Roman"/>
          <w:sz w:val="18"/>
          <w:szCs w:val="18"/>
        </w:rPr>
        <w:t>î</w:t>
      </w:r>
      <w:r w:rsidRPr="00B65BBB">
        <w:rPr>
          <w:rFonts w:ascii="Times New Roman" w:eastAsia="ヒラギノ明朝 Pro W3" w:hAnsi="Times" w:cs="Times New Roman"/>
          <w:sz w:val="18"/>
          <w:szCs w:val="18"/>
        </w:rPr>
        <w:t xml:space="preserve"> Gazete</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de yay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mlanan </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CE</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 xml:space="preserve"> </w:t>
      </w:r>
      <w:r w:rsidRPr="00B65BBB">
        <w:rPr>
          <w:rFonts w:ascii="Times New Roman" w:eastAsia="ヒラギノ明朝 Pro W3" w:hAnsi="Times" w:cs="Times New Roman"/>
          <w:sz w:val="18"/>
          <w:szCs w:val="18"/>
        </w:rPr>
        <w:t>İş</w:t>
      </w:r>
      <w:r w:rsidRPr="00B65BBB">
        <w:rPr>
          <w:rFonts w:ascii="Times New Roman" w:eastAsia="ヒラギノ明朝 Pro W3" w:hAnsi="Times" w:cs="Times New Roman"/>
          <w:sz w:val="18"/>
          <w:szCs w:val="18"/>
        </w:rPr>
        <w:t>areti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h</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mleri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 hakk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da uygulan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malzemesine CE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aretlemesi konulabilmesi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6 nc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8 inci maddelere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zenlenmesi zorunludur; imalat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taraf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zenlenmemi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ise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malzemesine CE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areti konulamaz.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CE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aretini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tirmekle veya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tirilmesini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lamakla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beyan edilen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ve ayn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zamanda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netmelikte ve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aretlemeye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mevzuat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ran ulusal mevzuata uygunlu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unun </w:t>
      </w:r>
      <w:r w:rsidRPr="00B65BBB">
        <w:rPr>
          <w:rFonts w:ascii="Times New Roman" w:eastAsia="ヒラギノ明朝 Pro W3" w:hAnsi="Times" w:cs="Times New Roman"/>
          <w:sz w:val="18"/>
          <w:szCs w:val="18"/>
        </w:rPr>
        <w:lastRenderedPageBreak/>
        <w:t>sorumlulu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unu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stlenmi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olur. CE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areti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tirilmesine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usul ve esaslar ile ulusal mevzuata der</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xml:space="preserve"> edilen ilgili 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mevzuat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bu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krada belirtilen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artlara ayk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olmamak kayd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ile uygulan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(3) CE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areti, hakk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bir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standart veya haz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Avrupa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erlendirmesi bulunan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malzemelerinin, ilgili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standart veya Avrupa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erlendirmesi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ndaki temel karakteristiklere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olarak beyan edilen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uygun oldu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unu teyit eden tek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aretlemedir. Ulusal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zenlemelerde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standart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ndaki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ilgili temel karakteristiklerine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uygunlu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unun teyidi ve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aretlemesi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CE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areti d</w:t>
      </w:r>
      <w:r w:rsidRPr="00B65BBB">
        <w:rPr>
          <w:rFonts w:ascii="Times New Roman" w:eastAsia="ヒラギノ明朝 Pro W3" w:hAnsi="Times" w:cs="Times New Roman"/>
          <w:sz w:val="18"/>
          <w:szCs w:val="18"/>
        </w:rPr>
        <w:t>ışı</w:t>
      </w:r>
      <w:r w:rsidRPr="00B65BBB">
        <w:rPr>
          <w:rFonts w:ascii="Times New Roman" w:eastAsia="ヒラギノ明朝 Pro W3" w:hAnsi="Times" w:cs="Times New Roman"/>
          <w:sz w:val="18"/>
          <w:szCs w:val="18"/>
        </w:rPr>
        <w:t>nda bir referans verilemez veya CE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aretinin aranmayaca</w:t>
      </w:r>
      <w:r w:rsidRPr="00B65BBB">
        <w:rPr>
          <w:rFonts w:ascii="Times New Roman" w:eastAsia="ヒラギノ明朝 Pro W3" w:hAnsi="Times" w:cs="Times New Roman"/>
          <w:sz w:val="18"/>
          <w:szCs w:val="18"/>
        </w:rPr>
        <w:t>ğı</w:t>
      </w:r>
      <w:r w:rsidRPr="00B65BBB">
        <w:rPr>
          <w:rFonts w:ascii="Times New Roman" w:eastAsia="ヒラギノ明朝 Pro W3" w:hAnsi="Times" w:cs="Times New Roman"/>
          <w:sz w:val="18"/>
          <w:szCs w:val="18"/>
        </w:rPr>
        <w:t>na dair herhangi bir h</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 getirilemez.</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(4) CE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areti ta</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yan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amac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beyan edilen performans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erleri, bu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amac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istenen ulusal gerekleri kar</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lad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xml:space="preserve"> ve mevzuata ayk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te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kil etmedi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m</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ddet</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 piyasada bulunmas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veya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engellenemez veya yasaklanamaz.</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(5) CE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areti ta</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yan herhangi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 beyan edilen performans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erleri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amac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istenen gerekleri kar</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lad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xml:space="preserve"> ve mevzuata ayk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te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kil etmedi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m</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ddet</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 kamu kurum 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veya kamu iktisad</w:t>
      </w:r>
      <w:r w:rsidRPr="00B65BBB">
        <w:rPr>
          <w:rFonts w:ascii="Times New Roman" w:eastAsia="ヒラギノ明朝 Pro W3" w:hAnsi="Times" w:cs="Times New Roman"/>
          <w:sz w:val="18"/>
          <w:szCs w:val="18"/>
        </w:rPr>
        <w:t>î</w:t>
      </w:r>
      <w:r w:rsidRPr="00B65BBB">
        <w:rPr>
          <w:rFonts w:ascii="Times New Roman" w:eastAsia="ヒラギノ明朝 Pro W3" w:hAnsi="Times" w:cs="Times New Roman"/>
          <w:sz w:val="18"/>
          <w:szCs w:val="18"/>
        </w:rPr>
        <w:t xml:space="preserve"> te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ekk</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llerinin veya kamusal yetkilerle donat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ya da tekel konumunda faaliyette bulunan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zel ya da kamu te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ebb</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slerinin koydu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u kurallar ve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artlar gerek</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sterilerek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engellenemez.</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(6)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lerinin t</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bi oldu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 gereklere dair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lan ulusal metotlar ve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malzemelerinin temel karakteristiklerine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 ulusal kurallar,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standartlar ile uyumlu olur.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CE i</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aretinin ili</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tirilmesi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11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b/>
          <w:sz w:val="18"/>
          <w:szCs w:val="18"/>
        </w:rPr>
        <w:t xml:space="preserve"> </w:t>
      </w:r>
      <w:r w:rsidRPr="00B65BBB">
        <w:rPr>
          <w:rFonts w:ascii="Times New Roman" w:eastAsia="ヒラギノ明朝 Pro W3" w:hAnsi="Times" w:cs="Times New Roman"/>
          <w:sz w:val="18"/>
          <w:szCs w:val="18"/>
        </w:rPr>
        <w:t>(1) CE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areti,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rudan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zerine veya etiketine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 okunakl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kal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bir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ekilde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tirilir. Malzemenin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zelli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inden dolay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bu m</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mk</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il ise, malzemenin ambalaj</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veya ekli belgelere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tirilir.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CE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areti; 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ile ilk kez konuldu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 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son iki rakam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imal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ad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kay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adresini veya imal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ad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adresini kolayca tan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mlayan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aretini, kar</w:t>
      </w:r>
      <w:r w:rsidRPr="00B65BBB">
        <w:rPr>
          <w:rFonts w:ascii="Times New Roman" w:eastAsia="ヒラギノ明朝 Pro W3" w:hAnsi="Times" w:cs="Times New Roman"/>
          <w:sz w:val="18"/>
          <w:szCs w:val="18"/>
        </w:rPr>
        <w:t>ışı</w:t>
      </w:r>
      <w:r w:rsidRPr="00B65BBB">
        <w:rPr>
          <w:rFonts w:ascii="Times New Roman" w:eastAsia="ヒラギノ明朝 Pro W3" w:hAnsi="Times" w:cs="Times New Roman"/>
          <w:sz w:val="18"/>
          <w:szCs w:val="18"/>
        </w:rPr>
        <w:t>kl</w:t>
      </w:r>
      <w:r w:rsidRPr="00B65BBB">
        <w:rPr>
          <w:rFonts w:ascii="Times New Roman" w:eastAsia="ヒラギノ明朝 Pro W3" w:hAnsi="Times" w:cs="Times New Roman"/>
          <w:sz w:val="18"/>
          <w:szCs w:val="18"/>
        </w:rPr>
        <w:t>ığ</w:t>
      </w:r>
      <w:r w:rsidRPr="00B65BBB">
        <w:rPr>
          <w:rFonts w:ascii="Times New Roman" w:eastAsia="ヒラギノ明朝 Pro W3" w:hAnsi="Times" w:cs="Times New Roman"/>
          <w:sz w:val="18"/>
          <w:szCs w:val="18"/>
        </w:rPr>
        <w:t xml:space="preserve">a mahal vermeden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tipine has tan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mlama kodunu,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referans numaras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beyan edilen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seviyesini veya 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uygulanan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teknik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artname numaras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mevcut ise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un kimlik numaras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malzemenin t</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bi oldu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teknik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artnamede yer alan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amac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bilgileri ihtiva eder.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(3) CE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areti,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 piyasaya arz edilmeden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nce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tirilir. Belli bir risk veya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steren ba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ka bir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aret veya piktogram da CE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areti ile birlikte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labilir.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r</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n irtibat noktas</w:t>
      </w:r>
      <w:r w:rsidRPr="00B65BBB">
        <w:rPr>
          <w:rFonts w:ascii="Times New Roman" w:eastAsia="ヒラギノ明朝 Pro W3" w:hAnsi="Times" w:cs="Times New Roman"/>
          <w:b/>
          <w:sz w:val="18"/>
          <w:szCs w:val="18"/>
        </w:rPr>
        <w:t>ı</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12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b/>
          <w:sz w:val="18"/>
          <w:szCs w:val="18"/>
        </w:rPr>
        <w:t xml:space="preserve"> </w:t>
      </w:r>
      <w:r w:rsidRPr="00B65BBB">
        <w:rPr>
          <w:rFonts w:ascii="Times New Roman" w:eastAsia="ヒラギノ明朝 Pro W3" w:hAnsi="Times" w:cs="Times New Roman"/>
          <w:sz w:val="18"/>
          <w:szCs w:val="18"/>
        </w:rPr>
        <w:t>(1)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netmelik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nda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n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rtibat Noktas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 2/5/2012 tarihli ve 2012/3169 say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Bakanlar Kurulu Karar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ile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üğ</w:t>
      </w:r>
      <w:r w:rsidRPr="00B65BBB">
        <w:rPr>
          <w:rFonts w:ascii="Times New Roman" w:eastAsia="ヒラギノ明朝 Pro W3" w:hAnsi="Times" w:cs="Times New Roman"/>
          <w:sz w:val="18"/>
          <w:szCs w:val="18"/>
        </w:rPr>
        <w:t>e konulan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zenlenmemi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Alanda Kar</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Tan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ma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inin 13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maddesi uyar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nca,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zenlenmemi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alanda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n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rtibat Noktas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Ekonomi Bakanl</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 Ekonomi Bakanl</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netmelik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ndaki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malzemelerine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bilgi talebini m</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teakip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ile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inde bulunur.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8 inci maddenin ikinci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bendinde belirtildi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ekilde her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amac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uygun olarak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lerinin temel gereklerini kar</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 xml:space="preserve">lamak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zere yapt</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xml:space="preserve">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zenlemeler hakk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gerekli bilgilendirmeyi, kolayca anla</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 xml:space="preserve">labilir ve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effaf bir bi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imde, gerekirse elektronik ara</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lar da kullanarak yapar.</w:t>
      </w:r>
    </w:p>
    <w:p w:rsidR="00B65BBB" w:rsidRPr="00B65BBB" w:rsidRDefault="00B65BBB" w:rsidP="00B65BBB">
      <w:pPr>
        <w:spacing w:before="85" w:after="0" w:line="240" w:lineRule="exact"/>
        <w:jc w:val="center"/>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ÜÇÜ</w:t>
      </w:r>
      <w:r w:rsidRPr="00B65BBB">
        <w:rPr>
          <w:rFonts w:ascii="Times New Roman" w:eastAsia="ヒラギノ明朝 Pro W3" w:hAnsi="Times" w:cs="Times New Roman"/>
          <w:b/>
          <w:sz w:val="18"/>
          <w:szCs w:val="18"/>
        </w:rPr>
        <w:t>NC</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 xml:space="preserve"> B</w:t>
      </w:r>
      <w:r w:rsidRPr="00B65BBB">
        <w:rPr>
          <w:rFonts w:ascii="Times New Roman" w:eastAsia="ヒラギノ明朝 Pro W3" w:hAnsi="Times" w:cs="Times New Roman"/>
          <w:b/>
          <w:sz w:val="18"/>
          <w:szCs w:val="18"/>
        </w:rPr>
        <w:t>Ö</w:t>
      </w:r>
      <w:r w:rsidRPr="00B65BBB">
        <w:rPr>
          <w:rFonts w:ascii="Times New Roman" w:eastAsia="ヒラギノ明朝 Pro W3" w:hAnsi="Times" w:cs="Times New Roman"/>
          <w:b/>
          <w:sz w:val="18"/>
          <w:szCs w:val="18"/>
        </w:rPr>
        <w:t>L</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M</w:t>
      </w:r>
    </w:p>
    <w:p w:rsidR="00B65BBB" w:rsidRPr="00B65BBB" w:rsidRDefault="00B65BBB" w:rsidP="00B65BBB">
      <w:pPr>
        <w:spacing w:after="85" w:line="240" w:lineRule="exact"/>
        <w:jc w:val="center"/>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İ</w:t>
      </w:r>
      <w:r w:rsidRPr="00B65BBB">
        <w:rPr>
          <w:rFonts w:ascii="Times New Roman" w:eastAsia="ヒラギノ明朝 Pro W3" w:hAnsi="Times" w:cs="Times New Roman"/>
          <w:b/>
          <w:sz w:val="18"/>
          <w:szCs w:val="18"/>
        </w:rPr>
        <w:t xml:space="preserve">ktisadi </w:t>
      </w:r>
      <w:r w:rsidRPr="00B65BBB">
        <w:rPr>
          <w:rFonts w:ascii="Times New Roman" w:eastAsia="ヒラギノ明朝 Pro W3" w:hAnsi="Times" w:cs="Times New Roman"/>
          <w:b/>
          <w:sz w:val="18"/>
          <w:szCs w:val="18"/>
        </w:rPr>
        <w:t>İş</w:t>
      </w:r>
      <w:r w:rsidRPr="00B65BBB">
        <w:rPr>
          <w:rFonts w:ascii="Times New Roman" w:eastAsia="ヒラギノ明朝 Pro W3" w:hAnsi="Times" w:cs="Times New Roman"/>
          <w:b/>
          <w:sz w:val="18"/>
          <w:szCs w:val="18"/>
        </w:rPr>
        <w:t>letmelerin Y</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k</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ml</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l</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kleri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İ</w:t>
      </w:r>
      <w:r w:rsidRPr="00B65BBB">
        <w:rPr>
          <w:rFonts w:ascii="Times New Roman" w:eastAsia="ヒラギノ明朝 Pro W3" w:hAnsi="Times" w:cs="Times New Roman"/>
          <w:b/>
          <w:sz w:val="18"/>
          <w:szCs w:val="18"/>
        </w:rPr>
        <w:t>mal</w:t>
      </w:r>
      <w:r w:rsidRPr="00B65BBB">
        <w:rPr>
          <w:rFonts w:ascii="Times New Roman" w:eastAsia="ヒラギノ明朝 Pro W3" w:hAnsi="Times" w:cs="Times New Roman"/>
          <w:b/>
          <w:sz w:val="18"/>
          <w:szCs w:val="18"/>
        </w:rPr>
        <w:t>â</w:t>
      </w:r>
      <w:r w:rsidRPr="00B65BBB">
        <w:rPr>
          <w:rFonts w:ascii="Times New Roman" w:eastAsia="ヒラギノ明朝 Pro W3" w:hAnsi="Times" w:cs="Times New Roman"/>
          <w:b/>
          <w:sz w:val="18"/>
          <w:szCs w:val="18"/>
        </w:rPr>
        <w:t>t</w:t>
      </w:r>
      <w:r w:rsidRPr="00B65BBB">
        <w:rPr>
          <w:rFonts w:ascii="Times New Roman" w:eastAsia="ヒラギノ明朝 Pro W3" w:hAnsi="Times" w:cs="Times New Roman"/>
          <w:b/>
          <w:sz w:val="18"/>
          <w:szCs w:val="18"/>
        </w:rPr>
        <w:t>çı</w:t>
      </w:r>
      <w:r w:rsidRPr="00B65BBB">
        <w:rPr>
          <w:rFonts w:ascii="Times New Roman" w:eastAsia="ヒラギノ明朝 Pro W3" w:hAnsi="Times" w:cs="Times New Roman"/>
          <w:b/>
          <w:sz w:val="18"/>
          <w:szCs w:val="18"/>
        </w:rPr>
        <w:t>n</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n y</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k</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ml</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l</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kleri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13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6 nc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8 inci maddelere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zenler ve 10 uncu ve 11 inci maddelere uygun olarak CE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aretini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tirir.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performans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mezli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erlendirilmesi ve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sisteminin gerektirdi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b</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unsurlar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eren teknik dosyay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dayana</w:t>
      </w:r>
      <w:r w:rsidRPr="00B65BBB">
        <w:rPr>
          <w:rFonts w:ascii="Times New Roman" w:eastAsia="ヒラギノ明朝 Pro W3" w:hAnsi="Times" w:cs="Times New Roman"/>
          <w:sz w:val="18"/>
          <w:szCs w:val="18"/>
        </w:rPr>
        <w:t>ğı</w:t>
      </w:r>
      <w:r w:rsidRPr="00B65BBB">
        <w:rPr>
          <w:rFonts w:ascii="Times New Roman" w:eastAsia="ヒラギノ明朝 Pro W3" w:hAnsi="Times" w:cs="Times New Roman"/>
          <w:sz w:val="18"/>
          <w:szCs w:val="18"/>
        </w:rPr>
        <w:t xml:space="preserve"> olarak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zenler.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 xml:space="preserve">(2)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malat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teknik dosyay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piyasaya arz edildi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tarihten itibaren on 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reyle muhafaza eder. Bu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renin Komisyonca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tirilmesi halinde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bu hususu duyurur ve uygulanmas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 xml:space="preserve">(3)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beyan edilen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n seri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retiminde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memesi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gerekli tedbirleri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r.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malat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tipindeki ve ilgili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teknik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artnamelerdeki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iklikleri dikkate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r.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beyan edilen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mezli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 g</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venilirli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 ve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unu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lamak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zere, piyasada bulunan veya piyasaya arz edilen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malzemelerinin numune testlerini yapar, toplat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lan ve uygun olmayan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nlere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kin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ik</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yetleri inceler ve gerekiyorsa kay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t alt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p, da</w:t>
      </w:r>
      <w:r w:rsidRPr="00B65BBB">
        <w:rPr>
          <w:rFonts w:ascii="Times New Roman" w:eastAsia="ヒラギノ明朝 Pro W3" w:hAnsi="Times" w:cs="Times New Roman"/>
          <w:sz w:val="18"/>
          <w:szCs w:val="18"/>
        </w:rPr>
        <w:t>ğı</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bu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 denetimler hakk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bilgilendirir.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 xml:space="preserve">(4)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retti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malzemesine ait tip, parti veya seri numaras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veyahut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tan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layan 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er herhangi bir bilginin malzemenin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zerinde ta</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boyutunun veya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buna uygun olmamas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durumunda, gerekli bilgilerin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ambalaj</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veya beraberindeki dok</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manlarda bulunmas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 xml:space="preserve">(5)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n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zerindeki veya bunun m</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mk</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olmamas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durumunda ambalaj</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ndaki veya beraberindeki dok</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manda ismini, tescilli ticar</w:t>
      </w:r>
      <w:r w:rsidRPr="00B65BBB">
        <w:rPr>
          <w:rFonts w:ascii="Times New Roman" w:eastAsia="ヒラギノ明朝 Pro W3" w:hAnsi="Times" w:cs="Times New Roman"/>
          <w:sz w:val="18"/>
          <w:szCs w:val="18"/>
        </w:rPr>
        <w:t>î</w:t>
      </w:r>
      <w:r w:rsidRPr="00B65BBB">
        <w:rPr>
          <w:rFonts w:ascii="Times New Roman" w:eastAsia="ヒラギノ明朝 Pro W3" w:hAnsi="Times" w:cs="Times New Roman"/>
          <w:sz w:val="18"/>
          <w:szCs w:val="18"/>
        </w:rPr>
        <w:t xml:space="preserve"> unvan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veya tescilli ticar</w:t>
      </w:r>
      <w:r w:rsidRPr="00B65BBB">
        <w:rPr>
          <w:rFonts w:ascii="Times New Roman" w:eastAsia="ヒラギノ明朝 Pro W3" w:hAnsi="Times" w:cs="Times New Roman"/>
          <w:sz w:val="18"/>
          <w:szCs w:val="18"/>
        </w:rPr>
        <w:t>î</w:t>
      </w:r>
      <w:r w:rsidRPr="00B65BBB">
        <w:rPr>
          <w:rFonts w:ascii="Times New Roman" w:eastAsia="ヒラギノ明朝 Pro W3" w:hAnsi="Times" w:cs="Times New Roman"/>
          <w:sz w:val="18"/>
          <w:szCs w:val="18"/>
        </w:rPr>
        <w:t xml:space="preserve"> markas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ileti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im bilgilerini belirtir.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ile irtibat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lamak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zere tek bir adres belirtilir.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(6)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 piyasada bulunduran imalat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rk</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 g</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venlik ve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talimat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ile birlikte bulundurur.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lastRenderedPageBreak/>
        <w:t xml:space="preserve">(7)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piyasaya arz etti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beyan edilen performansa veya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 uygun olmad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erlendirmesi veya buna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bir gerek</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enin olmas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h</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linde,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uygunlu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unu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lamaya veya gerekti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inde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piyasadan toplat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n veya geri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ekilmesinin teminine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zeltici tedbirleri derhal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r.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malat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buna il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 xml:space="preserve">ve olarak,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herhangi bir risk ta</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h</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 xml:space="preserve">linde,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uygunsuzlu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una ve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ayet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sa uygunsuzluk ile ilgili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zeltici tedbirlere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detayl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bilgileri, Bakanl</w:t>
      </w:r>
      <w:r w:rsidRPr="00B65BBB">
        <w:rPr>
          <w:rFonts w:ascii="Times New Roman" w:eastAsia="ヒラギノ明朝 Pro W3" w:hAnsi="Times" w:cs="Times New Roman"/>
          <w:sz w:val="18"/>
          <w:szCs w:val="18"/>
        </w:rPr>
        <w:t>ığ</w:t>
      </w:r>
      <w:r w:rsidRPr="00B65BBB">
        <w:rPr>
          <w:rFonts w:ascii="Times New Roman" w:eastAsia="ヒラギノ明朝 Pro W3" w:hAnsi="Times" w:cs="Times New Roman"/>
          <w:sz w:val="18"/>
          <w:szCs w:val="18"/>
        </w:rPr>
        <w:t xml:space="preserve">a ve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piyasada bulundurdu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yesi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lkelerdeki yetkili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lara derhal iletir.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 xml:space="preserve">(8)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Bakanl</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 veya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yesi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lkelerdeki yetkili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gerek</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xml:space="preserve">eli talebi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zerine,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beyan edilen performansa veya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 uygun oldu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unu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steren her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bilgi ve belgeyi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rk</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 olarak Bakanl</w:t>
      </w:r>
      <w:r w:rsidRPr="00B65BBB">
        <w:rPr>
          <w:rFonts w:ascii="Times New Roman" w:eastAsia="ヒラギノ明朝 Pro W3" w:hAnsi="Times" w:cs="Times New Roman"/>
          <w:sz w:val="18"/>
          <w:szCs w:val="18"/>
        </w:rPr>
        <w:t>ığ</w:t>
      </w:r>
      <w:r w:rsidRPr="00B65BBB">
        <w:rPr>
          <w:rFonts w:ascii="Times New Roman" w:eastAsia="ヒラギノ明朝 Pro W3" w:hAnsi="Times" w:cs="Times New Roman"/>
          <w:sz w:val="18"/>
          <w:szCs w:val="18"/>
        </w:rPr>
        <w:t>a veya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yesi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lkelerin yetkili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anlayabilece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dilde talep eden yetkili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lara iletmek ve malzemenin ta</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xml:space="preserve"> riskleri ortadan kald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rmak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gereken her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faaliyeti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ile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erisinde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r. </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Yetkili temsilci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14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ad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belirli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 xml:space="preserve">revleri yerine getirmek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zere yaz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olarak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revlendirme yapmak ve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revleri yetki belgesinde belirtilmek suretiyle bir yetkili temsilci atayabilir. Ancak, teknik dosyan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zenlenmesi tamamen imalat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revi olup, bununla ilgili hususlar yetki belgesinde yer alamaz.</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Yetkili temsilci yetki belgesinde belirtilen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revleri yerine getirir. Yetki belgesinde, yetkili temsilcinin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revlerine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olarak;</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a)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ve teknik dosyan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talep edildi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inde Bakanl</w:t>
      </w:r>
      <w:r w:rsidRPr="00B65BBB">
        <w:rPr>
          <w:rFonts w:ascii="Times New Roman" w:eastAsia="ヒラギノ明朝 Pro W3" w:hAnsi="Times" w:cs="Times New Roman"/>
          <w:sz w:val="18"/>
          <w:szCs w:val="18"/>
        </w:rPr>
        <w:t>ığ</w:t>
      </w:r>
      <w:r w:rsidRPr="00B65BBB">
        <w:rPr>
          <w:rFonts w:ascii="Times New Roman" w:eastAsia="ヒラギノ明朝 Pro W3" w:hAnsi="Times" w:cs="Times New Roman"/>
          <w:sz w:val="18"/>
          <w:szCs w:val="18"/>
        </w:rPr>
        <w:t xml:space="preserve">a sunmak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zere 13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maddenin ikinci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belirtilen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 boyunca muhafaza edilmesine,</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b) Bakanl</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 veya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yesi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lkelerdeki yetkili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gerek</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xml:space="preserve">eli talebi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zerine,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beyan edilen performansa veya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netmelik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ndaki 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 gereklere uygun oldu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unu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steren gerekli her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bilgi ve belgenin Bakanl</w:t>
      </w:r>
      <w:r w:rsidRPr="00B65BBB">
        <w:rPr>
          <w:rFonts w:ascii="Times New Roman" w:eastAsia="ヒラギノ明朝 Pro W3" w:hAnsi="Times" w:cs="Times New Roman"/>
          <w:sz w:val="18"/>
          <w:szCs w:val="18"/>
        </w:rPr>
        <w:t>ığ</w:t>
      </w:r>
      <w:r w:rsidRPr="00B65BBB">
        <w:rPr>
          <w:rFonts w:ascii="Times New Roman" w:eastAsia="ヒラギノ明朝 Pro W3" w:hAnsi="Times" w:cs="Times New Roman"/>
          <w:sz w:val="18"/>
          <w:szCs w:val="18"/>
        </w:rPr>
        <w:t>a ve talep eden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yesi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lkelerin yetkili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iletilmesine,</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c) Bakanl</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 gerek</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xml:space="preserve">eli talebi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zerine, yetki belgesi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ndaki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malzemelerinin olu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turdu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 riskleri ortadan kald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rmak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gereken her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faaliyetin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ile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erisinde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lmesine,</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hususlar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asgari olarak yer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İ</w:t>
      </w:r>
      <w:r w:rsidRPr="00B65BBB">
        <w:rPr>
          <w:rFonts w:ascii="Times New Roman" w:eastAsia="ヒラギノ明朝 Pro W3" w:hAnsi="Times" w:cs="Times New Roman"/>
          <w:b/>
          <w:sz w:val="18"/>
          <w:szCs w:val="18"/>
        </w:rPr>
        <w:t>thal</w:t>
      </w:r>
      <w:r w:rsidRPr="00B65BBB">
        <w:rPr>
          <w:rFonts w:ascii="Times New Roman" w:eastAsia="ヒラギノ明朝 Pro W3" w:hAnsi="Times" w:cs="Times New Roman"/>
          <w:b/>
          <w:sz w:val="18"/>
          <w:szCs w:val="18"/>
        </w:rPr>
        <w:t>â</w:t>
      </w:r>
      <w:r w:rsidRPr="00B65BBB">
        <w:rPr>
          <w:rFonts w:ascii="Times New Roman" w:eastAsia="ヒラギノ明朝 Pro W3" w:hAnsi="Times" w:cs="Times New Roman"/>
          <w:b/>
          <w:sz w:val="18"/>
          <w:szCs w:val="18"/>
        </w:rPr>
        <w:t>t</w:t>
      </w:r>
      <w:r w:rsidRPr="00B65BBB">
        <w:rPr>
          <w:rFonts w:ascii="Times New Roman" w:eastAsia="ヒラギノ明朝 Pro W3" w:hAnsi="Times" w:cs="Times New Roman"/>
          <w:b/>
          <w:sz w:val="18"/>
          <w:szCs w:val="18"/>
        </w:rPr>
        <w:t>çı</w:t>
      </w:r>
      <w:r w:rsidRPr="00B65BBB">
        <w:rPr>
          <w:rFonts w:ascii="Times New Roman" w:eastAsia="ヒラギノ明朝 Pro W3" w:hAnsi="Times" w:cs="Times New Roman"/>
          <w:b/>
          <w:sz w:val="18"/>
          <w:szCs w:val="18"/>
        </w:rPr>
        <w:t>n</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n y</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k</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ml</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l</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kleri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15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thal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sadece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netmelikteki h</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mlere uygun olan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 piyasaya arz edebilir.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 xml:space="preserve">(2)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thal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 piyasaya arz etmeden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nce, performans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mezli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erlendirilmesinin ve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imal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taraf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oldu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unu garanti etmek zorundad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r.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thal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13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maddenin birinci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belirtilen teknik dosyan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ve 6 nc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madde ile 8 inci maddeye uygun olan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imal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taraf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zenlenmesini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lar.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thal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gerekti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inde, malzemenin CE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areti ta</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malzeme ile beraber istenen belgeleri ve imal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n 13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maddenin d</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ve be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inci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kralar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belirtilen gereklere uymas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da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lamak zorundad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r.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thal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beyan edilen performansa veya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netmelik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ndaki 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 gereklere uygun olmad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erlendirmesi veya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nde bir kanaate varmak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gerek</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esi olmas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h</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linde, ithal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 beraberindeki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uyana kadar ve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netmelik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ndaki 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 gereklerle uyumlu oluncaya veya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zeltilinceye kadar piyasa arz edemez. Ayr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ca ithal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bir risk ta</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h</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linde, imal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Bakanl</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xml:space="preserve"> konu hakk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bilgilendirir.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 xml:space="preserve">(3)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thal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n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zerindeki veya bunun m</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mk</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olmamas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h</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linde ambalaj</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ndaki veya beraberindeki dok</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manda ismini, tescilli ticar</w:t>
      </w:r>
      <w:r w:rsidRPr="00B65BBB">
        <w:rPr>
          <w:rFonts w:ascii="Times New Roman" w:eastAsia="ヒラギノ明朝 Pro W3" w:hAnsi="Times" w:cs="Times New Roman"/>
          <w:sz w:val="18"/>
          <w:szCs w:val="18"/>
        </w:rPr>
        <w:t>î</w:t>
      </w:r>
      <w:r w:rsidRPr="00B65BBB">
        <w:rPr>
          <w:rFonts w:ascii="Times New Roman" w:eastAsia="ヒラギノ明朝 Pro W3" w:hAnsi="Times" w:cs="Times New Roman"/>
          <w:sz w:val="18"/>
          <w:szCs w:val="18"/>
        </w:rPr>
        <w:t xml:space="preserve"> unvan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veya tescilli ticar</w:t>
      </w:r>
      <w:r w:rsidRPr="00B65BBB">
        <w:rPr>
          <w:rFonts w:ascii="Times New Roman" w:eastAsia="ヒラギノ明朝 Pro W3" w:hAnsi="Times" w:cs="Times New Roman"/>
          <w:sz w:val="18"/>
          <w:szCs w:val="18"/>
        </w:rPr>
        <w:t>î</w:t>
      </w:r>
      <w:r w:rsidRPr="00B65BBB">
        <w:rPr>
          <w:rFonts w:ascii="Times New Roman" w:eastAsia="ヒラギノ明朝 Pro W3" w:hAnsi="Times" w:cs="Times New Roman"/>
          <w:sz w:val="18"/>
          <w:szCs w:val="18"/>
        </w:rPr>
        <w:t xml:space="preserve"> markas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ileti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im bilgilerini belirtir.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(4) )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 piyasada bulunduran ithalat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rk</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 g</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venlik ve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talimat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ile birlikte bulundurur.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 xml:space="preserve">(5)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thal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sorumlulu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 alt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ndaki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depolama veya nakliyat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veya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netmelik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ndaki 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 gerekler ile uyumunu tehlikeye atmamas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gerekli tedbirleri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 xml:space="preserve">(6)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thal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beyan edilen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mezli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 g</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venilirli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 ve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unu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lamak amac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yla, piyasada bulunan veya piyasaya arz edilen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malzemelerinin numune testlerini ger</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ekle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tirir; toplat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lan ve uygun olmayan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nlere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kin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ik</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yetleri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erlendirir ve gerekiyorsa kay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t alt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p, da</w:t>
      </w:r>
      <w:r w:rsidRPr="00B65BBB">
        <w:rPr>
          <w:rFonts w:ascii="Times New Roman" w:eastAsia="ヒラギノ明朝 Pro W3" w:hAnsi="Times" w:cs="Times New Roman"/>
          <w:sz w:val="18"/>
          <w:szCs w:val="18"/>
        </w:rPr>
        <w:t>ğı</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z konusu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zeltici faaliyetler hakk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bilgilendirir.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 xml:space="preserve">(7)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thal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piyasaya arz etti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beyan edilen performansa veya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 uygun olmad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erlendirmesi veya buna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bir gerek</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enin olmas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h</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linde,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uygunlu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unu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lamaya veya gerekti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inde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piyasadan toplat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veya geri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ekilmesinin teminine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zeltici tedbirleri derhal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r.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thal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buna il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 xml:space="preserve">ve olarak,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herhangi bir risk ta</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h</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 xml:space="preserve">linde,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uygunsuzlu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una ve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ayet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sa uygunsuzluk ile ilgili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zeltici tedbirlere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detayl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bilgileri, Bakanl</w:t>
      </w:r>
      <w:r w:rsidRPr="00B65BBB">
        <w:rPr>
          <w:rFonts w:ascii="Times New Roman" w:eastAsia="ヒラギノ明朝 Pro W3" w:hAnsi="Times" w:cs="Times New Roman"/>
          <w:sz w:val="18"/>
          <w:szCs w:val="18"/>
        </w:rPr>
        <w:t>ığ</w:t>
      </w:r>
      <w:r w:rsidRPr="00B65BBB">
        <w:rPr>
          <w:rFonts w:ascii="Times New Roman" w:eastAsia="ヒラギノ明朝 Pro W3" w:hAnsi="Times" w:cs="Times New Roman"/>
          <w:sz w:val="18"/>
          <w:szCs w:val="18"/>
        </w:rPr>
        <w:t xml:space="preserve">a ve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piyasada bulundurdu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yesi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lkelerdeki yetkili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lara derhal iletir.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 xml:space="preserve">(8)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thal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bir suretini ve teknik dosyay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13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maddenin ikinci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belirtilen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 boyunca muhafaza eder ve talep edildi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inde Bakanl</w:t>
      </w:r>
      <w:r w:rsidRPr="00B65BBB">
        <w:rPr>
          <w:rFonts w:ascii="Times New Roman" w:eastAsia="ヒラギノ明朝 Pro W3" w:hAnsi="Times" w:cs="Times New Roman"/>
          <w:sz w:val="18"/>
          <w:szCs w:val="18"/>
        </w:rPr>
        <w:t>ığ</w:t>
      </w:r>
      <w:r w:rsidRPr="00B65BBB">
        <w:rPr>
          <w:rFonts w:ascii="Times New Roman" w:eastAsia="ヒラギノ明朝 Pro W3" w:hAnsi="Times" w:cs="Times New Roman"/>
          <w:sz w:val="18"/>
          <w:szCs w:val="18"/>
        </w:rPr>
        <w:t>a sunar.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 xml:space="preserve">(9)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thal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Bakanl</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 veya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yesi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lkelerdeki yetkili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gerek</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xml:space="preserve">eli talebi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zerine,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beyan edilen performansa veya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netmelik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ndaki 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 gereklere uygun oldu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unu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 xml:space="preserve">steren her </w:t>
      </w:r>
      <w:r w:rsidRPr="00B65BBB">
        <w:rPr>
          <w:rFonts w:ascii="Times New Roman" w:eastAsia="ヒラギノ明朝 Pro W3" w:hAnsi="Times" w:cs="Times New Roman"/>
          <w:sz w:val="18"/>
          <w:szCs w:val="18"/>
        </w:rPr>
        <w:lastRenderedPageBreak/>
        <w:t>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bilgi ve belgeyi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rk</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 olarak Bakanl</w:t>
      </w:r>
      <w:r w:rsidRPr="00B65BBB">
        <w:rPr>
          <w:rFonts w:ascii="Times New Roman" w:eastAsia="ヒラギノ明朝 Pro W3" w:hAnsi="Times" w:cs="Times New Roman"/>
          <w:sz w:val="18"/>
          <w:szCs w:val="18"/>
        </w:rPr>
        <w:t>ığ</w:t>
      </w:r>
      <w:r w:rsidRPr="00B65BBB">
        <w:rPr>
          <w:rFonts w:ascii="Times New Roman" w:eastAsia="ヒラギノ明朝 Pro W3" w:hAnsi="Times" w:cs="Times New Roman"/>
          <w:sz w:val="18"/>
          <w:szCs w:val="18"/>
        </w:rPr>
        <w:t>a veya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yesi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lkelerin yetkili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anlayabilece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dilde talep eden yetkili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lara iletir ve malzemenin ta</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xml:space="preserve"> riskleri ortadan kald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rmak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gereken her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faaliyeti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ve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yesi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lkelerin yetkili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ile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erisinde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Da</w:t>
      </w:r>
      <w:r w:rsidRPr="00B65BBB">
        <w:rPr>
          <w:rFonts w:ascii="Times New Roman" w:eastAsia="ヒラギノ明朝 Pro W3" w:hAnsi="Times" w:cs="Times New Roman"/>
          <w:b/>
          <w:sz w:val="18"/>
          <w:szCs w:val="18"/>
        </w:rPr>
        <w:t>ğı</w:t>
      </w:r>
      <w:r w:rsidRPr="00B65BBB">
        <w:rPr>
          <w:rFonts w:ascii="Times New Roman" w:eastAsia="ヒラギノ明朝 Pro W3" w:hAnsi="Times" w:cs="Times New Roman"/>
          <w:b/>
          <w:sz w:val="18"/>
          <w:szCs w:val="18"/>
        </w:rPr>
        <w:t>t</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c</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n</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n y</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k</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ml</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l</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kleri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16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b/>
          <w:sz w:val="18"/>
          <w:szCs w:val="18"/>
        </w:rPr>
        <w:t xml:space="preserve"> </w:t>
      </w:r>
      <w:r w:rsidRPr="00B65BBB">
        <w:rPr>
          <w:rFonts w:ascii="Times New Roman" w:eastAsia="ヒラギノ明朝 Pro W3" w:hAnsi="Times" w:cs="Times New Roman"/>
          <w:sz w:val="18"/>
          <w:szCs w:val="18"/>
        </w:rPr>
        <w:t>(1) Da</w:t>
      </w:r>
      <w:r w:rsidRPr="00B65BBB">
        <w:rPr>
          <w:rFonts w:ascii="Times New Roman" w:eastAsia="ヒラギノ明朝 Pro W3" w:hAnsi="Times" w:cs="Times New Roman"/>
          <w:sz w:val="18"/>
          <w:szCs w:val="18"/>
        </w:rPr>
        <w:t>ğı</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 piyasada bulundururken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netmelikteki h</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mlere uyar.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Da</w:t>
      </w:r>
      <w:r w:rsidRPr="00B65BBB">
        <w:rPr>
          <w:rFonts w:ascii="Times New Roman" w:eastAsia="ヒラギノ明朝 Pro W3" w:hAnsi="Times" w:cs="Times New Roman"/>
          <w:sz w:val="18"/>
          <w:szCs w:val="18"/>
        </w:rPr>
        <w:t>ğı</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 piyasada bulundurmadan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nce, gerekti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 hallerde,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CE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areti ta</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netmelik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ndaki gerekli belgelerin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ne 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lik etmesini, g</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venlik ve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talimatlar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rk</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 olarak bulunmas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temin eder. Da</w:t>
      </w:r>
      <w:r w:rsidRPr="00B65BBB">
        <w:rPr>
          <w:rFonts w:ascii="Times New Roman" w:eastAsia="ヒラギノ明朝 Pro W3" w:hAnsi="Times" w:cs="Times New Roman"/>
          <w:sz w:val="18"/>
          <w:szCs w:val="18"/>
        </w:rPr>
        <w:t>ğı</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veten, imal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ve ithal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n 13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maddenin d</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ve be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inci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kralar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nda ve 15 inci maddenin </w:t>
      </w:r>
      <w:r w:rsidRPr="00B65BBB">
        <w:rPr>
          <w:rFonts w:ascii="Times New Roman" w:eastAsia="ヒラギノ明朝 Pro W3" w:hAnsi="Times" w:cs="Times New Roman"/>
          <w:sz w:val="18"/>
          <w:szCs w:val="18"/>
        </w:rPr>
        <w:t>üçü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belirtilen gereklerin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ne uydu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unu garanti eder. Da</w:t>
      </w:r>
      <w:r w:rsidRPr="00B65BBB">
        <w:rPr>
          <w:rFonts w:ascii="Times New Roman" w:eastAsia="ヒラギノ明朝 Pro W3" w:hAnsi="Times" w:cs="Times New Roman"/>
          <w:sz w:val="18"/>
          <w:szCs w:val="18"/>
        </w:rPr>
        <w:t>ğı</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beyan edilen performansa veya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 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 h</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mlerine uygun olmad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erlendirmesi veya buna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bir gerek</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enin olmas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h</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linde,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uygun ve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netmelik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ndaki 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 gereklerle uyumlu oluncaya veya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zeltilinceye kadar piyasada bulunduramaz. Ayr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ca, da</w:t>
      </w:r>
      <w:r w:rsidRPr="00B65BBB">
        <w:rPr>
          <w:rFonts w:ascii="Times New Roman" w:eastAsia="ヒラギノ明朝 Pro W3" w:hAnsi="Times" w:cs="Times New Roman"/>
          <w:sz w:val="18"/>
          <w:szCs w:val="18"/>
        </w:rPr>
        <w:t>ğı</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risk te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kil etmesi h</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linde, imal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veya ithalat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Bakanl</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xml:space="preserve"> konu hakk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derhal bilgilendirir.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(3) Da</w:t>
      </w:r>
      <w:r w:rsidRPr="00B65BBB">
        <w:rPr>
          <w:rFonts w:ascii="Times New Roman" w:eastAsia="ヒラギノ明朝 Pro W3" w:hAnsi="Times" w:cs="Times New Roman"/>
          <w:sz w:val="18"/>
          <w:szCs w:val="18"/>
        </w:rPr>
        <w:t>ğı</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sorumlulu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 alt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ndaki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depolama veya nakliyat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veya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netmelik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ndaki 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 gerekler ile uyumunu tehlikeye atmamas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gerekli tedbirleri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(4) Da</w:t>
      </w:r>
      <w:r w:rsidRPr="00B65BBB">
        <w:rPr>
          <w:rFonts w:ascii="Times New Roman" w:eastAsia="ヒラギノ明朝 Pro W3" w:hAnsi="Times" w:cs="Times New Roman"/>
          <w:sz w:val="18"/>
          <w:szCs w:val="18"/>
        </w:rPr>
        <w:t>ğı</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piyasaya arz etti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beyan edilen performansa veya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netmelik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ndaki 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 gereklere uygun olmad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erlendirmesi veya buna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bir gerek</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enin olmas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h</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linde,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uygunlu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unu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lamaya veya gerekti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inde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piyasadan toplat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n veya geri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ekilmesinin teminine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zeltici tedbirleri derhal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 Da</w:t>
      </w:r>
      <w:r w:rsidRPr="00B65BBB">
        <w:rPr>
          <w:rFonts w:ascii="Times New Roman" w:eastAsia="ヒラギノ明朝 Pro W3" w:hAnsi="Times" w:cs="Times New Roman"/>
          <w:sz w:val="18"/>
          <w:szCs w:val="18"/>
        </w:rPr>
        <w:t>ğı</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buna il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 xml:space="preserve">ve olarak,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herhangi bir risk te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kil etmesi h</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 xml:space="preserve">linde,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uygunsuzlu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una ve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ayet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sa uygunsuzluk ile ilgili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zeltici tedbirlere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detayl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bilgileri Bakanl</w:t>
      </w:r>
      <w:r w:rsidRPr="00B65BBB">
        <w:rPr>
          <w:rFonts w:ascii="Times New Roman" w:eastAsia="ヒラギノ明朝 Pro W3" w:hAnsi="Times" w:cs="Times New Roman"/>
          <w:sz w:val="18"/>
          <w:szCs w:val="18"/>
        </w:rPr>
        <w:t>ığ</w:t>
      </w:r>
      <w:r w:rsidRPr="00B65BBB">
        <w:rPr>
          <w:rFonts w:ascii="Times New Roman" w:eastAsia="ヒラギノ明朝 Pro W3" w:hAnsi="Times" w:cs="Times New Roman"/>
          <w:sz w:val="18"/>
          <w:szCs w:val="18"/>
        </w:rPr>
        <w:t xml:space="preserve">a ve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piyasada bulundurdu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yesi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lkelerdeki yetkili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lara derhal iletir.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(5) Da</w:t>
      </w:r>
      <w:r w:rsidRPr="00B65BBB">
        <w:rPr>
          <w:rFonts w:ascii="Times New Roman" w:eastAsia="ヒラギノ明朝 Pro W3" w:hAnsi="Times" w:cs="Times New Roman"/>
          <w:sz w:val="18"/>
          <w:szCs w:val="18"/>
        </w:rPr>
        <w:t>ğı</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Bakanl</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 veya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yesi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lkelerdeki yetkili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gerek</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xml:space="preserve">eli talebi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zerine,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beyan edilen performansa veya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netmelik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ndaki 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 gereklere uygun oldu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unu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steren her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bilgi ve belgeyi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rk</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 olarak Bakanl</w:t>
      </w:r>
      <w:r w:rsidRPr="00B65BBB">
        <w:rPr>
          <w:rFonts w:ascii="Times New Roman" w:eastAsia="ヒラギノ明朝 Pro W3" w:hAnsi="Times" w:cs="Times New Roman"/>
          <w:sz w:val="18"/>
          <w:szCs w:val="18"/>
        </w:rPr>
        <w:t>ığ</w:t>
      </w:r>
      <w:r w:rsidRPr="00B65BBB">
        <w:rPr>
          <w:rFonts w:ascii="Times New Roman" w:eastAsia="ヒラギノ明朝 Pro W3" w:hAnsi="Times" w:cs="Times New Roman"/>
          <w:sz w:val="18"/>
          <w:szCs w:val="18"/>
        </w:rPr>
        <w:t xml:space="preserve">a veya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ye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lkelerin yetkili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anlayabilece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dilde talep eden yetkili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lara iletir ve piyasada bulundurdu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malzemelerinin olu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turdu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 riskleri ortadan kald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rmak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gereken her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faaliyeti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ve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yesi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lkelerdeki yetkili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ile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erisinde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İ</w:t>
      </w:r>
      <w:r w:rsidRPr="00B65BBB">
        <w:rPr>
          <w:rFonts w:ascii="Times New Roman" w:eastAsia="ヒラギノ明朝 Pro W3" w:hAnsi="Times" w:cs="Times New Roman"/>
          <w:b/>
          <w:sz w:val="18"/>
          <w:szCs w:val="18"/>
        </w:rPr>
        <w:t>thal</w:t>
      </w:r>
      <w:r w:rsidRPr="00B65BBB">
        <w:rPr>
          <w:rFonts w:ascii="Times New Roman" w:eastAsia="ヒラギノ明朝 Pro W3" w:hAnsi="Times" w:cs="Times New Roman"/>
          <w:b/>
          <w:sz w:val="18"/>
          <w:szCs w:val="18"/>
        </w:rPr>
        <w:t>â</w:t>
      </w:r>
      <w:r w:rsidRPr="00B65BBB">
        <w:rPr>
          <w:rFonts w:ascii="Times New Roman" w:eastAsia="ヒラギノ明朝 Pro W3" w:hAnsi="Times" w:cs="Times New Roman"/>
          <w:b/>
          <w:sz w:val="18"/>
          <w:szCs w:val="18"/>
        </w:rPr>
        <w:t>t</w:t>
      </w:r>
      <w:r w:rsidRPr="00B65BBB">
        <w:rPr>
          <w:rFonts w:ascii="Times New Roman" w:eastAsia="ヒラギノ明朝 Pro W3" w:hAnsi="Times" w:cs="Times New Roman"/>
          <w:b/>
          <w:sz w:val="18"/>
          <w:szCs w:val="18"/>
        </w:rPr>
        <w:t>çı</w:t>
      </w:r>
      <w:r w:rsidRPr="00B65BBB">
        <w:rPr>
          <w:rFonts w:ascii="Times New Roman" w:eastAsia="ヒラギノ明朝 Pro W3" w:hAnsi="Times" w:cs="Times New Roman"/>
          <w:b/>
          <w:sz w:val="18"/>
          <w:szCs w:val="18"/>
        </w:rPr>
        <w:t xml:space="preserve"> ve da</w:t>
      </w:r>
      <w:r w:rsidRPr="00B65BBB">
        <w:rPr>
          <w:rFonts w:ascii="Times New Roman" w:eastAsia="ヒラギノ明朝 Pro W3" w:hAnsi="Times" w:cs="Times New Roman"/>
          <w:b/>
          <w:sz w:val="18"/>
          <w:szCs w:val="18"/>
        </w:rPr>
        <w:t>ğı</w:t>
      </w:r>
      <w:r w:rsidRPr="00B65BBB">
        <w:rPr>
          <w:rFonts w:ascii="Times New Roman" w:eastAsia="ヒラギノ明朝 Pro W3" w:hAnsi="Times" w:cs="Times New Roman"/>
          <w:b/>
          <w:sz w:val="18"/>
          <w:szCs w:val="18"/>
        </w:rPr>
        <w:t>t</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c</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ya, imal</w:t>
      </w:r>
      <w:r w:rsidRPr="00B65BBB">
        <w:rPr>
          <w:rFonts w:ascii="Times New Roman" w:eastAsia="ヒラギノ明朝 Pro W3" w:hAnsi="Times" w:cs="Times New Roman"/>
          <w:b/>
          <w:sz w:val="18"/>
          <w:szCs w:val="18"/>
        </w:rPr>
        <w:t>â</w:t>
      </w:r>
      <w:r w:rsidRPr="00B65BBB">
        <w:rPr>
          <w:rFonts w:ascii="Times New Roman" w:eastAsia="ヒラギノ明朝 Pro W3" w:hAnsi="Times" w:cs="Times New Roman"/>
          <w:b/>
          <w:sz w:val="18"/>
          <w:szCs w:val="18"/>
        </w:rPr>
        <w:t>t</w:t>
      </w:r>
      <w:r w:rsidRPr="00B65BBB">
        <w:rPr>
          <w:rFonts w:ascii="Times New Roman" w:eastAsia="ヒラギノ明朝 Pro W3" w:hAnsi="Times" w:cs="Times New Roman"/>
          <w:b/>
          <w:sz w:val="18"/>
          <w:szCs w:val="18"/>
        </w:rPr>
        <w:t>çı</w:t>
      </w:r>
      <w:r w:rsidRPr="00B65BBB">
        <w:rPr>
          <w:rFonts w:ascii="Times New Roman" w:eastAsia="ヒラギノ明朝 Pro W3" w:hAnsi="Times" w:cs="Times New Roman"/>
          <w:b/>
          <w:sz w:val="18"/>
          <w:szCs w:val="18"/>
        </w:rPr>
        <w:t>n</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n y</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k</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ml</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l</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klerinin uyguland</w:t>
      </w:r>
      <w:r w:rsidRPr="00B65BBB">
        <w:rPr>
          <w:rFonts w:ascii="Times New Roman" w:eastAsia="ヒラギノ明朝 Pro W3" w:hAnsi="Times" w:cs="Times New Roman"/>
          <w:b/>
          <w:sz w:val="18"/>
          <w:szCs w:val="18"/>
        </w:rPr>
        <w:t>ığı</w:t>
      </w:r>
      <w:r w:rsidRPr="00B65BBB">
        <w:rPr>
          <w:rFonts w:ascii="Times New Roman" w:eastAsia="ヒラギノ明朝 Pro W3" w:hAnsi="Times" w:cs="Times New Roman"/>
          <w:b/>
          <w:sz w:val="18"/>
          <w:szCs w:val="18"/>
        </w:rPr>
        <w:t xml:space="preserve"> durumlar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17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thal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veya da</w:t>
      </w:r>
      <w:r w:rsidRPr="00B65BBB">
        <w:rPr>
          <w:rFonts w:ascii="Times New Roman" w:eastAsia="ヒラギノ明朝 Pro W3" w:hAnsi="Times" w:cs="Times New Roman"/>
          <w:sz w:val="18"/>
          <w:szCs w:val="18"/>
        </w:rPr>
        <w:t>ğı</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herhangi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 piyasaya kendi ismi veya ticar</w:t>
      </w:r>
      <w:r w:rsidRPr="00B65BBB">
        <w:rPr>
          <w:rFonts w:ascii="Times New Roman" w:eastAsia="ヒラギノ明朝 Pro W3" w:hAnsi="Times" w:cs="Times New Roman"/>
          <w:sz w:val="18"/>
          <w:szCs w:val="18"/>
        </w:rPr>
        <w:t>î</w:t>
      </w:r>
      <w:r w:rsidRPr="00B65BBB">
        <w:rPr>
          <w:rFonts w:ascii="Times New Roman" w:eastAsia="ヒラギノ明朝 Pro W3" w:hAnsi="Times" w:cs="Times New Roman"/>
          <w:sz w:val="18"/>
          <w:szCs w:val="18"/>
        </w:rPr>
        <w:t xml:space="preserve"> markas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ile arz etti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inde veya piyasaya h</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lihaz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rda arz edilmi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uygunlu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unu etkileyecek olan bir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iklik yapt</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nda,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netmelik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imal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olarak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erlendirilir ve 13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maddede belirtilen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klere tabi olur.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İ</w:t>
      </w:r>
      <w:r w:rsidRPr="00B65BBB">
        <w:rPr>
          <w:rFonts w:ascii="Times New Roman" w:eastAsia="ヒラギノ明朝 Pro W3" w:hAnsi="Times" w:cs="Times New Roman"/>
          <w:b/>
          <w:sz w:val="18"/>
          <w:szCs w:val="18"/>
        </w:rPr>
        <w:t>ktisadi i</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letmelerin bilgileri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18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ktisadi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letmeler, talep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zerine 13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maddenin ikinci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belirtilen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re boyunca, kendilerine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n tedarik eden veya kendisinin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tedarik etti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her iktisadi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letmenin bilgilerini Bakanl</w:t>
      </w:r>
      <w:r w:rsidRPr="00B65BBB">
        <w:rPr>
          <w:rFonts w:ascii="Times New Roman" w:eastAsia="ヒラギノ明朝 Pro W3" w:hAnsi="Times" w:cs="Times New Roman"/>
          <w:sz w:val="18"/>
          <w:szCs w:val="18"/>
        </w:rPr>
        <w:t>ığ</w:t>
      </w:r>
      <w:r w:rsidRPr="00B65BBB">
        <w:rPr>
          <w:rFonts w:ascii="Times New Roman" w:eastAsia="ヒラギノ明朝 Pro W3" w:hAnsi="Times" w:cs="Times New Roman"/>
          <w:sz w:val="18"/>
          <w:szCs w:val="18"/>
        </w:rPr>
        <w:t>a bildirir.</w:t>
      </w:r>
    </w:p>
    <w:p w:rsidR="00B65BBB" w:rsidRPr="00B65BBB" w:rsidRDefault="00B65BBB" w:rsidP="00B65BBB">
      <w:pPr>
        <w:spacing w:before="85" w:after="0" w:line="240" w:lineRule="exact"/>
        <w:jc w:val="center"/>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D</w:t>
      </w:r>
      <w:r w:rsidRPr="00B65BBB">
        <w:rPr>
          <w:rFonts w:ascii="Times New Roman" w:eastAsia="ヒラギノ明朝 Pro W3" w:hAnsi="Times" w:cs="Times New Roman"/>
          <w:b/>
          <w:sz w:val="18"/>
          <w:szCs w:val="18"/>
        </w:rPr>
        <w:t>Ö</w:t>
      </w:r>
      <w:r w:rsidRPr="00B65BBB">
        <w:rPr>
          <w:rFonts w:ascii="Times New Roman" w:eastAsia="ヒラギノ明朝 Pro W3" w:hAnsi="Times" w:cs="Times New Roman"/>
          <w:b/>
          <w:sz w:val="18"/>
          <w:szCs w:val="18"/>
        </w:rPr>
        <w:t>RD</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NC</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 xml:space="preserve"> B</w:t>
      </w:r>
      <w:r w:rsidRPr="00B65BBB">
        <w:rPr>
          <w:rFonts w:ascii="Times New Roman" w:eastAsia="ヒラギノ明朝 Pro W3" w:hAnsi="Times" w:cs="Times New Roman"/>
          <w:b/>
          <w:sz w:val="18"/>
          <w:szCs w:val="18"/>
        </w:rPr>
        <w:t>Ö</w:t>
      </w:r>
      <w:r w:rsidRPr="00B65BBB">
        <w:rPr>
          <w:rFonts w:ascii="Times New Roman" w:eastAsia="ヒラギノ明朝 Pro W3" w:hAnsi="Times" w:cs="Times New Roman"/>
          <w:b/>
          <w:sz w:val="18"/>
          <w:szCs w:val="18"/>
        </w:rPr>
        <w:t>L</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M</w:t>
      </w:r>
    </w:p>
    <w:p w:rsidR="00B65BBB" w:rsidRPr="00B65BBB" w:rsidRDefault="00B65BBB" w:rsidP="00B65BBB">
      <w:pPr>
        <w:spacing w:after="85" w:line="240" w:lineRule="exact"/>
        <w:jc w:val="center"/>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Uyumla</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t</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r</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lm</w:t>
      </w:r>
      <w:r w:rsidRPr="00B65BBB">
        <w:rPr>
          <w:rFonts w:ascii="Times New Roman" w:eastAsia="ヒラギノ明朝 Pro W3" w:hAnsi="Times" w:cs="Times New Roman"/>
          <w:b/>
          <w:sz w:val="18"/>
          <w:szCs w:val="18"/>
        </w:rPr>
        <w:t>ış</w:t>
      </w:r>
      <w:r w:rsidRPr="00B65BBB">
        <w:rPr>
          <w:rFonts w:ascii="Times New Roman" w:eastAsia="ヒラギノ明朝 Pro W3" w:hAnsi="Times" w:cs="Times New Roman"/>
          <w:b/>
          <w:sz w:val="18"/>
          <w:szCs w:val="18"/>
        </w:rPr>
        <w:t xml:space="preserve"> Teknik </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artnameler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Uyumla</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t</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r</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lm</w:t>
      </w:r>
      <w:r w:rsidRPr="00B65BBB">
        <w:rPr>
          <w:rFonts w:ascii="Times New Roman" w:eastAsia="ヒラギノ明朝 Pro W3" w:hAnsi="Times" w:cs="Times New Roman"/>
          <w:b/>
          <w:sz w:val="18"/>
          <w:szCs w:val="18"/>
        </w:rPr>
        <w:t>ış</w:t>
      </w:r>
      <w:r w:rsidRPr="00B65BBB">
        <w:rPr>
          <w:rFonts w:ascii="Times New Roman" w:eastAsia="ヒラギノ明朝 Pro W3" w:hAnsi="Times" w:cs="Times New Roman"/>
          <w:b/>
          <w:sz w:val="18"/>
          <w:szCs w:val="18"/>
        </w:rPr>
        <w:t xml:space="preserve"> standartlar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19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b/>
          <w:sz w:val="18"/>
          <w:szCs w:val="18"/>
        </w:rPr>
        <w:t xml:space="preserve"> </w:t>
      </w:r>
      <w:r w:rsidRPr="00B65BBB">
        <w:rPr>
          <w:rFonts w:ascii="Times New Roman" w:eastAsia="ヒラギノ明朝 Pro W3" w:hAnsi="Times" w:cs="Times New Roman"/>
          <w:sz w:val="18"/>
          <w:szCs w:val="18"/>
        </w:rPr>
        <w:t>(1)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standartlar,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malzemelerinin temel karakteristikler ile ilgili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erlendirilmesinde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lan kriter ve metotlar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ihtiva eder ve malzemelerin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amac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fta bulunabilir.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standart,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retim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recindeki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 xml:space="preserve">zel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 xml:space="preserve">z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ne alan uygun fabrika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retim kontrol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performans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mezli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erlendirilmesi ve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sistemlerin uygulanmas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gereken teknik detaylar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ihtiva eder.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(3)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referans numaralar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imalat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malzemelerini ulusal standartlara veya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standartlara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 piyasaya arz edebilecekleri zaman aral</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steren CE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aretlemesine dair 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varl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d</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neminin ba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lang</w:t>
      </w:r>
      <w:r w:rsidRPr="00B65BBB">
        <w:rPr>
          <w:rFonts w:ascii="Times New Roman" w:eastAsia="ヒラギノ明朝 Pro W3" w:hAnsi="Times" w:cs="Times New Roman"/>
          <w:sz w:val="18"/>
          <w:szCs w:val="18"/>
        </w:rPr>
        <w:t>ıç</w:t>
      </w:r>
      <w:r w:rsidRPr="00B65BBB">
        <w:rPr>
          <w:rFonts w:ascii="Times New Roman" w:eastAsia="ヒラギノ明朝 Pro W3" w:hAnsi="Times" w:cs="Times New Roman"/>
          <w:sz w:val="18"/>
          <w:szCs w:val="18"/>
        </w:rPr>
        <w:t xml:space="preserve"> ve biti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tarihlerini Resm</w:t>
      </w:r>
      <w:r w:rsidRPr="00B65BBB">
        <w:rPr>
          <w:rFonts w:ascii="Times New Roman" w:eastAsia="ヒラギノ明朝 Pro W3" w:hAnsi="Times" w:cs="Times New Roman"/>
          <w:sz w:val="18"/>
          <w:szCs w:val="18"/>
        </w:rPr>
        <w:t>î</w:t>
      </w:r>
      <w:r w:rsidRPr="00B65BBB">
        <w:rPr>
          <w:rFonts w:ascii="Times New Roman" w:eastAsia="ヒラギノ明朝 Pro W3" w:hAnsi="Times" w:cs="Times New Roman"/>
          <w:sz w:val="18"/>
          <w:szCs w:val="18"/>
        </w:rPr>
        <w:t xml:space="preserve"> Gazete</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de duyurur.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bu listeye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Komisyonca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lan her g</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ncellemeyi ayr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ca yay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mlar.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(4)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varl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d</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neminin ba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xml:space="preserve"> tarihten itibaren ilgili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mk</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 ancak, 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varl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d</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neminin bitti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tarih itibariyle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CE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aretlemesi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ilgili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zorunludur. 34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35 inci ve 36 nc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maddelerde verilen haklar sakl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kalmak kayd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ile 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varl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d</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neminin biti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tarihinden itibaren,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zenlenmesinde sadece ilgili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standartlar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labilir. 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varl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resinin bitimini m</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teakip,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 uygulanmas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bak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standartlar ile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en ulusal standartlar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lamaz ve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en ulusal mevzuat h</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mleri uygulanamaz.</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Uyumla</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t</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r</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lm</w:t>
      </w:r>
      <w:r w:rsidRPr="00B65BBB">
        <w:rPr>
          <w:rFonts w:ascii="Times New Roman" w:eastAsia="ヒラギノ明朝 Pro W3" w:hAnsi="Times" w:cs="Times New Roman"/>
          <w:b/>
          <w:sz w:val="18"/>
          <w:szCs w:val="18"/>
        </w:rPr>
        <w:t>ış</w:t>
      </w:r>
      <w:r w:rsidRPr="00B65BBB">
        <w:rPr>
          <w:rFonts w:ascii="Times New Roman" w:eastAsia="ヒラギノ明朝 Pro W3" w:hAnsi="Times" w:cs="Times New Roman"/>
          <w:b/>
          <w:sz w:val="18"/>
          <w:szCs w:val="18"/>
        </w:rPr>
        <w:t xml:space="preserve"> standartlara kar</w:t>
      </w:r>
      <w:r w:rsidRPr="00B65BBB">
        <w:rPr>
          <w:rFonts w:ascii="Times New Roman" w:eastAsia="ヒラギノ明朝 Pro W3" w:hAnsi="Times" w:cs="Times New Roman"/>
          <w:b/>
          <w:sz w:val="18"/>
          <w:szCs w:val="18"/>
        </w:rPr>
        <w:t>şı</w:t>
      </w:r>
      <w:r w:rsidRPr="00B65BBB">
        <w:rPr>
          <w:rFonts w:ascii="Times New Roman" w:eastAsia="ヒラギノ明朝 Pro W3" w:hAnsi="Times" w:cs="Times New Roman"/>
          <w:b/>
          <w:sz w:val="18"/>
          <w:szCs w:val="18"/>
        </w:rPr>
        <w:t xml:space="preserve"> resmi itiraz </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lastRenderedPageBreak/>
        <w:t xml:space="preserve">MADDE 20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19 uncu maddede 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lan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Komisyon taraf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yay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mlanan ilgili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artlarda belirtilen h</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mleri kar</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lamad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tespit ederse, gerekli tedbirlerin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xml:space="preserve">in durumu Komisyona iletilmek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zere ilgili Bakanl</w:t>
      </w:r>
      <w:r w:rsidRPr="00B65BBB">
        <w:rPr>
          <w:rFonts w:ascii="Times New Roman" w:eastAsia="ヒラギノ明朝 Pro W3" w:hAnsi="Times" w:cs="Times New Roman"/>
          <w:sz w:val="18"/>
          <w:szCs w:val="18"/>
        </w:rPr>
        <w:t>ığ</w:t>
      </w:r>
      <w:r w:rsidRPr="00B65BBB">
        <w:rPr>
          <w:rFonts w:ascii="Times New Roman" w:eastAsia="ヒラギノ明朝 Pro W3" w:hAnsi="Times" w:cs="Times New Roman"/>
          <w:sz w:val="18"/>
          <w:szCs w:val="18"/>
        </w:rPr>
        <w:t>a bildirir.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Avrupa de</w:t>
      </w:r>
      <w:r w:rsidRPr="00B65BBB">
        <w:rPr>
          <w:rFonts w:ascii="Times New Roman" w:eastAsia="ヒラギノ明朝 Pro W3" w:hAnsi="Times" w:cs="Times New Roman"/>
          <w:b/>
          <w:sz w:val="18"/>
          <w:szCs w:val="18"/>
        </w:rPr>
        <w:t>ğ</w:t>
      </w:r>
      <w:r w:rsidRPr="00B65BBB">
        <w:rPr>
          <w:rFonts w:ascii="Times New Roman" w:eastAsia="ヒラギノ明朝 Pro W3" w:hAnsi="Times" w:cs="Times New Roman"/>
          <w:b/>
          <w:sz w:val="18"/>
          <w:szCs w:val="18"/>
        </w:rPr>
        <w:t>erlendirme esas</w:t>
      </w:r>
      <w:r w:rsidRPr="00B65BBB">
        <w:rPr>
          <w:rFonts w:ascii="Times New Roman" w:eastAsia="ヒラギノ明朝 Pro W3" w:hAnsi="Times" w:cs="Times New Roman"/>
          <w:b/>
          <w:sz w:val="18"/>
          <w:szCs w:val="18"/>
        </w:rPr>
        <w:t>ı</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21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b/>
          <w:sz w:val="18"/>
          <w:szCs w:val="18"/>
        </w:rPr>
        <w:t xml:space="preserve"> </w:t>
      </w:r>
      <w:r w:rsidRPr="00B65BBB">
        <w:rPr>
          <w:rFonts w:ascii="Times New Roman" w:eastAsia="ヒラギノ明朝 Pro W3" w:hAnsi="Times" w:cs="Times New Roman"/>
          <w:sz w:val="18"/>
          <w:szCs w:val="18"/>
        </w:rPr>
        <w:t xml:space="preserve">(1)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taraf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lan bir Avrupa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erlendirmesi talebini m</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teakip 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smen veya tamamen bir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standart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olmayan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a) Mevcut herhangi bir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yer almamas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b) Temel karakteristiklerinin en az biri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standart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ndaki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metodunun uygun olmamas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c) Temel karakteristiklerinin en az biri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standart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herhangi bir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metodunun bulunmamas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durumunda, bu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temel karakteristikler ile ilgili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mevcut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standartlara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 tamamen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erlendirilememesi,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 xml:space="preserve">sebebiyle, 33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maddede tan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mlanan Avrupa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taraf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zenlenen Avrupa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Esas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Avrupa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Esas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kabul edilmesine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 xml:space="preserve">ntem, 22 nci ve 23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maddeye ve Ek-2</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ye uygun haz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(3)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Avrupa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Esas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geli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tirilmesi ve kabul edilmesi ile ilgili olarak Komisyonca getirilen ek kurallar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Ek-2</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de yer alan h</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mleri tadil ederek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 ilave eder.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Avrupa de</w:t>
      </w:r>
      <w:r w:rsidRPr="00B65BBB">
        <w:rPr>
          <w:rFonts w:ascii="Times New Roman" w:eastAsia="ヒラギノ明朝 Pro W3" w:hAnsi="Times" w:cs="Times New Roman"/>
          <w:b/>
          <w:sz w:val="18"/>
          <w:szCs w:val="18"/>
        </w:rPr>
        <w:t>ğ</w:t>
      </w:r>
      <w:r w:rsidRPr="00B65BBB">
        <w:rPr>
          <w:rFonts w:ascii="Times New Roman" w:eastAsia="ヒラギノ明朝 Pro W3" w:hAnsi="Times" w:cs="Times New Roman"/>
          <w:b/>
          <w:sz w:val="18"/>
          <w:szCs w:val="18"/>
        </w:rPr>
        <w:t>erlendirme esas</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n</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n geli</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tirilmesine ve kabul edilmesine ili</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kin esaslar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22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b/>
          <w:sz w:val="18"/>
          <w:szCs w:val="18"/>
        </w:rPr>
        <w:t xml:space="preserve"> </w:t>
      </w:r>
      <w:r w:rsidRPr="00B65BBB">
        <w:rPr>
          <w:rFonts w:ascii="Times New Roman" w:eastAsia="ヒラギノ明朝 Pro W3" w:hAnsi="Times" w:cs="Times New Roman"/>
          <w:sz w:val="18"/>
          <w:szCs w:val="18"/>
        </w:rPr>
        <w:t>(1) Avrupa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Esas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geli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tirilmesine ve kabul edilmesine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ntemde 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w:t>
      </w:r>
      <w:r w:rsidRPr="00B65BBB">
        <w:rPr>
          <w:rFonts w:ascii="Times New Roman" w:eastAsia="ヒラギノ明朝 Pro W3" w:hAnsi="Times" w:cs="Times New Roman"/>
          <w:sz w:val="18"/>
          <w:szCs w:val="18"/>
        </w:rPr>
        <w:t>ğı</w:t>
      </w:r>
      <w:r w:rsidRPr="00B65BBB">
        <w:rPr>
          <w:rFonts w:ascii="Times New Roman" w:eastAsia="ヒラギノ明朝 Pro W3" w:hAnsi="Times" w:cs="Times New Roman"/>
          <w:sz w:val="18"/>
          <w:szCs w:val="18"/>
        </w:rPr>
        <w:t>daki hususlara uyulur: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 xml:space="preserve">a)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xml:space="preserve">in yeterince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effaf olmas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gerekir.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b) Haks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z gecikmeyi engellemek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mecburi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 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tlamalar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c) Ticar</w:t>
      </w:r>
      <w:r w:rsidRPr="00B65BBB">
        <w:rPr>
          <w:rFonts w:ascii="Times New Roman" w:eastAsia="ヒラギノ明朝 Pro W3" w:hAnsi="Times" w:cs="Times New Roman"/>
          <w:sz w:val="18"/>
          <w:szCs w:val="18"/>
        </w:rPr>
        <w:t>î</w:t>
      </w:r>
      <w:r w:rsidRPr="00B65BBB">
        <w:rPr>
          <w:rFonts w:ascii="Times New Roman" w:eastAsia="ヒラギノ明朝 Pro W3" w:hAnsi="Times" w:cs="Times New Roman"/>
          <w:sz w:val="18"/>
          <w:szCs w:val="18"/>
        </w:rPr>
        <w:t xml:space="preserve"> gizlilik ve mahremiyeti dikkate alacak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ekilde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zenlenir.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Komisyonun geli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tirme ve kabul safhalar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yeterince kat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imk</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n verilir.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 xml:space="preserve">d)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a</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uygun maliyetli olmas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gerekir.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 xml:space="preserve">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aras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yeterli mesleki dayan</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ma ve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Avrupa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Esas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geli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tirilmesine ve kabul edilmesine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her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masraf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kar</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lar.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Avrupa teknik de</w:t>
      </w:r>
      <w:r w:rsidRPr="00B65BBB">
        <w:rPr>
          <w:rFonts w:ascii="Times New Roman" w:eastAsia="ヒラギノ明朝 Pro W3" w:hAnsi="Times" w:cs="Times New Roman"/>
          <w:b/>
          <w:sz w:val="18"/>
          <w:szCs w:val="18"/>
        </w:rPr>
        <w:t>ğ</w:t>
      </w:r>
      <w:r w:rsidRPr="00B65BBB">
        <w:rPr>
          <w:rFonts w:ascii="Times New Roman" w:eastAsia="ヒラギノ明朝 Pro W3" w:hAnsi="Times" w:cs="Times New Roman"/>
          <w:b/>
          <w:sz w:val="18"/>
          <w:szCs w:val="18"/>
        </w:rPr>
        <w:t>erlendirmesi talebi alan teknik de</w:t>
      </w:r>
      <w:r w:rsidRPr="00B65BBB">
        <w:rPr>
          <w:rFonts w:ascii="Times New Roman" w:eastAsia="ヒラギノ明朝 Pro W3" w:hAnsi="Times" w:cs="Times New Roman"/>
          <w:b/>
          <w:sz w:val="18"/>
          <w:szCs w:val="18"/>
        </w:rPr>
        <w:t>ğ</w:t>
      </w:r>
      <w:r w:rsidRPr="00B65BBB">
        <w:rPr>
          <w:rFonts w:ascii="Times New Roman" w:eastAsia="ヒラギノ明朝 Pro W3" w:hAnsi="Times" w:cs="Times New Roman"/>
          <w:b/>
          <w:sz w:val="18"/>
          <w:szCs w:val="18"/>
        </w:rPr>
        <w:t>erlendirme kurulu</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unun g</w:t>
      </w:r>
      <w:r w:rsidRPr="00B65BBB">
        <w:rPr>
          <w:rFonts w:ascii="Times New Roman" w:eastAsia="ヒラギノ明朝 Pro W3" w:hAnsi="Times" w:cs="Times New Roman"/>
          <w:b/>
          <w:sz w:val="18"/>
          <w:szCs w:val="18"/>
        </w:rPr>
        <w:t>ö</w:t>
      </w:r>
      <w:r w:rsidRPr="00B65BBB">
        <w:rPr>
          <w:rFonts w:ascii="Times New Roman" w:eastAsia="ヒラギノ明朝 Pro W3" w:hAnsi="Times" w:cs="Times New Roman"/>
          <w:b/>
          <w:sz w:val="18"/>
          <w:szCs w:val="18"/>
        </w:rPr>
        <w:t>revleri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23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Bir Avrupa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erlendirmesi talebi alan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u,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tamamen veya 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smen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standart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halinde;</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 xml:space="preserve">a)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tamamen bir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standart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ise, 21 inci maddenin birinci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uygun olarak bir Avrupa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erlendirmesi verilemeyece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ine,</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 xml:space="preserve">b)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tamamen bir Avrupa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Esas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ise, bu esas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verilecek olan Avrupa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erlendirmesi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temel olarak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laca</w:t>
      </w:r>
      <w:r w:rsidRPr="00B65BBB">
        <w:rPr>
          <w:rFonts w:ascii="Times New Roman" w:eastAsia="ヒラギノ明朝 Pro W3" w:hAnsi="Times" w:cs="Times New Roman"/>
          <w:sz w:val="18"/>
          <w:szCs w:val="18"/>
        </w:rPr>
        <w:t>ğı</w:t>
      </w:r>
      <w:r w:rsidRPr="00B65BBB">
        <w:rPr>
          <w:rFonts w:ascii="Times New Roman" w:eastAsia="ヒラギノ明朝 Pro W3" w:hAnsi="Times" w:cs="Times New Roman"/>
          <w:sz w:val="18"/>
          <w:szCs w:val="18"/>
        </w:rPr>
        <w:t>na,</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 xml:space="preserve">c)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tamamen veya 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smen herhangi bir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teknik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artname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ilse Ek-2</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 xml:space="preserve">deki veya 21 inci maddenin </w:t>
      </w:r>
      <w:r w:rsidRPr="00B65BBB">
        <w:rPr>
          <w:rFonts w:ascii="Times New Roman" w:eastAsia="ヒラギノ明朝 Pro W3" w:hAnsi="Times" w:cs="Times New Roman"/>
          <w:sz w:val="18"/>
          <w:szCs w:val="18"/>
        </w:rPr>
        <w:t>üçü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uygun olarak belirlenen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ntemleri uygulayaca</w:t>
      </w:r>
      <w:r w:rsidRPr="00B65BBB">
        <w:rPr>
          <w:rFonts w:ascii="Times New Roman" w:eastAsia="ヒラギノ明朝 Pro W3" w:hAnsi="Times" w:cs="Times New Roman"/>
          <w:sz w:val="18"/>
          <w:szCs w:val="18"/>
        </w:rPr>
        <w:t>ğı</w:t>
      </w:r>
      <w:r w:rsidRPr="00B65BBB">
        <w:rPr>
          <w:rFonts w:ascii="Times New Roman" w:eastAsia="ヒラギノ明朝 Pro W3" w:hAnsi="Times" w:cs="Times New Roman"/>
          <w:sz w:val="18"/>
          <w:szCs w:val="18"/>
        </w:rPr>
        <w:t>na,</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dair imal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bilgilendirir.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Birinci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kran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(b) ve (c) bentlerinde belirtilen hallerde,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u, talebin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ve performans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mezli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erlendirilmesi ve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unun o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ne uygulamak istedi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ilgili Komisyon Karar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lan 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f veya b</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yle bir Komisyon Karar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bulunmad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xml:space="preserve"> hususunda Avrupa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 ve Komisyonu bilgilendirir.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Yay</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mlama</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24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Avrupa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ince kabul edilen ve Komisyonca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Resm</w:t>
      </w:r>
      <w:r w:rsidRPr="00B65BBB">
        <w:rPr>
          <w:rFonts w:ascii="Times New Roman" w:eastAsia="ヒラギノ明朝 Pro W3" w:hAnsi="Times" w:cs="Times New Roman"/>
          <w:sz w:val="18"/>
          <w:szCs w:val="18"/>
        </w:rPr>
        <w:t>î</w:t>
      </w:r>
      <w:r w:rsidRPr="00B65BBB">
        <w:rPr>
          <w:rFonts w:ascii="Times New Roman" w:eastAsia="ヒラギノ明朝 Pro W3" w:hAnsi="Times" w:cs="Times New Roman"/>
          <w:sz w:val="18"/>
          <w:szCs w:val="18"/>
        </w:rPr>
        <w:t xml:space="preserve"> Gazetesi</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nde yay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mlanan Avrupa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Esaslar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referans listesi ve bu listeye ait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 g</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ncellemeler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a duyurulur.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Teknik de</w:t>
      </w:r>
      <w:r w:rsidRPr="00B65BBB">
        <w:rPr>
          <w:rFonts w:ascii="Times New Roman" w:eastAsia="ヒラギノ明朝 Pro W3" w:hAnsi="Times" w:cs="Times New Roman"/>
          <w:b/>
          <w:sz w:val="18"/>
          <w:szCs w:val="18"/>
        </w:rPr>
        <w:t>ğ</w:t>
      </w:r>
      <w:r w:rsidRPr="00B65BBB">
        <w:rPr>
          <w:rFonts w:ascii="Times New Roman" w:eastAsia="ヒラギノ明朝 Pro W3" w:hAnsi="Times" w:cs="Times New Roman"/>
          <w:b/>
          <w:sz w:val="18"/>
          <w:szCs w:val="18"/>
        </w:rPr>
        <w:t>erlendirme kurulu</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lar</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 xml:space="preserve"> aras</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nda anla</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mazl</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k halinde ihtilaflar</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 xml:space="preserve">n </w:t>
      </w:r>
      <w:r w:rsidRPr="00B65BBB">
        <w:rPr>
          <w:rFonts w:ascii="Times New Roman" w:eastAsia="ヒラギノ明朝 Pro W3" w:hAnsi="Times" w:cs="Times New Roman"/>
          <w:b/>
          <w:sz w:val="18"/>
          <w:szCs w:val="18"/>
        </w:rPr>
        <w:t>çö</w:t>
      </w:r>
      <w:r w:rsidRPr="00B65BBB">
        <w:rPr>
          <w:rFonts w:ascii="Times New Roman" w:eastAsia="ヒラギノ明朝 Pro W3" w:hAnsi="Times" w:cs="Times New Roman"/>
          <w:b/>
          <w:sz w:val="18"/>
          <w:szCs w:val="18"/>
        </w:rPr>
        <w:t>z</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lmesi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25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Avrupa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Esas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hakk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nda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len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rede anla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ma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layamazsa Avrupa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 bu hususu uygun bir </w:t>
      </w:r>
      <w:r w:rsidRPr="00B65BBB">
        <w:rPr>
          <w:rFonts w:ascii="Times New Roman" w:eastAsia="ヒラギノ明朝 Pro W3" w:hAnsi="Times" w:cs="Times New Roman"/>
          <w:sz w:val="18"/>
          <w:szCs w:val="18"/>
        </w:rPr>
        <w:t>çö</w:t>
      </w:r>
      <w:r w:rsidRPr="00B65BBB">
        <w:rPr>
          <w:rFonts w:ascii="Times New Roman" w:eastAsia="ヒラギノ明朝 Pro W3" w:hAnsi="Times" w:cs="Times New Roman"/>
          <w:sz w:val="18"/>
          <w:szCs w:val="18"/>
        </w:rPr>
        <w:t>z</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Komisyona iletir.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Avrupa de</w:t>
      </w:r>
      <w:r w:rsidRPr="00B65BBB">
        <w:rPr>
          <w:rFonts w:ascii="Times New Roman" w:eastAsia="ヒラギノ明朝 Pro W3" w:hAnsi="Times" w:cs="Times New Roman"/>
          <w:b/>
          <w:sz w:val="18"/>
          <w:szCs w:val="18"/>
        </w:rPr>
        <w:t>ğ</w:t>
      </w:r>
      <w:r w:rsidRPr="00B65BBB">
        <w:rPr>
          <w:rFonts w:ascii="Times New Roman" w:eastAsia="ヒラギノ明朝 Pro W3" w:hAnsi="Times" w:cs="Times New Roman"/>
          <w:b/>
          <w:sz w:val="18"/>
          <w:szCs w:val="18"/>
        </w:rPr>
        <w:t>erlendirme esas</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n</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n i</w:t>
      </w:r>
      <w:r w:rsidRPr="00B65BBB">
        <w:rPr>
          <w:rFonts w:ascii="Times New Roman" w:eastAsia="ヒラギノ明朝 Pro W3" w:hAnsi="Times" w:cs="Times New Roman"/>
          <w:b/>
          <w:sz w:val="18"/>
          <w:szCs w:val="18"/>
        </w:rPr>
        <w:t>ç</w:t>
      </w:r>
      <w:r w:rsidRPr="00B65BBB">
        <w:rPr>
          <w:rFonts w:ascii="Times New Roman" w:eastAsia="ヒラギノ明朝 Pro W3" w:hAnsi="Times" w:cs="Times New Roman"/>
          <w:b/>
          <w:sz w:val="18"/>
          <w:szCs w:val="18"/>
        </w:rPr>
        <w:t>eri</w:t>
      </w:r>
      <w:r w:rsidRPr="00B65BBB">
        <w:rPr>
          <w:rFonts w:ascii="Times New Roman" w:eastAsia="ヒラギノ明朝 Pro W3" w:hAnsi="Times" w:cs="Times New Roman"/>
          <w:b/>
          <w:sz w:val="18"/>
          <w:szCs w:val="18"/>
        </w:rPr>
        <w:t>ğ</w:t>
      </w:r>
      <w:r w:rsidRPr="00B65BBB">
        <w:rPr>
          <w:rFonts w:ascii="Times New Roman" w:eastAsia="ヒラギノ明朝 Pro W3" w:hAnsi="Times" w:cs="Times New Roman"/>
          <w:b/>
          <w:sz w:val="18"/>
          <w:szCs w:val="18"/>
        </w:rPr>
        <w:t>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26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Avrupa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Esas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asgari olarak;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genel tarifini, imal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ve Avrupa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inin anla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xml:space="preserve"> ve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imal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taraf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ndan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len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amac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ile ilgili temel karakteristiklerinin listesini ve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bu temel karakteristiklere dair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erlendirilmesine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kriterleri ve metotlar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Avrupa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Esas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nda uygulanacak fabrika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retim kontrol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esaslar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retim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recinin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 xml:space="preserve">z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ne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narak belirtilir.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lastRenderedPageBreak/>
        <w:t xml:space="preserve">(3)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baz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temel karakteristikleri ile ilgili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erlendirilmesine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metot ve kriterler, hali haz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rda 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teknik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artnamelerde veya 60 </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maddenin </w:t>
      </w:r>
      <w:r w:rsidRPr="00B65BBB">
        <w:rPr>
          <w:rFonts w:ascii="Times New Roman" w:eastAsia="ヒラギノ明朝 Pro W3" w:hAnsi="Times" w:cs="Times New Roman"/>
          <w:sz w:val="18"/>
          <w:szCs w:val="18"/>
        </w:rPr>
        <w:t>üçü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bahsedilen Ortak Esaslarda belirlenmi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se ya da Avrupa Teknik Onay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verilmesi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nda 1 Temmuz 2013 tarihinden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nce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(89/106/EEC)</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nin 9 uncu maddesinin uygulanmas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hilinde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lan bu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 metot ve kriterlerin bulunmas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durumunda, bu mevcut metot ve kriterler Avrupa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Esas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dercedilir.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Avrupa de</w:t>
      </w:r>
      <w:r w:rsidRPr="00B65BBB">
        <w:rPr>
          <w:rFonts w:ascii="Times New Roman" w:eastAsia="ヒラギノ明朝 Pro W3" w:hAnsi="Times" w:cs="Times New Roman"/>
          <w:b/>
          <w:sz w:val="18"/>
          <w:szCs w:val="18"/>
        </w:rPr>
        <w:t>ğ</w:t>
      </w:r>
      <w:r w:rsidRPr="00B65BBB">
        <w:rPr>
          <w:rFonts w:ascii="Times New Roman" w:eastAsia="ヒラギノ明朝 Pro W3" w:hAnsi="Times" w:cs="Times New Roman"/>
          <w:b/>
          <w:sz w:val="18"/>
          <w:szCs w:val="18"/>
        </w:rPr>
        <w:t>erlendirme esas</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na kar</w:t>
      </w:r>
      <w:r w:rsidRPr="00B65BBB">
        <w:rPr>
          <w:rFonts w:ascii="Times New Roman" w:eastAsia="ヒラギノ明朝 Pro W3" w:hAnsi="Times" w:cs="Times New Roman"/>
          <w:b/>
          <w:sz w:val="18"/>
          <w:szCs w:val="18"/>
        </w:rPr>
        <w:t>şı</w:t>
      </w:r>
      <w:r w:rsidRPr="00B65BBB">
        <w:rPr>
          <w:rFonts w:ascii="Times New Roman" w:eastAsia="ヒラギノ明朝 Pro W3" w:hAnsi="Times" w:cs="Times New Roman"/>
          <w:b/>
          <w:sz w:val="18"/>
          <w:szCs w:val="18"/>
        </w:rPr>
        <w:t xml:space="preserve"> resm</w:t>
      </w:r>
      <w:r w:rsidRPr="00B65BBB">
        <w:rPr>
          <w:rFonts w:ascii="Times New Roman" w:eastAsia="ヒラギノ明朝 Pro W3" w:hAnsi="Times" w:cs="Times New Roman"/>
          <w:b/>
          <w:sz w:val="18"/>
          <w:szCs w:val="18"/>
        </w:rPr>
        <w:t>î</w:t>
      </w:r>
      <w:r w:rsidRPr="00B65BBB">
        <w:rPr>
          <w:rFonts w:ascii="Times New Roman" w:eastAsia="ヒラギノ明朝 Pro W3" w:hAnsi="Times" w:cs="Times New Roman"/>
          <w:b/>
          <w:sz w:val="18"/>
          <w:szCs w:val="18"/>
        </w:rPr>
        <w:t xml:space="preserve"> itirazlar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27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bir Avrupa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Esas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Ek-1</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de belirtilen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leri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xml:space="preserve">in temel gerekler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evesinde kar</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lamas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gerekenlerin tamam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yerine getiremedi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 d</w:t>
      </w:r>
      <w:r w:rsidRPr="00B65BBB">
        <w:rPr>
          <w:rFonts w:ascii="Times New Roman" w:eastAsia="ヒラギノ明朝 Pro W3" w:hAnsi="Times" w:cs="Times New Roman"/>
          <w:sz w:val="18"/>
          <w:szCs w:val="18"/>
        </w:rPr>
        <w:t>üşü</w:t>
      </w:r>
      <w:r w:rsidRPr="00B65BBB">
        <w:rPr>
          <w:rFonts w:ascii="Times New Roman" w:eastAsia="ヒラギノ明朝 Pro W3" w:hAnsi="Times" w:cs="Times New Roman"/>
          <w:sz w:val="18"/>
          <w:szCs w:val="18"/>
        </w:rPr>
        <w:t>nd</w:t>
      </w:r>
      <w:r w:rsidRPr="00B65BBB">
        <w:rPr>
          <w:rFonts w:ascii="Times New Roman" w:eastAsia="ヒラギノ明朝 Pro W3" w:hAnsi="Times" w:cs="Times New Roman"/>
          <w:sz w:val="18"/>
          <w:szCs w:val="18"/>
        </w:rPr>
        <w:t>üğü</w:t>
      </w:r>
      <w:r w:rsidRPr="00B65BBB">
        <w:rPr>
          <w:rFonts w:ascii="Times New Roman" w:eastAsia="ヒラギノ明朝 Pro W3" w:hAnsi="Times" w:cs="Times New Roman"/>
          <w:sz w:val="18"/>
          <w:szCs w:val="18"/>
        </w:rPr>
        <w:t xml:space="preserve"> durumda resm</w:t>
      </w:r>
      <w:r w:rsidRPr="00B65BBB">
        <w:rPr>
          <w:rFonts w:ascii="Times New Roman" w:eastAsia="ヒラギノ明朝 Pro W3" w:hAnsi="Times" w:cs="Times New Roman"/>
          <w:sz w:val="18"/>
          <w:szCs w:val="18"/>
        </w:rPr>
        <w:t>î</w:t>
      </w:r>
      <w:r w:rsidRPr="00B65BBB">
        <w:rPr>
          <w:rFonts w:ascii="Times New Roman" w:eastAsia="ヒラギノ明朝 Pro W3" w:hAnsi="Times" w:cs="Times New Roman"/>
          <w:sz w:val="18"/>
          <w:szCs w:val="18"/>
        </w:rPr>
        <w:t xml:space="preserve"> itiraz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Komisyona iletir.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Avrupa teknik de</w:t>
      </w:r>
      <w:r w:rsidRPr="00B65BBB">
        <w:rPr>
          <w:rFonts w:ascii="Times New Roman" w:eastAsia="ヒラギノ明朝 Pro W3" w:hAnsi="Times" w:cs="Times New Roman"/>
          <w:b/>
          <w:sz w:val="18"/>
          <w:szCs w:val="18"/>
        </w:rPr>
        <w:t>ğ</w:t>
      </w:r>
      <w:r w:rsidRPr="00B65BBB">
        <w:rPr>
          <w:rFonts w:ascii="Times New Roman" w:eastAsia="ヒラギノ明朝 Pro W3" w:hAnsi="Times" w:cs="Times New Roman"/>
          <w:b/>
          <w:sz w:val="18"/>
          <w:szCs w:val="18"/>
        </w:rPr>
        <w:t>erlendirmesi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28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b/>
          <w:sz w:val="18"/>
          <w:szCs w:val="18"/>
        </w:rPr>
        <w:t xml:space="preserve"> </w:t>
      </w:r>
      <w:r w:rsidRPr="00B65BBB">
        <w:rPr>
          <w:rFonts w:ascii="Times New Roman" w:eastAsia="ヒラギノ明朝 Pro W3" w:hAnsi="Times" w:cs="Times New Roman"/>
          <w:sz w:val="18"/>
          <w:szCs w:val="18"/>
        </w:rPr>
        <w:t>(1) Avrupa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erlendirmesi, imal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n talebi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zerine, 23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maddede ve Ek II</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de belirtilen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nteme uygun olarak haz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rlanan Avrupa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Esas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dayan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larak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u taraf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haz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 Avrupa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erlendirmesi, halihaz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rda bir Avrupa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Esas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var ise,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bir standart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xml:space="preserve">in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nceden bir talimat yay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olsa bile haz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rlanabilir.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lgili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varl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d</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nemi ba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ktan sonra bu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ile ilgili olarak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unca haz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ve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lem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lamaz.</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Avrupa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erlendirmesi, imalat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taraf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beyan edilen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amac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uygun olarak temel karakteristiklerin seviye, 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f veya bir tan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m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eklinde beyan edilecek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ile birlikte performans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mezli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erlendirilmesi ve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sisteminin uygulanmas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gerekli olan teknik detaylar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erir. Avrupa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erlendirmesi talebini alan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u ile imalat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temel gerekler konusunda mutabakata varmalar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gerekir. Komisyonca olu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turulan Avrupa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erlendirmesi format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a duyurulur.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Performans seviyeleri veya s</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n</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flar</w:t>
      </w:r>
      <w:r w:rsidRPr="00B65BBB">
        <w:rPr>
          <w:rFonts w:ascii="Times New Roman" w:eastAsia="ヒラギノ明朝 Pro W3" w:hAnsi="Times" w:cs="Times New Roman"/>
          <w:b/>
          <w:sz w:val="18"/>
          <w:szCs w:val="18"/>
        </w:rPr>
        <w:t>ı</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29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Komisyon taraf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malzemelerinin temel karakteristikleri ile ilgili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flar olu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turuldu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unda,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netmelik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belirlenecek performans seviye veya 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flar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bu 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fland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rma sistemine uygun olur.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Performans de</w:t>
      </w:r>
      <w:r w:rsidRPr="00B65BBB">
        <w:rPr>
          <w:rFonts w:ascii="Times New Roman" w:eastAsia="ヒラギノ明朝 Pro W3" w:hAnsi="Times" w:cs="Times New Roman"/>
          <w:b/>
          <w:sz w:val="18"/>
          <w:szCs w:val="18"/>
        </w:rPr>
        <w:t>ğ</w:t>
      </w:r>
      <w:r w:rsidRPr="00B65BBB">
        <w:rPr>
          <w:rFonts w:ascii="Times New Roman" w:eastAsia="ヒラギノ明朝 Pro W3" w:hAnsi="Times" w:cs="Times New Roman"/>
          <w:b/>
          <w:sz w:val="18"/>
          <w:szCs w:val="18"/>
        </w:rPr>
        <w:t>i</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mezli</w:t>
      </w:r>
      <w:r w:rsidRPr="00B65BBB">
        <w:rPr>
          <w:rFonts w:ascii="Times New Roman" w:eastAsia="ヒラギノ明朝 Pro W3" w:hAnsi="Times" w:cs="Times New Roman"/>
          <w:b/>
          <w:sz w:val="18"/>
          <w:szCs w:val="18"/>
        </w:rPr>
        <w:t>ğ</w:t>
      </w:r>
      <w:r w:rsidRPr="00B65BBB">
        <w:rPr>
          <w:rFonts w:ascii="Times New Roman" w:eastAsia="ヒラギノ明朝 Pro W3" w:hAnsi="Times" w:cs="Times New Roman"/>
          <w:b/>
          <w:sz w:val="18"/>
          <w:szCs w:val="18"/>
        </w:rPr>
        <w:t>inin de</w:t>
      </w:r>
      <w:r w:rsidRPr="00B65BBB">
        <w:rPr>
          <w:rFonts w:ascii="Times New Roman" w:eastAsia="ヒラギノ明朝 Pro W3" w:hAnsi="Times" w:cs="Times New Roman"/>
          <w:b/>
          <w:sz w:val="18"/>
          <w:szCs w:val="18"/>
        </w:rPr>
        <w:t>ğ</w:t>
      </w:r>
      <w:r w:rsidRPr="00B65BBB">
        <w:rPr>
          <w:rFonts w:ascii="Times New Roman" w:eastAsia="ヒラギノ明朝 Pro W3" w:hAnsi="Times" w:cs="Times New Roman"/>
          <w:b/>
          <w:sz w:val="18"/>
          <w:szCs w:val="18"/>
        </w:rPr>
        <w:t>erlendirilmesi ve do</w:t>
      </w:r>
      <w:r w:rsidRPr="00B65BBB">
        <w:rPr>
          <w:rFonts w:ascii="Times New Roman" w:eastAsia="ヒラギノ明朝 Pro W3" w:hAnsi="Times" w:cs="Times New Roman"/>
          <w:b/>
          <w:sz w:val="18"/>
          <w:szCs w:val="18"/>
        </w:rPr>
        <w:t>ğ</w:t>
      </w:r>
      <w:r w:rsidRPr="00B65BBB">
        <w:rPr>
          <w:rFonts w:ascii="Times New Roman" w:eastAsia="ヒラギノ明朝 Pro W3" w:hAnsi="Times" w:cs="Times New Roman"/>
          <w:b/>
          <w:sz w:val="18"/>
          <w:szCs w:val="18"/>
        </w:rPr>
        <w:t>rulanmas</w:t>
      </w:r>
      <w:r w:rsidRPr="00B65BBB">
        <w:rPr>
          <w:rFonts w:ascii="Times New Roman" w:eastAsia="ヒラギノ明朝 Pro W3" w:hAnsi="Times" w:cs="Times New Roman"/>
          <w:b/>
          <w:sz w:val="18"/>
          <w:szCs w:val="18"/>
        </w:rPr>
        <w:t>ı</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30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b/>
          <w:sz w:val="18"/>
          <w:szCs w:val="18"/>
        </w:rPr>
        <w:t xml:space="preserve"> </w:t>
      </w:r>
      <w:r w:rsidRPr="00B65BBB">
        <w:rPr>
          <w:rFonts w:ascii="Times New Roman" w:eastAsia="ヒラギノ明朝 Pro W3" w:hAnsi="Times" w:cs="Times New Roman"/>
          <w:sz w:val="18"/>
          <w:szCs w:val="18"/>
        </w:rPr>
        <w:t>(1)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malzemelerinin temel karakteristikleri ile ilgili performans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mezli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erlendirilmesi ve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Ek-5</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te verilen sistemlere uygun olarak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ya da malzeme ailelerinin tabi olacaklar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sistem veya sistemler veyahut bir temel karakteristi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sistem veya sistemler Komisyon taraf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yeniden belirlendi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inde ya da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tirildi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inde,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bunlar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duyurur ve uygulanmas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lar. </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(3) Belirlenen sistem veya sistemler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teknik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artnamelerde de belirtilir.</w:t>
      </w:r>
    </w:p>
    <w:p w:rsidR="00B65BBB" w:rsidRPr="00B65BBB" w:rsidRDefault="00B65BBB" w:rsidP="00B65BBB">
      <w:pPr>
        <w:spacing w:before="85" w:after="0" w:line="240" w:lineRule="exact"/>
        <w:jc w:val="center"/>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BE</w:t>
      </w:r>
      <w:r w:rsidRPr="00B65BBB">
        <w:rPr>
          <w:rFonts w:ascii="Times New Roman" w:eastAsia="ヒラギノ明朝 Pro W3" w:hAnsi="Times" w:cs="Times New Roman"/>
          <w:b/>
          <w:sz w:val="18"/>
          <w:szCs w:val="18"/>
        </w:rPr>
        <w:t>Şİ</w:t>
      </w:r>
      <w:r w:rsidRPr="00B65BBB">
        <w:rPr>
          <w:rFonts w:ascii="Times New Roman" w:eastAsia="ヒラギノ明朝 Pro W3" w:hAnsi="Times" w:cs="Times New Roman"/>
          <w:b/>
          <w:sz w:val="18"/>
          <w:szCs w:val="18"/>
        </w:rPr>
        <w:t>NC</w:t>
      </w:r>
      <w:r w:rsidRPr="00B65BBB">
        <w:rPr>
          <w:rFonts w:ascii="Times New Roman" w:eastAsia="ヒラギノ明朝 Pro W3" w:hAnsi="Times" w:cs="Times New Roman"/>
          <w:b/>
          <w:sz w:val="18"/>
          <w:szCs w:val="18"/>
        </w:rPr>
        <w:t>İ</w:t>
      </w:r>
      <w:r w:rsidRPr="00B65BBB">
        <w:rPr>
          <w:rFonts w:ascii="Times New Roman" w:eastAsia="ヒラギノ明朝 Pro W3" w:hAnsi="Times" w:cs="Times New Roman"/>
          <w:b/>
          <w:sz w:val="18"/>
          <w:szCs w:val="18"/>
        </w:rPr>
        <w:t xml:space="preserve"> B</w:t>
      </w:r>
      <w:r w:rsidRPr="00B65BBB">
        <w:rPr>
          <w:rFonts w:ascii="Times New Roman" w:eastAsia="ヒラギノ明朝 Pro W3" w:hAnsi="Times" w:cs="Times New Roman"/>
          <w:b/>
          <w:sz w:val="18"/>
          <w:szCs w:val="18"/>
        </w:rPr>
        <w:t>Ö</w:t>
      </w:r>
      <w:r w:rsidRPr="00B65BBB">
        <w:rPr>
          <w:rFonts w:ascii="Times New Roman" w:eastAsia="ヒラギノ明朝 Pro W3" w:hAnsi="Times" w:cs="Times New Roman"/>
          <w:b/>
          <w:sz w:val="18"/>
          <w:szCs w:val="18"/>
        </w:rPr>
        <w:t>L</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M</w:t>
      </w:r>
    </w:p>
    <w:p w:rsidR="00B65BBB" w:rsidRPr="00B65BBB" w:rsidRDefault="00B65BBB" w:rsidP="00B65BBB">
      <w:pPr>
        <w:spacing w:after="113" w:line="240" w:lineRule="exact"/>
        <w:jc w:val="center"/>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Teknik De</w:t>
      </w:r>
      <w:r w:rsidRPr="00B65BBB">
        <w:rPr>
          <w:rFonts w:ascii="Times New Roman" w:eastAsia="ヒラギノ明朝 Pro W3" w:hAnsi="Times" w:cs="Times New Roman"/>
          <w:b/>
          <w:sz w:val="18"/>
          <w:szCs w:val="18"/>
        </w:rPr>
        <w:t>ğ</w:t>
      </w:r>
      <w:r w:rsidRPr="00B65BBB">
        <w:rPr>
          <w:rFonts w:ascii="Times New Roman" w:eastAsia="ヒラギノ明朝 Pro W3" w:hAnsi="Times" w:cs="Times New Roman"/>
          <w:b/>
          <w:sz w:val="18"/>
          <w:szCs w:val="18"/>
        </w:rPr>
        <w:t>erlendirme Kurulu</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lar</w:t>
      </w:r>
      <w:r w:rsidRPr="00B65BBB">
        <w:rPr>
          <w:rFonts w:ascii="Times New Roman" w:eastAsia="ヒラギノ明朝 Pro W3" w:hAnsi="Times" w:cs="Times New Roman"/>
          <w:b/>
          <w:sz w:val="18"/>
          <w:szCs w:val="18"/>
        </w:rPr>
        <w:t>ı</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Teknik de</w:t>
      </w:r>
      <w:r w:rsidRPr="00B65BBB">
        <w:rPr>
          <w:rFonts w:ascii="Times New Roman" w:eastAsia="ヒラギノ明朝 Pro W3" w:hAnsi="Times" w:cs="Times New Roman"/>
          <w:b/>
          <w:sz w:val="18"/>
          <w:szCs w:val="18"/>
        </w:rPr>
        <w:t>ğ</w:t>
      </w:r>
      <w:r w:rsidRPr="00B65BBB">
        <w:rPr>
          <w:rFonts w:ascii="Times New Roman" w:eastAsia="ヒラギノ明朝 Pro W3" w:hAnsi="Times" w:cs="Times New Roman"/>
          <w:b/>
          <w:sz w:val="18"/>
          <w:szCs w:val="18"/>
        </w:rPr>
        <w:t>erlendirme kurulu</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lar</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n</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n g</w:t>
      </w:r>
      <w:r w:rsidRPr="00B65BBB">
        <w:rPr>
          <w:rFonts w:ascii="Times New Roman" w:eastAsia="ヒラギノ明朝 Pro W3" w:hAnsi="Times" w:cs="Times New Roman"/>
          <w:b/>
          <w:sz w:val="18"/>
          <w:szCs w:val="18"/>
        </w:rPr>
        <w:t>ö</w:t>
      </w:r>
      <w:r w:rsidRPr="00B65BBB">
        <w:rPr>
          <w:rFonts w:ascii="Times New Roman" w:eastAsia="ヒラギノ明朝 Pro W3" w:hAnsi="Times" w:cs="Times New Roman"/>
          <w:b/>
          <w:sz w:val="18"/>
          <w:szCs w:val="18"/>
        </w:rPr>
        <w:t>revlendirilmesi, denetlenmesi ve de</w:t>
      </w:r>
      <w:r w:rsidRPr="00B65BBB">
        <w:rPr>
          <w:rFonts w:ascii="Times New Roman" w:eastAsia="ヒラギノ明朝 Pro W3" w:hAnsi="Times" w:cs="Times New Roman"/>
          <w:b/>
          <w:sz w:val="18"/>
          <w:szCs w:val="18"/>
        </w:rPr>
        <w:t>ğ</w:t>
      </w:r>
      <w:r w:rsidRPr="00B65BBB">
        <w:rPr>
          <w:rFonts w:ascii="Times New Roman" w:eastAsia="ヒラギノ明朝 Pro W3" w:hAnsi="Times" w:cs="Times New Roman"/>
          <w:b/>
          <w:sz w:val="18"/>
          <w:szCs w:val="18"/>
        </w:rPr>
        <w:t>erlendirilmesi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31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Ek-4 Tablo 1</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deki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 alan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revlendirir.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un isim ve adresini ve hangi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 alan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veya alanlar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revlendirildi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 Komisyona ve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yesi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lkelere bildirir.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revlendirdi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revlendirildikleri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 alanlar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duyurur.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(3)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revlendirdi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revlendirildikleri alanlardaki faaliyetlerini izler ve denetler, ayr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ca Ek-4 Tablo 2</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 xml:space="preserve">de belirtilen her bir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art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bu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yeterliliklerini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erlendirir.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revlendirilmesi ile ilgili hususlar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duyurur.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 xml:space="preserve">revlendirilmesi, faaliyetlerinin ve yeterliliklerinin denetlenmesi ile ilgili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bu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artlarda meydana gelen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iklikleri Komisyona bildirir.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(4)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erlendirirken, Komisyonun bu ama</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la haz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rlay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p yay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mlad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xml:space="preserve"> 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lavuz belgeleri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Teknik de</w:t>
      </w:r>
      <w:r w:rsidRPr="00B65BBB">
        <w:rPr>
          <w:rFonts w:ascii="Times New Roman" w:eastAsia="ヒラギノ明朝 Pro W3" w:hAnsi="Times" w:cs="Times New Roman"/>
          <w:b/>
          <w:sz w:val="18"/>
          <w:szCs w:val="18"/>
        </w:rPr>
        <w:t>ğ</w:t>
      </w:r>
      <w:r w:rsidRPr="00B65BBB">
        <w:rPr>
          <w:rFonts w:ascii="Times New Roman" w:eastAsia="ヒラギノ明朝 Pro W3" w:hAnsi="Times" w:cs="Times New Roman"/>
          <w:b/>
          <w:sz w:val="18"/>
          <w:szCs w:val="18"/>
        </w:rPr>
        <w:t>erlendirme kurulu</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lar</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 xml:space="preserve"> i</w:t>
      </w:r>
      <w:r w:rsidRPr="00B65BBB">
        <w:rPr>
          <w:rFonts w:ascii="Times New Roman" w:eastAsia="ヒラギノ明朝 Pro W3" w:hAnsi="Times" w:cs="Times New Roman"/>
          <w:b/>
          <w:sz w:val="18"/>
          <w:szCs w:val="18"/>
        </w:rPr>
        <w:t>ç</w:t>
      </w:r>
      <w:r w:rsidRPr="00B65BBB">
        <w:rPr>
          <w:rFonts w:ascii="Times New Roman" w:eastAsia="ヒラギノ明朝 Pro W3" w:hAnsi="Times" w:cs="Times New Roman"/>
          <w:b/>
          <w:sz w:val="18"/>
          <w:szCs w:val="18"/>
        </w:rPr>
        <w:t xml:space="preserve">in </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artlar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32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b/>
          <w:sz w:val="18"/>
          <w:szCs w:val="18"/>
        </w:rPr>
        <w:t xml:space="preserve"> </w:t>
      </w:r>
      <w:r w:rsidRPr="00B65BBB">
        <w:rPr>
          <w:rFonts w:ascii="Times New Roman" w:eastAsia="ヒラギノ明朝 Pro W3" w:hAnsi="Times" w:cs="Times New Roman"/>
          <w:sz w:val="18"/>
          <w:szCs w:val="18"/>
        </w:rPr>
        <w:t>(1)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u,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revlendirildi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 alan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veya alanlar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ndaki Avrupa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erlendirmesine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lemlerini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u,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revlendirme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uygun olarak Ek-4 Tablo 2</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de belirtilen gerekleri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u, organizasyon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emas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karar alma mekanizmas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 alanlar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isimlerini kamuya web sitesi arac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yla duyurur.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(3)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unun birinci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krada belirtilen gerekleri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layamad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anla</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h</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linde,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ilgili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 alan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bu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un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revlendirmesini iptal eder ve konu hakk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Komisyonu ve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yesi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lkeleri bilgilendirir.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Teknik de</w:t>
      </w:r>
      <w:r w:rsidRPr="00B65BBB">
        <w:rPr>
          <w:rFonts w:ascii="Times New Roman" w:eastAsia="ヒラギノ明朝 Pro W3" w:hAnsi="Times" w:cs="Times New Roman"/>
          <w:b/>
          <w:sz w:val="18"/>
          <w:szCs w:val="18"/>
        </w:rPr>
        <w:t>ğ</w:t>
      </w:r>
      <w:r w:rsidRPr="00B65BBB">
        <w:rPr>
          <w:rFonts w:ascii="Times New Roman" w:eastAsia="ヒラギノ明朝 Pro W3" w:hAnsi="Times" w:cs="Times New Roman"/>
          <w:b/>
          <w:sz w:val="18"/>
          <w:szCs w:val="18"/>
        </w:rPr>
        <w:t>erlendirme kurulu</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lar</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n</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n koordinasyonu</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lastRenderedPageBreak/>
        <w:t xml:space="preserve">MADDE 33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a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revlendirilen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Avrupa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ine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ye olur, toplant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kat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lar,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yelik aidatlar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toplant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kat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giderlerinin kar</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da dahil olmak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zere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yelik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klerini yerine getirir.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Avrupa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ine gerekli finansal ve insan kayna</w:t>
      </w:r>
      <w:r w:rsidRPr="00B65BBB">
        <w:rPr>
          <w:rFonts w:ascii="Times New Roman" w:eastAsia="ヒラギノ明朝 Pro W3" w:hAnsi="Times" w:cs="Times New Roman"/>
          <w:sz w:val="18"/>
          <w:szCs w:val="18"/>
        </w:rPr>
        <w:t>ğı</w:t>
      </w:r>
      <w:r w:rsidRPr="00B65BBB">
        <w:rPr>
          <w:rFonts w:ascii="Times New Roman" w:eastAsia="ヒラギノ明朝 Pro W3" w:hAnsi="Times" w:cs="Times New Roman"/>
          <w:sz w:val="18"/>
          <w:szCs w:val="18"/>
        </w:rPr>
        <w:t xml:space="preserve"> katk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lar.</w:t>
      </w:r>
    </w:p>
    <w:p w:rsidR="00B65BBB" w:rsidRPr="00B65BBB" w:rsidRDefault="00B65BBB" w:rsidP="00B65BBB">
      <w:pPr>
        <w:spacing w:before="85" w:after="0" w:line="240" w:lineRule="exact"/>
        <w:jc w:val="center"/>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ALTINCI B</w:t>
      </w:r>
      <w:r w:rsidRPr="00B65BBB">
        <w:rPr>
          <w:rFonts w:ascii="Times New Roman" w:eastAsia="ヒラギノ明朝 Pro W3" w:hAnsi="Times" w:cs="Times New Roman"/>
          <w:b/>
          <w:sz w:val="18"/>
          <w:szCs w:val="18"/>
        </w:rPr>
        <w:t>Ö</w:t>
      </w:r>
      <w:r w:rsidRPr="00B65BBB">
        <w:rPr>
          <w:rFonts w:ascii="Times New Roman" w:eastAsia="ヒラギノ明朝 Pro W3" w:hAnsi="Times" w:cs="Times New Roman"/>
          <w:b/>
          <w:sz w:val="18"/>
          <w:szCs w:val="18"/>
        </w:rPr>
        <w:t>L</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M</w:t>
      </w:r>
    </w:p>
    <w:p w:rsidR="00B65BBB" w:rsidRPr="00B65BBB" w:rsidRDefault="00B65BBB" w:rsidP="00B65BBB">
      <w:pPr>
        <w:spacing w:after="85" w:line="240" w:lineRule="exact"/>
        <w:jc w:val="center"/>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Basitle</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tirilmi</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 xml:space="preserve"> Usuller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Uygun teknik belgelerin kullan</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m</w:t>
      </w:r>
      <w:r w:rsidRPr="00B65BBB">
        <w:rPr>
          <w:rFonts w:ascii="Times New Roman" w:eastAsia="ヒラギノ明朝 Pro W3" w:hAnsi="Times" w:cs="Times New Roman"/>
          <w:b/>
          <w:sz w:val="18"/>
          <w:szCs w:val="18"/>
        </w:rPr>
        <w:t>ı</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34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tipini tespit ederken tip testi veya tip hesaplamas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yerine;</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a) Kendisi taraf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piyasaya arz edilen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Komisyon karar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veya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teknik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artnamede belirtilen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artlara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 bir veya birka</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xml:space="preserve"> temel karakteristi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test veya hesap yapmaks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ya da ilave test veya hesap yapmaks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belirli bir performans seviyesini veya 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kabul edildi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steren,</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b) Bir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standart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piyasaya arz etti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tipi ayn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olmak ko</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uluyla, ba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ka bir imalat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taraf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ayn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standart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nda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retilmi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ve halihaz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rda test edilmi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ise, 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 imalat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onay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ald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ktan sonra, test sonu</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 g</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venilirli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ve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mezli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lama sorumlulu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 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 imalat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da olmak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zere 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test sonu</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tamam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veya bir 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sm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kar</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gelen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steren,</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c) (b) bendine alternatif olarak bir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teknik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artname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piyasaya arz etti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 temel karakteristiklerinden biri veya birka</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tedarik</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isi taraf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teknik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artnameye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 test edilmi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bir sistem veya bu sistemin bile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eni ise, imalat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sistemi veya bile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enleri, tedarik</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inin talimatlar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belirtti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ekilde monte etmesi ko</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uluyla, 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 imal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veya tedarik</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inin onay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ald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ktan sonra test sonu</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 g</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venilirli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ve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mezli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lama sorumlulu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 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 imalat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veya tedarik</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xml:space="preserve">ide olmak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zere kendine tedarik edilen sistem veya bile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enlerin test sonu</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tamam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veya bir 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sm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kar</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gelen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steren,</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uygun teknik belgeleri kullanabilir.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Birinci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krada bahsedilen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 Ek-5</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te belirtilen performans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mezli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erlendirilmesi ve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sistemlerinden sistem 1+ veya 1</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 xml:space="preserve">e tabi bir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ailesine d</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hil ise birinci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krada bahsedilen uygun teknik belgelendirmenin Ek-5</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 xml:space="preserve">te belirtilen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ekilde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belgelendirme alan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bir kurulu</w:t>
      </w:r>
      <w:r w:rsidRPr="00B65BBB">
        <w:rPr>
          <w:rFonts w:ascii="Times New Roman" w:eastAsia="ヒラギノ明朝 Pro W3" w:hAnsi="Times" w:cs="Times New Roman"/>
          <w:sz w:val="18"/>
          <w:szCs w:val="18"/>
        </w:rPr>
        <w:t>şç</w:t>
      </w:r>
      <w:r w:rsidRPr="00B65BBB">
        <w:rPr>
          <w:rFonts w:ascii="Times New Roman" w:eastAsia="ヒラギノ明朝 Pro W3" w:hAnsi="Times" w:cs="Times New Roman"/>
          <w:sz w:val="18"/>
          <w:szCs w:val="18"/>
        </w:rPr>
        <w:t>a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zorunludur.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Ç</w:t>
      </w:r>
      <w:r w:rsidRPr="00B65BBB">
        <w:rPr>
          <w:rFonts w:ascii="Times New Roman" w:eastAsia="ヒラギノ明朝 Pro W3" w:hAnsi="Times" w:cs="Times New Roman"/>
          <w:b/>
          <w:sz w:val="18"/>
          <w:szCs w:val="18"/>
        </w:rPr>
        <w:t>ok k</w:t>
      </w:r>
      <w:r w:rsidRPr="00B65BBB">
        <w:rPr>
          <w:rFonts w:ascii="Times New Roman" w:eastAsia="ヒラギノ明朝 Pro W3" w:hAnsi="Times" w:cs="Times New Roman"/>
          <w:b/>
          <w:sz w:val="18"/>
          <w:szCs w:val="18"/>
        </w:rPr>
        <w:t>üçü</w:t>
      </w:r>
      <w:r w:rsidRPr="00B65BBB">
        <w:rPr>
          <w:rFonts w:ascii="Times New Roman" w:eastAsia="ヒラギノ明朝 Pro W3" w:hAnsi="Times" w:cs="Times New Roman"/>
          <w:b/>
          <w:sz w:val="18"/>
          <w:szCs w:val="18"/>
        </w:rPr>
        <w:t>k i</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letmelerce basitle</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tirilmi</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 xml:space="preserve"> usullerin kullan</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m</w:t>
      </w:r>
      <w:r w:rsidRPr="00B65BBB">
        <w:rPr>
          <w:rFonts w:ascii="Times New Roman" w:eastAsia="ヒラギノ明朝 Pro W3" w:hAnsi="Times" w:cs="Times New Roman"/>
          <w:b/>
          <w:sz w:val="18"/>
          <w:szCs w:val="18"/>
        </w:rPr>
        <w:t>ı</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35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b/>
          <w:sz w:val="18"/>
          <w:szCs w:val="18"/>
        </w:rPr>
        <w:t xml:space="preserve"> </w:t>
      </w:r>
      <w:r w:rsidRPr="00B65BBB">
        <w:rPr>
          <w:rFonts w:ascii="Times New Roman" w:eastAsia="ヒラギノ明朝 Pro W3" w:hAnsi="Times" w:cs="Times New Roman"/>
          <w:sz w:val="18"/>
          <w:szCs w:val="18"/>
        </w:rPr>
        <w:t>(1) Bir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standart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 imal eden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ok k</w:t>
      </w:r>
      <w:r w:rsidRPr="00B65BBB">
        <w:rPr>
          <w:rFonts w:ascii="Times New Roman" w:eastAsia="ヒラギノ明朝 Pro W3" w:hAnsi="Times" w:cs="Times New Roman"/>
          <w:sz w:val="18"/>
          <w:szCs w:val="18"/>
        </w:rPr>
        <w:t>üçü</w:t>
      </w:r>
      <w:r w:rsidRPr="00B65BBB">
        <w:rPr>
          <w:rFonts w:ascii="Times New Roman" w:eastAsia="ヒラギノ明朝 Pro W3" w:hAnsi="Times" w:cs="Times New Roman"/>
          <w:sz w:val="18"/>
          <w:szCs w:val="18"/>
        </w:rPr>
        <w:t xml:space="preserve">k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ekli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letmeler, ilgili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ndaki metotlardan farkl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metotlar kullanarak Ek-5</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teki sistem 3 ve sistem 4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xml:space="preserve">in tip testlerine dayanarak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tipinin tespitini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tirebilir. Bu imal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lar, sistem 3</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e dahil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sistem 4</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 xml:space="preserve">te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len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artlara uygun olarak da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lem yapabilir.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bu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 basitle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tirilmi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usulleri kulland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nda,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standartlarda belirtilen usuller ile uygulam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oldu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ntemlerin birbirlerine denk oldu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unu ve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ilgili gereklere uygunlu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unu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zel teknik belgelendirme ile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sterir.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Di</w:t>
      </w:r>
      <w:r w:rsidRPr="00B65BBB">
        <w:rPr>
          <w:rFonts w:ascii="Times New Roman" w:eastAsia="ヒラギノ明朝 Pro W3" w:hAnsi="Times" w:cs="Times New Roman"/>
          <w:b/>
          <w:sz w:val="18"/>
          <w:szCs w:val="18"/>
        </w:rPr>
        <w:t>ğ</w:t>
      </w:r>
      <w:r w:rsidRPr="00B65BBB">
        <w:rPr>
          <w:rFonts w:ascii="Times New Roman" w:eastAsia="ヒラギノ明朝 Pro W3" w:hAnsi="Times" w:cs="Times New Roman"/>
          <w:b/>
          <w:sz w:val="18"/>
          <w:szCs w:val="18"/>
        </w:rPr>
        <w:t>er basitle</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tirilmi</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 xml:space="preserve"> usuller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36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Bir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standart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olan ve m</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nferit olarak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retilmi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veya sipari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zerine seri olmayan metotla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 xml:space="preserve">zel olarak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retilmi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ve tan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tek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ine monte edilecek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 ile ilgili olarak, Ek-5</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te belirtilen ilgili sistemin performans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sm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uygulanan usul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standartlarda ortaya konan usullere denkli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ini ve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ilgili gerekleri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 xml:space="preserve">steren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zel teknik belgelendirme ile imal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taraf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tirilebilir.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Birinci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krada bahsedilen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 Ek-5</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te belirtilen performans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mezli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erlendirilmesi ve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sistemlerinden sistem 1+ veya 1</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 xml:space="preserve">e tabi bir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ailesine d</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hil ise birinci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krada bahsedilen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zel teknik belgelendirmenin Ek-5</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 xml:space="preserve">te belirtilen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ekilde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belgelendirme alan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bir kurulu</w:t>
      </w:r>
      <w:r w:rsidRPr="00B65BBB">
        <w:rPr>
          <w:rFonts w:ascii="Times New Roman" w:eastAsia="ヒラギノ明朝 Pro W3" w:hAnsi="Times" w:cs="Times New Roman"/>
          <w:sz w:val="18"/>
          <w:szCs w:val="18"/>
        </w:rPr>
        <w:t>şç</w:t>
      </w:r>
      <w:r w:rsidRPr="00B65BBB">
        <w:rPr>
          <w:rFonts w:ascii="Times New Roman" w:eastAsia="ヒラギノ明朝 Pro W3" w:hAnsi="Times" w:cs="Times New Roman"/>
          <w:sz w:val="18"/>
          <w:szCs w:val="18"/>
        </w:rPr>
        <w:t>a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zorunludur.</w:t>
      </w:r>
    </w:p>
    <w:p w:rsidR="00B65BBB" w:rsidRPr="00B65BBB" w:rsidRDefault="00B65BBB" w:rsidP="00B65BBB">
      <w:pPr>
        <w:spacing w:before="85" w:after="0" w:line="240" w:lineRule="exact"/>
        <w:jc w:val="center"/>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YED</w:t>
      </w:r>
      <w:r w:rsidRPr="00B65BBB">
        <w:rPr>
          <w:rFonts w:ascii="Times New Roman" w:eastAsia="ヒラギノ明朝 Pro W3" w:hAnsi="Times" w:cs="Times New Roman"/>
          <w:b/>
          <w:sz w:val="18"/>
          <w:szCs w:val="18"/>
        </w:rPr>
        <w:t>İ</w:t>
      </w:r>
      <w:r w:rsidRPr="00B65BBB">
        <w:rPr>
          <w:rFonts w:ascii="Times New Roman" w:eastAsia="ヒラギノ明朝 Pro W3" w:hAnsi="Times" w:cs="Times New Roman"/>
          <w:b/>
          <w:sz w:val="18"/>
          <w:szCs w:val="18"/>
        </w:rPr>
        <w:t>NC</w:t>
      </w:r>
      <w:r w:rsidRPr="00B65BBB">
        <w:rPr>
          <w:rFonts w:ascii="Times New Roman" w:eastAsia="ヒラギノ明朝 Pro W3" w:hAnsi="Times" w:cs="Times New Roman"/>
          <w:b/>
          <w:sz w:val="18"/>
          <w:szCs w:val="18"/>
        </w:rPr>
        <w:t>İ</w:t>
      </w:r>
      <w:r w:rsidRPr="00B65BBB">
        <w:rPr>
          <w:rFonts w:ascii="Times New Roman" w:eastAsia="ヒラギノ明朝 Pro W3" w:hAnsi="Times" w:cs="Times New Roman"/>
          <w:b/>
          <w:sz w:val="18"/>
          <w:szCs w:val="18"/>
        </w:rPr>
        <w:t xml:space="preserve"> B</w:t>
      </w:r>
      <w:r w:rsidRPr="00B65BBB">
        <w:rPr>
          <w:rFonts w:ascii="Times New Roman" w:eastAsia="ヒラギノ明朝 Pro W3" w:hAnsi="Times" w:cs="Times New Roman"/>
          <w:b/>
          <w:sz w:val="18"/>
          <w:szCs w:val="18"/>
        </w:rPr>
        <w:t>Ö</w:t>
      </w:r>
      <w:r w:rsidRPr="00B65BBB">
        <w:rPr>
          <w:rFonts w:ascii="Times New Roman" w:eastAsia="ヒラギノ明朝 Pro W3" w:hAnsi="Times" w:cs="Times New Roman"/>
          <w:b/>
          <w:sz w:val="18"/>
          <w:szCs w:val="18"/>
        </w:rPr>
        <w:t>L</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M</w:t>
      </w:r>
    </w:p>
    <w:p w:rsidR="00B65BBB" w:rsidRPr="00B65BBB" w:rsidRDefault="00B65BBB" w:rsidP="00B65BBB">
      <w:pPr>
        <w:spacing w:after="85" w:line="240" w:lineRule="exact"/>
        <w:jc w:val="center"/>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Bildirim Mercii ve Onaylanm</w:t>
      </w:r>
      <w:r w:rsidRPr="00B65BBB">
        <w:rPr>
          <w:rFonts w:ascii="Times New Roman" w:eastAsia="ヒラギノ明朝 Pro W3" w:hAnsi="Times" w:cs="Times New Roman"/>
          <w:b/>
          <w:sz w:val="18"/>
          <w:szCs w:val="18"/>
        </w:rPr>
        <w:t>ış</w:t>
      </w:r>
      <w:r w:rsidRPr="00B65BBB">
        <w:rPr>
          <w:rFonts w:ascii="Times New Roman" w:eastAsia="ヒラギノ明朝 Pro W3" w:hAnsi="Times" w:cs="Times New Roman"/>
          <w:b/>
          <w:sz w:val="18"/>
          <w:szCs w:val="18"/>
        </w:rPr>
        <w:t xml:space="preserve"> Kurulu</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lar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Bildirim</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37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revlendirdi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Komisyona ve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yesi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lkelere bildirir.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G</w:t>
      </w:r>
      <w:r w:rsidRPr="00B65BBB">
        <w:rPr>
          <w:rFonts w:ascii="Times New Roman" w:eastAsia="ヒラギノ明朝 Pro W3" w:hAnsi="Times" w:cs="Times New Roman"/>
          <w:b/>
          <w:sz w:val="18"/>
          <w:szCs w:val="18"/>
        </w:rPr>
        <w:t>ö</w:t>
      </w:r>
      <w:r w:rsidRPr="00B65BBB">
        <w:rPr>
          <w:rFonts w:ascii="Times New Roman" w:eastAsia="ヒラギノ明朝 Pro W3" w:hAnsi="Times" w:cs="Times New Roman"/>
          <w:b/>
          <w:sz w:val="18"/>
          <w:szCs w:val="18"/>
        </w:rPr>
        <w:t>revlendirmeden sorumlu mercii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38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 amac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uygun olarak;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erlendirilmesi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gerekli usul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belirlenmesi ve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lmesinden, uygun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len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revlendirilmesinden,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revlendirilen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Komisyon</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a bildiriminden,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41 inci maddeye uygunluklar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da d</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 xml:space="preserve">hil olmak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zere denetiminden ve konuyla ilgili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zenlemelerin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sorumludur.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Bakanl</w:t>
      </w:r>
      <w:r w:rsidRPr="00B65BBB">
        <w:rPr>
          <w:rFonts w:ascii="Times New Roman" w:eastAsia="ヒラギノ明朝 Pro W3" w:hAnsi="Times" w:cs="Times New Roman"/>
          <w:b/>
          <w:sz w:val="18"/>
          <w:szCs w:val="18"/>
        </w:rPr>
        <w:t>ığı</w:t>
      </w:r>
      <w:r w:rsidRPr="00B65BBB">
        <w:rPr>
          <w:rFonts w:ascii="Times New Roman" w:eastAsia="ヒラギノ明朝 Pro W3" w:hAnsi="Times" w:cs="Times New Roman"/>
          <w:b/>
          <w:sz w:val="18"/>
          <w:szCs w:val="18"/>
        </w:rPr>
        <w:t>n onaylanm</w:t>
      </w:r>
      <w:r w:rsidRPr="00B65BBB">
        <w:rPr>
          <w:rFonts w:ascii="Times New Roman" w:eastAsia="ヒラギノ明朝 Pro W3" w:hAnsi="Times" w:cs="Times New Roman"/>
          <w:b/>
          <w:sz w:val="18"/>
          <w:szCs w:val="18"/>
        </w:rPr>
        <w:t>ış</w:t>
      </w:r>
      <w:r w:rsidRPr="00B65BBB">
        <w:rPr>
          <w:rFonts w:ascii="Times New Roman" w:eastAsia="ヒラギノ明朝 Pro W3" w:hAnsi="Times" w:cs="Times New Roman"/>
          <w:b/>
          <w:sz w:val="18"/>
          <w:szCs w:val="18"/>
        </w:rPr>
        <w:t xml:space="preserve"> kurulu</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lar</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 xml:space="preserve"> g</w:t>
      </w:r>
      <w:r w:rsidRPr="00B65BBB">
        <w:rPr>
          <w:rFonts w:ascii="Times New Roman" w:eastAsia="ヒラギノ明朝 Pro W3" w:hAnsi="Times" w:cs="Times New Roman"/>
          <w:b/>
          <w:sz w:val="18"/>
          <w:szCs w:val="18"/>
        </w:rPr>
        <w:t>ö</w:t>
      </w:r>
      <w:r w:rsidRPr="00B65BBB">
        <w:rPr>
          <w:rFonts w:ascii="Times New Roman" w:eastAsia="ヒラギノ明朝 Pro W3" w:hAnsi="Times" w:cs="Times New Roman"/>
          <w:b/>
          <w:sz w:val="18"/>
          <w:szCs w:val="18"/>
        </w:rPr>
        <w:t>revlendirmede takip edece</w:t>
      </w:r>
      <w:r w:rsidRPr="00B65BBB">
        <w:rPr>
          <w:rFonts w:ascii="Times New Roman" w:eastAsia="ヒラギノ明朝 Pro W3" w:hAnsi="Times" w:cs="Times New Roman"/>
          <w:b/>
          <w:sz w:val="18"/>
          <w:szCs w:val="18"/>
        </w:rPr>
        <w:t>ğ</w:t>
      </w:r>
      <w:r w:rsidRPr="00B65BBB">
        <w:rPr>
          <w:rFonts w:ascii="Times New Roman" w:eastAsia="ヒラギノ明朝 Pro W3" w:hAnsi="Times" w:cs="Times New Roman"/>
          <w:b/>
          <w:sz w:val="18"/>
          <w:szCs w:val="18"/>
        </w:rPr>
        <w:t>i usul ve esaslar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39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Bakanl</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revlendirme,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zetim ve denetimini ger</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ekle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tirmekle sorumlu birimi bu faaliyetleri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evesinde 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w:t>
      </w:r>
      <w:r w:rsidRPr="00B65BBB">
        <w:rPr>
          <w:rFonts w:ascii="Times New Roman" w:eastAsia="ヒラギノ明朝 Pro W3" w:hAnsi="Times" w:cs="Times New Roman"/>
          <w:sz w:val="18"/>
          <w:szCs w:val="18"/>
        </w:rPr>
        <w:t>ğı</w:t>
      </w:r>
      <w:r w:rsidRPr="00B65BBB">
        <w:rPr>
          <w:rFonts w:ascii="Times New Roman" w:eastAsia="ヒラギノ明朝 Pro W3" w:hAnsi="Times" w:cs="Times New Roman"/>
          <w:sz w:val="18"/>
          <w:szCs w:val="18"/>
        </w:rPr>
        <w:t>da belirtilen hususlara uyar.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a)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lar ile herhangi bir </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kar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kisine girmez.</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lastRenderedPageBreak/>
        <w:t>b) Ba</w:t>
      </w:r>
      <w:r w:rsidRPr="00B65BBB">
        <w:rPr>
          <w:rFonts w:ascii="Times New Roman" w:eastAsia="ヒラギノ明朝 Pro W3" w:hAnsi="Times" w:cs="Times New Roman"/>
          <w:sz w:val="18"/>
          <w:szCs w:val="18"/>
        </w:rPr>
        <w:t>ğı</w:t>
      </w:r>
      <w:r w:rsidRPr="00B65BBB">
        <w:rPr>
          <w:rFonts w:ascii="Times New Roman" w:eastAsia="ヒラギノ明朝 Pro W3" w:hAnsi="Times" w:cs="Times New Roman"/>
          <w:sz w:val="18"/>
          <w:szCs w:val="18"/>
        </w:rPr>
        <w:t>ms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zl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ve tarafs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zl</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koruyacak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ekilde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r ve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al</w:t>
      </w:r>
      <w:r w:rsidRPr="00B65BBB">
        <w:rPr>
          <w:rFonts w:ascii="Times New Roman" w:eastAsia="ヒラギノ明朝 Pro W3" w:hAnsi="Times" w:cs="Times New Roman"/>
          <w:sz w:val="18"/>
          <w:szCs w:val="18"/>
        </w:rPr>
        <w:t>ışı</w:t>
      </w:r>
      <w:r w:rsidRPr="00B65BBB">
        <w:rPr>
          <w:rFonts w:ascii="Times New Roman" w:eastAsia="ヒラギノ明朝 Pro W3" w:hAnsi="Times" w:cs="Times New Roman"/>
          <w:sz w:val="18"/>
          <w:szCs w:val="18"/>
        </w:rPr>
        <w:t>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c)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mezli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inin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erlendirmesi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recinde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bildirimi ile ilgili her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karar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lemini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ren personelin d</w:t>
      </w:r>
      <w:r w:rsidRPr="00B65BBB">
        <w:rPr>
          <w:rFonts w:ascii="Times New Roman" w:eastAsia="ヒラギノ明朝 Pro W3" w:hAnsi="Times" w:cs="Times New Roman"/>
          <w:sz w:val="18"/>
          <w:szCs w:val="18"/>
        </w:rPr>
        <w:t>ışı</w:t>
      </w:r>
      <w:r w:rsidRPr="00B65BBB">
        <w:rPr>
          <w:rFonts w:ascii="Times New Roman" w:eastAsia="ヒラギノ明朝 Pro W3" w:hAnsi="Times" w:cs="Times New Roman"/>
          <w:sz w:val="18"/>
          <w:szCs w:val="18"/>
        </w:rPr>
        <w:t>ndaki yetkili ki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ilerce verilir.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larca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len faaliyetleri veya ticar</w:t>
      </w:r>
      <w:r w:rsidRPr="00B65BBB">
        <w:rPr>
          <w:rFonts w:ascii="Times New Roman" w:eastAsia="ヒラギノ明朝 Pro W3" w:hAnsi="Times" w:cs="Times New Roman"/>
          <w:sz w:val="18"/>
          <w:szCs w:val="18"/>
        </w:rPr>
        <w:t>î</w:t>
      </w:r>
      <w:r w:rsidRPr="00B65BBB">
        <w:rPr>
          <w:rFonts w:ascii="Times New Roman" w:eastAsia="ヒラギノ明朝 Pro W3" w:hAnsi="Times" w:cs="Times New Roman"/>
          <w:sz w:val="18"/>
          <w:szCs w:val="18"/>
        </w:rPr>
        <w:t xml:space="preserve"> veya rekabete dayal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dan</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manl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hizmetlerini teklif ve temin etmez.</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d) Elde edilen bilginin gizlili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 xml:space="preserve">revlerinin gereklerini yerine getirmek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zere b</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nyesinde yeterli say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da personel bulundurur.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Bilgilendirme y</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k</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ml</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l</w:t>
      </w:r>
      <w:r w:rsidRPr="00B65BBB">
        <w:rPr>
          <w:rFonts w:ascii="Times New Roman" w:eastAsia="ヒラギノ明朝 Pro W3" w:hAnsi="Times" w:cs="Times New Roman"/>
          <w:b/>
          <w:sz w:val="18"/>
          <w:szCs w:val="18"/>
        </w:rPr>
        <w:t>üğü</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40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erlendirilmesi, bildirimi ve denetlenmesine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ulusal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ntemleri ve bunlara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lan her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ikli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Komisyona bildirir.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Onaylanm</w:t>
      </w:r>
      <w:r w:rsidRPr="00B65BBB">
        <w:rPr>
          <w:rFonts w:ascii="Times New Roman" w:eastAsia="ヒラギノ明朝 Pro W3" w:hAnsi="Times" w:cs="Times New Roman"/>
          <w:b/>
          <w:sz w:val="18"/>
          <w:szCs w:val="18"/>
        </w:rPr>
        <w:t>ış</w:t>
      </w:r>
      <w:r w:rsidRPr="00B65BBB">
        <w:rPr>
          <w:rFonts w:ascii="Times New Roman" w:eastAsia="ヒラギノ明朝 Pro W3" w:hAnsi="Times" w:cs="Times New Roman"/>
          <w:b/>
          <w:sz w:val="18"/>
          <w:szCs w:val="18"/>
        </w:rPr>
        <w:t xml:space="preserve"> kurulu</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lara ili</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kin gerekler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41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b/>
          <w:sz w:val="18"/>
          <w:szCs w:val="18"/>
        </w:rPr>
        <w:t xml:space="preserve"> </w:t>
      </w:r>
      <w:r w:rsidRPr="00B65BBB">
        <w:rPr>
          <w:rFonts w:ascii="Times New Roman" w:eastAsia="ヒラギノ明朝 Pro W3" w:hAnsi="Times" w:cs="Times New Roman"/>
          <w:sz w:val="18"/>
          <w:szCs w:val="18"/>
        </w:rPr>
        <w:t>(1)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bildirim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w:t>
      </w:r>
      <w:r w:rsidRPr="00B65BBB">
        <w:rPr>
          <w:rFonts w:ascii="Times New Roman" w:eastAsia="ヒラギノ明朝 Pro W3" w:hAnsi="Times" w:cs="Times New Roman"/>
          <w:sz w:val="18"/>
          <w:szCs w:val="18"/>
        </w:rPr>
        <w:t>ğı</w:t>
      </w:r>
      <w:r w:rsidRPr="00B65BBB">
        <w:rPr>
          <w:rFonts w:ascii="Times New Roman" w:eastAsia="ヒラギノ明朝 Pro W3" w:hAnsi="Times" w:cs="Times New Roman"/>
          <w:sz w:val="18"/>
          <w:szCs w:val="18"/>
        </w:rPr>
        <w:t>daki gereklilikleri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a)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ulusal mevzuata uygun bir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ekilde kurulmak ve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zel ki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ili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haiz olmak zorundad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b)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uygunluk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erlendirmesi hizmeti sunaca</w:t>
      </w:r>
      <w:r w:rsidRPr="00B65BBB">
        <w:rPr>
          <w:rFonts w:ascii="Times New Roman" w:eastAsia="ヒラギノ明朝 Pro W3" w:hAnsi="Times" w:cs="Times New Roman"/>
          <w:sz w:val="18"/>
          <w:szCs w:val="18"/>
        </w:rPr>
        <w:t>ğı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letme veya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erlendirece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ile herhangi bir ba</w:t>
      </w:r>
      <w:r w:rsidRPr="00B65BBB">
        <w:rPr>
          <w:rFonts w:ascii="Times New Roman" w:eastAsia="ヒラギノ明朝 Pro W3" w:hAnsi="Times" w:cs="Times New Roman"/>
          <w:sz w:val="18"/>
          <w:szCs w:val="18"/>
        </w:rPr>
        <w:t>ğı</w:t>
      </w:r>
      <w:r w:rsidRPr="00B65BBB">
        <w:rPr>
          <w:rFonts w:ascii="Times New Roman" w:eastAsia="ヒラギノ明朝 Pro W3" w:hAnsi="Times" w:cs="Times New Roman"/>
          <w:sz w:val="18"/>
          <w:szCs w:val="18"/>
        </w:rPr>
        <w:t xml:space="preserve"> olmayan ba</w:t>
      </w:r>
      <w:r w:rsidRPr="00B65BBB">
        <w:rPr>
          <w:rFonts w:ascii="Times New Roman" w:eastAsia="ヒラギノ明朝 Pro W3" w:hAnsi="Times" w:cs="Times New Roman"/>
          <w:sz w:val="18"/>
          <w:szCs w:val="18"/>
        </w:rPr>
        <w:t>ğı</w:t>
      </w:r>
      <w:r w:rsidRPr="00B65BBB">
        <w:rPr>
          <w:rFonts w:ascii="Times New Roman" w:eastAsia="ヒラギノ明朝 Pro W3" w:hAnsi="Times" w:cs="Times New Roman"/>
          <w:sz w:val="18"/>
          <w:szCs w:val="18"/>
        </w:rPr>
        <w:t>ms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z ve </w:t>
      </w:r>
      <w:r w:rsidRPr="00B65BBB">
        <w:rPr>
          <w:rFonts w:ascii="Times New Roman" w:eastAsia="ヒラギノ明朝 Pro W3" w:hAnsi="Times" w:cs="Times New Roman"/>
          <w:sz w:val="18"/>
          <w:szCs w:val="18"/>
        </w:rPr>
        <w:t>üçü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bir taraf niteli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inde olur.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erlendirmesini yapt</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xml:space="preserve">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malzemelerinin tasar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imalat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tedariki, montaj</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veya bak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yer alan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letmeleri temsil eden sanayi, ticaret ve meslek odas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veya derne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veya mesleki federasyona ba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bir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ba</w:t>
      </w:r>
      <w:r w:rsidRPr="00B65BBB">
        <w:rPr>
          <w:rFonts w:ascii="Times New Roman" w:eastAsia="ヒラギノ明朝 Pro W3" w:hAnsi="Times" w:cs="Times New Roman"/>
          <w:sz w:val="18"/>
          <w:szCs w:val="18"/>
        </w:rPr>
        <w:t>ğı</w:t>
      </w:r>
      <w:r w:rsidRPr="00B65BBB">
        <w:rPr>
          <w:rFonts w:ascii="Times New Roman" w:eastAsia="ヒラギノ明朝 Pro W3" w:hAnsi="Times" w:cs="Times New Roman"/>
          <w:sz w:val="18"/>
          <w:szCs w:val="18"/>
        </w:rPr>
        <w:t>ms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z oldu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unu ve herhangi bir </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kar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at</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bulunmad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kan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tlamalar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kayd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yla </w:t>
      </w:r>
      <w:r w:rsidRPr="00B65BBB">
        <w:rPr>
          <w:rFonts w:ascii="Times New Roman" w:eastAsia="ヒラギノ明朝 Pro W3" w:hAnsi="Times" w:cs="Times New Roman"/>
          <w:sz w:val="18"/>
          <w:szCs w:val="18"/>
        </w:rPr>
        <w:t>üçü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taraf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olarak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erlendirilebilir.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c)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ve bu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un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st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zey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netimi ve performans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mezli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erlendirilmesi ve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recinde </w:t>
      </w:r>
      <w:r w:rsidRPr="00B65BBB">
        <w:rPr>
          <w:rFonts w:ascii="Times New Roman" w:eastAsia="ヒラギノ明朝 Pro W3" w:hAnsi="Times" w:cs="Times New Roman"/>
          <w:sz w:val="18"/>
          <w:szCs w:val="18"/>
        </w:rPr>
        <w:t>üçü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taraf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revlerini yerine getirmekle sorumlu personeli;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1)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erlendirilen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malzemelerini tasarlayan, imal eden, sat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alan, tedarik eden, monte eden, kullanan, bak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ve onar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yapan veya sahibi olan ki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ilerden ve bunlar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yetkili temsilcilerinden olamaz. Bu durum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erlendirmesi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malzemelerinin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ahsi ama</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la veya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faaliyetleri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engellemez.</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erlendirilen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malzemelerinin tasar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imalat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veya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pazarlanmas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monte edilmesinde,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veya bak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rudan yer alamaz ve bu faaliyetleri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ten taraflar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temsilcisi olamaz.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bildiriminin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xml:space="preserve"> faaliyetler ile ilgili karar verme ba</w:t>
      </w:r>
      <w:r w:rsidRPr="00B65BBB">
        <w:rPr>
          <w:rFonts w:ascii="Times New Roman" w:eastAsia="ヒラギノ明朝 Pro W3" w:hAnsi="Times" w:cs="Times New Roman"/>
          <w:sz w:val="18"/>
          <w:szCs w:val="18"/>
        </w:rPr>
        <w:t>ğı</w:t>
      </w:r>
      <w:r w:rsidRPr="00B65BBB">
        <w:rPr>
          <w:rFonts w:ascii="Times New Roman" w:eastAsia="ヒラギノ明朝 Pro W3" w:hAnsi="Times" w:cs="Times New Roman"/>
          <w:sz w:val="18"/>
          <w:szCs w:val="18"/>
        </w:rPr>
        <w:t>ms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zl</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mesle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 gereklerini lay</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yla yerine getirmesini olumsuz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nde etkileyebilecek hi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bir faaliyette bulunamaz ve faaliyete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tirak edemez. Bu durum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zellikle m</w:t>
      </w:r>
      <w:r w:rsidRPr="00B65BBB">
        <w:rPr>
          <w:rFonts w:ascii="Times New Roman" w:eastAsia="ヒラギノ明朝 Pro W3" w:hAnsi="Times" w:cs="Times New Roman"/>
          <w:sz w:val="18"/>
          <w:szCs w:val="18"/>
        </w:rPr>
        <w:t>üş</w:t>
      </w:r>
      <w:r w:rsidRPr="00B65BBB">
        <w:rPr>
          <w:rFonts w:ascii="Times New Roman" w:eastAsia="ヒラギノ明朝 Pro W3" w:hAnsi="Times" w:cs="Times New Roman"/>
          <w:sz w:val="18"/>
          <w:szCs w:val="18"/>
        </w:rPr>
        <w:t>avirlik hizmetleri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ge</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erlidir.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ube, temsilcilik ve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klenicilerinin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tt</w:t>
      </w:r>
      <w:r w:rsidRPr="00B65BBB">
        <w:rPr>
          <w:rFonts w:ascii="Times New Roman" w:eastAsia="ヒラギノ明朝 Pro W3" w:hAnsi="Times" w:cs="Times New Roman"/>
          <w:sz w:val="18"/>
          <w:szCs w:val="18"/>
        </w:rPr>
        <w:t>üğü</w:t>
      </w:r>
      <w:r w:rsidRPr="00B65BBB">
        <w:rPr>
          <w:rFonts w:ascii="Times New Roman" w:eastAsia="ヒラギノ明朝 Pro W3" w:hAnsi="Times" w:cs="Times New Roman"/>
          <w:sz w:val="18"/>
          <w:szCs w:val="18"/>
        </w:rPr>
        <w:t xml:space="preserve"> faaliyetlerin, kendi yapm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oldu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ve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rulama faaliyetlerinin gizlili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 objektifli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 ve tarafs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zl</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etkilemedi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 garanti eder.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ve personeli,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mezli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erlendirilmesi ve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recinde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revini, gerekli teknik ve mesleki yeterlili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ile yerine getirmeli ve varm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oldu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 h</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mler veya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tt</w:t>
      </w:r>
      <w:r w:rsidRPr="00B65BBB">
        <w:rPr>
          <w:rFonts w:ascii="Times New Roman" w:eastAsia="ヒラギノ明朝 Pro W3" w:hAnsi="Times" w:cs="Times New Roman"/>
          <w:sz w:val="18"/>
          <w:szCs w:val="18"/>
        </w:rPr>
        <w:t>üğü</w:t>
      </w:r>
      <w:r w:rsidRPr="00B65BBB">
        <w:rPr>
          <w:rFonts w:ascii="Times New Roman" w:eastAsia="ヒラギノ明朝 Pro W3" w:hAnsi="Times" w:cs="Times New Roman"/>
          <w:sz w:val="18"/>
          <w:szCs w:val="18"/>
        </w:rPr>
        <w:t xml:space="preserve">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veya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rulama faaliyetlerini etkileyebilecek olan ve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zellikle bu faaliyetlerin sonu</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menfaatleri olan ki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ilerden veya z</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mrelerden kaynakl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en ba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ta mal</w:t>
      </w:r>
      <w:r w:rsidRPr="00B65BBB">
        <w:rPr>
          <w:rFonts w:ascii="Times New Roman" w:eastAsia="ヒラギノ明朝 Pro W3" w:hAnsi="Times" w:cs="Times New Roman"/>
          <w:sz w:val="18"/>
          <w:szCs w:val="18"/>
        </w:rPr>
        <w:t>î</w:t>
      </w:r>
      <w:r w:rsidRPr="00B65BBB">
        <w:rPr>
          <w:rFonts w:ascii="Times New Roman" w:eastAsia="ヒラギノ明朝 Pro W3" w:hAnsi="Times" w:cs="Times New Roman"/>
          <w:sz w:val="18"/>
          <w:szCs w:val="18"/>
        </w:rPr>
        <w:t xml:space="preserve"> olmak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zere her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bask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te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vikten ba</w:t>
      </w:r>
      <w:r w:rsidRPr="00B65BBB">
        <w:rPr>
          <w:rFonts w:ascii="Times New Roman" w:eastAsia="ヒラギノ明朝 Pro W3" w:hAnsi="Times" w:cs="Times New Roman"/>
          <w:sz w:val="18"/>
          <w:szCs w:val="18"/>
        </w:rPr>
        <w:t>ğı</w:t>
      </w:r>
      <w:r w:rsidRPr="00B65BBB">
        <w:rPr>
          <w:rFonts w:ascii="Times New Roman" w:eastAsia="ヒラギノ明朝 Pro W3" w:hAnsi="Times" w:cs="Times New Roman"/>
          <w:sz w:val="18"/>
          <w:szCs w:val="18"/>
        </w:rPr>
        <w:t>ms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zd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d)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un, bildirim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ile ilgili olarak Ek-5</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revlendirildi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mezli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erlendirilmesi ve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recinde, bu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revleri bizzat veya sorumluluk kendisinde olmak kayd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ile, kendi ad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ba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ka bir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tse bile,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olarak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revleri yerine getirme kapasitesine sahiptir. Her bir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mezli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erlendirilmesi ve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sistemi ve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malzemelerinin her tipi veya kategorisi, temel karakteristikler ve bildiriminin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xml:space="preserve"> alanlardaki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revleri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tmek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un;</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1)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mezli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erlendirilmesi ve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recinde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 xml:space="preserve">revini yerine getirmek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zere teknik bilgiye, yeterli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zeyde ve uygun kapsamda tecr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beye sahip gerekli personele,</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len performans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erlendirmesine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ntemleri a</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klayan ve bunlar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n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effafl</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tekrar uygulanabilirli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 garanti eden gerekli tarifnameye ve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olarak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tt</w:t>
      </w:r>
      <w:r w:rsidRPr="00B65BBB">
        <w:rPr>
          <w:rFonts w:ascii="Times New Roman" w:eastAsia="ヒラギノ明朝 Pro W3" w:hAnsi="Times" w:cs="Times New Roman"/>
          <w:sz w:val="18"/>
          <w:szCs w:val="18"/>
        </w:rPr>
        <w:t>üğü</w:t>
      </w:r>
      <w:r w:rsidRPr="00B65BBB">
        <w:rPr>
          <w:rFonts w:ascii="Times New Roman" w:eastAsia="ヒラギノ明朝 Pro W3" w:hAnsi="Times" w:cs="Times New Roman"/>
          <w:sz w:val="18"/>
          <w:szCs w:val="18"/>
        </w:rPr>
        <w:t xml:space="preserv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revler ve 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 faaliyetleri aras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ndaki fark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ortaya koyan uygun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ntemlere ve politikalara,</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3) Taahh</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 etti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in b</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kl</w:t>
      </w:r>
      <w:r w:rsidRPr="00B65BBB">
        <w:rPr>
          <w:rFonts w:ascii="Times New Roman" w:eastAsia="ヒラギノ明朝 Pro W3" w:hAnsi="Times" w:cs="Times New Roman"/>
          <w:sz w:val="18"/>
          <w:szCs w:val="18"/>
        </w:rPr>
        <w:t>üğü</w:t>
      </w:r>
      <w:r w:rsidRPr="00B65BBB">
        <w:rPr>
          <w:rFonts w:ascii="Times New Roman" w:eastAsia="ヒラギノ明朝 Pro W3" w:hAnsi="Times" w:cs="Times New Roman"/>
          <w:sz w:val="18"/>
          <w:szCs w:val="18"/>
        </w:rPr>
        <w:t>, faaliyet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sterdi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sekt</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 organizasyon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s</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 xml:space="preserve">z konusu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karma</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kl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k derecesini ve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retim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recinin hacmini ve vasf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dikkate alan faaliyetlerin ger</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ekle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mesi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gerekli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ntemlere,</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4) Uygun bi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imde bildirimi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olan faaliyetleri ile ba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lant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teknik ve idar</w:t>
      </w:r>
      <w:r w:rsidRPr="00B65BBB">
        <w:rPr>
          <w:rFonts w:ascii="Times New Roman" w:eastAsia="ヒラギノ明朝 Pro W3" w:hAnsi="Times" w:cs="Times New Roman"/>
          <w:sz w:val="18"/>
          <w:szCs w:val="18"/>
        </w:rPr>
        <w:t>î</w:t>
      </w:r>
      <w:r w:rsidRPr="00B65BBB">
        <w:rPr>
          <w:rFonts w:ascii="Times New Roman" w:eastAsia="ヒラギノ明朝 Pro W3" w:hAnsi="Times" w:cs="Times New Roman"/>
          <w:sz w:val="18"/>
          <w:szCs w:val="18"/>
        </w:rPr>
        <w:t xml:space="preserv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revleri yerine getirme olana</w:t>
      </w:r>
      <w:r w:rsidRPr="00B65BBB">
        <w:rPr>
          <w:rFonts w:ascii="Times New Roman" w:eastAsia="ヒラギノ明朝 Pro W3" w:hAnsi="Times" w:cs="Times New Roman"/>
          <w:sz w:val="18"/>
          <w:szCs w:val="18"/>
        </w:rPr>
        <w:t>ğı</w:t>
      </w:r>
      <w:r w:rsidRPr="00B65BBB">
        <w:rPr>
          <w:rFonts w:ascii="Times New Roman" w:eastAsia="ヒラギノ明朝 Pro W3" w:hAnsi="Times" w:cs="Times New Roman"/>
          <w:sz w:val="18"/>
          <w:szCs w:val="18"/>
        </w:rPr>
        <w:t>na ve her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ekipman veya hizmete eri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im hakk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sahip olmas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gerekir.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e)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un bildiriminin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xml:space="preserve"> faaliyetlerin ger</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ekle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tirilmesinden sorumlu personelinin;</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1)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un bildirim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hilinde,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mezli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erlendirilmesi ve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recindeki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revlerinin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kapsayan teknik ve mesleki 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itimi alm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tt</w:t>
      </w:r>
      <w:r w:rsidRPr="00B65BBB">
        <w:rPr>
          <w:rFonts w:ascii="Times New Roman" w:eastAsia="ヒラギノ明朝 Pro W3" w:hAnsi="Times" w:cs="Times New Roman"/>
          <w:sz w:val="18"/>
          <w:szCs w:val="18"/>
        </w:rPr>
        <w:t>üğü</w:t>
      </w:r>
      <w:r w:rsidRPr="00B65BBB">
        <w:rPr>
          <w:rFonts w:ascii="Times New Roman" w:eastAsia="ヒラギノ明朝 Pro W3" w:hAnsi="Times" w:cs="Times New Roman"/>
          <w:sz w:val="18"/>
          <w:szCs w:val="18"/>
        </w:rPr>
        <w:t xml:space="preserve">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ve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rulama faaliyetleri ile ilgili gerekleri kar</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layan yeterli bilgiye ve bu faaliyetleri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tmek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zere gerekli uzmanl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vas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flar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sahip,</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 xml:space="preserve">3)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lgili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standartlar ile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 ilgili h</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mlerini kavrayabilecek bilgiye sahip,</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4)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tt</w:t>
      </w:r>
      <w:r w:rsidRPr="00B65BBB">
        <w:rPr>
          <w:rFonts w:ascii="Times New Roman" w:eastAsia="ヒラギノ明朝 Pro W3" w:hAnsi="Times" w:cs="Times New Roman"/>
          <w:sz w:val="18"/>
          <w:szCs w:val="18"/>
        </w:rPr>
        <w:t>üğü</w:t>
      </w:r>
      <w:r w:rsidRPr="00B65BBB">
        <w:rPr>
          <w:rFonts w:ascii="Times New Roman" w:eastAsia="ヒラギノ明朝 Pro W3" w:hAnsi="Times" w:cs="Times New Roman"/>
          <w:sz w:val="18"/>
          <w:szCs w:val="18"/>
        </w:rPr>
        <w:t xml:space="preserve">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ve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rulama faaliyetlerini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steren sertifikalar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kay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raporlar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zenleyebilecek yeterlilikte,</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olmas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gerekir.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lastRenderedPageBreak/>
        <w:t>f)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kendisinin,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st kademe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netiminin ve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revini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ten personelinin tarafs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zl</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garanti eder.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un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st kademe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netiminin ve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revini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ten personelinin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cretleri, ger</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ekle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tirilen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say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veya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sonu</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ba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tutulamaz.</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g)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tt</w:t>
      </w:r>
      <w:r w:rsidRPr="00B65BBB">
        <w:rPr>
          <w:rFonts w:ascii="Times New Roman" w:eastAsia="ヒラギノ明朝 Pro W3" w:hAnsi="Times" w:cs="Times New Roman"/>
          <w:sz w:val="18"/>
          <w:szCs w:val="18"/>
        </w:rPr>
        <w:t>üğü</w:t>
      </w:r>
      <w:r w:rsidRPr="00B65BBB">
        <w:rPr>
          <w:rFonts w:ascii="Times New Roman" w:eastAsia="ヒラギノ明朝 Pro W3" w:hAnsi="Times" w:cs="Times New Roman"/>
          <w:sz w:val="18"/>
          <w:szCs w:val="18"/>
        </w:rPr>
        <w:t xml:space="preserve">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ve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rulama faaliyetleri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mesleki sorumluluk sigortas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yapt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personeli, yetkili idari merciler ile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kili olan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ler haricinde, Ek-5</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revlerini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rken elde etti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 bilgiler hakk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mesleki gizlili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lar. Bu bilgiler ile ilgili haklar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sakl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h)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 ilgili standardizasyon faaliyetlerine ve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koordinasyonu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51 inci madde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olu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turulan grubun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al</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malar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kat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 veya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faaliyetlerini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ten personelinin bu faaliyetlerden haberdar olmas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lar ve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koordinasyonu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olu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turulan grubun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al</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malar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sonucunda ortaya </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kan karar ve metinleri rehber belge olarak kabul eder.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Uygunluk karinesi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42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b/>
          <w:sz w:val="18"/>
          <w:szCs w:val="18"/>
        </w:rPr>
        <w:t xml:space="preserve"> </w:t>
      </w:r>
      <w:r w:rsidRPr="00B65BBB">
        <w:rPr>
          <w:rFonts w:ascii="Times New Roman" w:eastAsia="ヒラギノ明朝 Pro W3" w:hAnsi="Times" w:cs="Times New Roman"/>
          <w:sz w:val="18"/>
          <w:szCs w:val="18"/>
        </w:rPr>
        <w:t>(1)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Resmi Gazetesinde referans numaras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yay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ilgili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standartlarda veya bunlar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ortaya konan kriterler 41 inci maddede ortaya konan gerekleri kaps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yorsa ve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da bu kriterlere uygun oldu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unu kan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tlayabiliyorsa, bu durumda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un 41 inci maddedeki gerekleri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xml:space="preserve"> kabul edilir.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Onaylanm</w:t>
      </w:r>
      <w:r w:rsidRPr="00B65BBB">
        <w:rPr>
          <w:rFonts w:ascii="Times New Roman" w:eastAsia="ヒラギノ明朝 Pro W3" w:hAnsi="Times" w:cs="Times New Roman"/>
          <w:b/>
          <w:sz w:val="18"/>
          <w:szCs w:val="18"/>
        </w:rPr>
        <w:t>ış</w:t>
      </w:r>
      <w:r w:rsidRPr="00B65BBB">
        <w:rPr>
          <w:rFonts w:ascii="Times New Roman" w:eastAsia="ヒラギノ明朝 Pro W3" w:hAnsi="Times" w:cs="Times New Roman"/>
          <w:b/>
          <w:sz w:val="18"/>
          <w:szCs w:val="18"/>
        </w:rPr>
        <w:t xml:space="preserve"> kurulu</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lar</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 xml:space="preserve">n </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ube, temsilcilik ve y</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klenicileri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43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mezli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erlendirilmesi ve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recinde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tt</w:t>
      </w:r>
      <w:r w:rsidRPr="00B65BBB">
        <w:rPr>
          <w:rFonts w:ascii="Times New Roman" w:eastAsia="ヒラギノ明朝 Pro W3" w:hAnsi="Times" w:cs="Times New Roman"/>
          <w:sz w:val="18"/>
          <w:szCs w:val="18"/>
        </w:rPr>
        <w:t>üğü</w:t>
      </w:r>
      <w:r w:rsidRPr="00B65BBB">
        <w:rPr>
          <w:rFonts w:ascii="Times New Roman" w:eastAsia="ヒラギノ明朝 Pro W3" w:hAnsi="Times" w:cs="Times New Roman"/>
          <w:sz w:val="18"/>
          <w:szCs w:val="18"/>
        </w:rPr>
        <w:t xml:space="preserve"> belirli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revleri bir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kleniciye yapt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xml:space="preserve"> veya bir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ube veya temsilcili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 bu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ler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kulland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xml:space="preserve"> hallerde bunlar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41 inci maddede belirtilen gerekleri kar</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lad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garanti eder ve bu durumu Bakanl</w:t>
      </w:r>
      <w:r w:rsidRPr="00B65BBB">
        <w:rPr>
          <w:rFonts w:ascii="Times New Roman" w:eastAsia="ヒラギノ明朝 Pro W3" w:hAnsi="Times" w:cs="Times New Roman"/>
          <w:sz w:val="18"/>
          <w:szCs w:val="18"/>
        </w:rPr>
        <w:t>ığ</w:t>
      </w:r>
      <w:r w:rsidRPr="00B65BBB">
        <w:rPr>
          <w:rFonts w:ascii="Times New Roman" w:eastAsia="ヒラギノ明朝 Pro W3" w:hAnsi="Times" w:cs="Times New Roman"/>
          <w:sz w:val="18"/>
          <w:szCs w:val="18"/>
        </w:rPr>
        <w:t>a bildirir.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klenici,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ube veya temsilcilikleri taraf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len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revlerin her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sorumlulu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unu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stlenmi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say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(3) Faaliyetler, ancak m</w:t>
      </w:r>
      <w:r w:rsidRPr="00B65BBB">
        <w:rPr>
          <w:rFonts w:ascii="Times New Roman" w:eastAsia="ヒラギノ明朝 Pro W3" w:hAnsi="Times" w:cs="Times New Roman"/>
          <w:sz w:val="18"/>
          <w:szCs w:val="18"/>
        </w:rPr>
        <w:t>üş</w:t>
      </w:r>
      <w:r w:rsidRPr="00B65BBB">
        <w:rPr>
          <w:rFonts w:ascii="Times New Roman" w:eastAsia="ヒラギノ明朝 Pro W3" w:hAnsi="Times" w:cs="Times New Roman"/>
          <w:sz w:val="18"/>
          <w:szCs w:val="18"/>
        </w:rPr>
        <w:t>teri ile mutabakata var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halinde bir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klenici,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ube veya temsilcilik taraf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lebilir.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(4)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her bir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klenici,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ube veya temsilcili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inin niteliklerinin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erlendirilmesi ile ilgili belgeleri ve bahsi ge</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en taraflar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Ek-5</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tt</w:t>
      </w:r>
      <w:r w:rsidRPr="00B65BBB">
        <w:rPr>
          <w:rFonts w:ascii="Times New Roman" w:eastAsia="ヒラギノ明朝 Pro W3" w:hAnsi="Times" w:cs="Times New Roman"/>
          <w:sz w:val="18"/>
          <w:szCs w:val="18"/>
        </w:rPr>
        <w:t>üğü</w:t>
      </w:r>
      <w:r w:rsidRPr="00B65BBB">
        <w:rPr>
          <w:rFonts w:ascii="Times New Roman" w:eastAsia="ヒラギノ明朝 Pro W3" w:hAnsi="Times" w:cs="Times New Roman"/>
          <w:sz w:val="18"/>
          <w:szCs w:val="18"/>
        </w:rPr>
        <w:t xml:space="preserv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revlere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belgeleri gerekti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inde Bakanl</w:t>
      </w:r>
      <w:r w:rsidRPr="00B65BBB">
        <w:rPr>
          <w:rFonts w:ascii="Times New Roman" w:eastAsia="ヒラギノ明朝 Pro W3" w:hAnsi="Times" w:cs="Times New Roman"/>
          <w:sz w:val="18"/>
          <w:szCs w:val="18"/>
        </w:rPr>
        <w:t>ığ</w:t>
      </w:r>
      <w:r w:rsidRPr="00B65BBB">
        <w:rPr>
          <w:rFonts w:ascii="Times New Roman" w:eastAsia="ヒラギノ明朝 Pro W3" w:hAnsi="Times" w:cs="Times New Roman"/>
          <w:sz w:val="18"/>
          <w:szCs w:val="18"/>
        </w:rPr>
        <w:t xml:space="preserve">a sunmak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zere muhafaza eder.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Onaylanm</w:t>
      </w:r>
      <w:r w:rsidRPr="00B65BBB">
        <w:rPr>
          <w:rFonts w:ascii="Times New Roman" w:eastAsia="ヒラギノ明朝 Pro W3" w:hAnsi="Times" w:cs="Times New Roman"/>
          <w:b/>
          <w:sz w:val="18"/>
          <w:szCs w:val="18"/>
        </w:rPr>
        <w:t>ış</w:t>
      </w:r>
      <w:r w:rsidRPr="00B65BBB">
        <w:rPr>
          <w:rFonts w:ascii="Times New Roman" w:eastAsia="ヒラギノ明朝 Pro W3" w:hAnsi="Times" w:cs="Times New Roman"/>
          <w:b/>
          <w:sz w:val="18"/>
          <w:szCs w:val="18"/>
        </w:rPr>
        <w:t xml:space="preserve"> kurulu</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 xml:space="preserve"> b</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nyesindeki test laboratuvarlar</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 xml:space="preserve"> d</w:t>
      </w:r>
      <w:r w:rsidRPr="00B65BBB">
        <w:rPr>
          <w:rFonts w:ascii="Times New Roman" w:eastAsia="ヒラギノ明朝 Pro W3" w:hAnsi="Times" w:cs="Times New Roman"/>
          <w:b/>
          <w:sz w:val="18"/>
          <w:szCs w:val="18"/>
        </w:rPr>
        <w:t>ışı</w:t>
      </w:r>
      <w:r w:rsidRPr="00B65BBB">
        <w:rPr>
          <w:rFonts w:ascii="Times New Roman" w:eastAsia="ヒラギノ明朝 Pro W3" w:hAnsi="Times" w:cs="Times New Roman"/>
          <w:b/>
          <w:sz w:val="18"/>
          <w:szCs w:val="18"/>
        </w:rPr>
        <w:t>ndaki tesislerin kullan</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lmas</w:t>
      </w:r>
      <w:r w:rsidRPr="00B65BBB">
        <w:rPr>
          <w:rFonts w:ascii="Times New Roman" w:eastAsia="ヒラギノ明朝 Pro W3" w:hAnsi="Times" w:cs="Times New Roman"/>
          <w:b/>
          <w:sz w:val="18"/>
          <w:szCs w:val="18"/>
        </w:rPr>
        <w:t>ı</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44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n talebi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zerine teknik, ekonomik ve lojistik a</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dan ge</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erli sebepler de var ise,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mezli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erlendirilmesi ve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sistemlerinden sistem 1+, 1 ve 3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Ek-5</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te bahsedilen testleri yapmaya veya kendi denetimi alt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nda,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retimin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xml:space="preserve"> fabrikada imal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laboratuvar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ndaki ekipman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kullanarak veya imal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muvafakati ile ba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ka bir test laboratuvar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o laboratuvar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ekipman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kullanarak yapt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rmaya karar verebilir. Bu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 testleri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tecek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 kendi akredite test laboratuvarlar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w:t>
      </w:r>
      <w:r w:rsidRPr="00B65BBB">
        <w:rPr>
          <w:rFonts w:ascii="Times New Roman" w:eastAsia="ヒラギノ明朝 Pro W3" w:hAnsi="Times" w:cs="Times New Roman"/>
          <w:sz w:val="18"/>
          <w:szCs w:val="18"/>
        </w:rPr>
        <w:t>ışı</w:t>
      </w:r>
      <w:r w:rsidRPr="00B65BBB">
        <w:rPr>
          <w:rFonts w:ascii="Times New Roman" w:eastAsia="ヒラギノ明朝 Pro W3" w:hAnsi="Times" w:cs="Times New Roman"/>
          <w:sz w:val="18"/>
          <w:szCs w:val="18"/>
        </w:rPr>
        <w:t>nda ba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ka bir laboratuvarda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al</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mak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ayr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ca yetkilendirilir.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birinci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krada belirtilen testler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lmadan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nce, test metotlar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gereklerin kar</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land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teyit eder. Ayn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zamanda test ekipman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gerekli kalibrasyon sistemine sahip olmas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ndan,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çü</w:t>
      </w:r>
      <w:r w:rsidRPr="00B65BBB">
        <w:rPr>
          <w:rFonts w:ascii="Times New Roman" w:eastAsia="ヒラギノ明朝 Pro W3" w:hAnsi="Times" w:cs="Times New Roman"/>
          <w:sz w:val="18"/>
          <w:szCs w:val="18"/>
        </w:rPr>
        <w:t>mlerin izlenebilirli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inin temin edilmesinden ve test sonu</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 ve g</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venilir olmas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da sorumludur.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Bildirim ba</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vurusu</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45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b/>
          <w:sz w:val="18"/>
          <w:szCs w:val="18"/>
        </w:rPr>
        <w:t xml:space="preserve"> </w:t>
      </w:r>
      <w:r w:rsidRPr="00B65BBB">
        <w:rPr>
          <w:rFonts w:ascii="Times New Roman" w:eastAsia="ヒラギノ明朝 Pro W3" w:hAnsi="Times" w:cs="Times New Roman"/>
          <w:sz w:val="18"/>
          <w:szCs w:val="18"/>
        </w:rPr>
        <w:t>(1)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mezli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erlendirilmesi ve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recini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tmek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zere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olarak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revlendirilmek isteyen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rkiye</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deki yerle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ik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bildirim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Bakanl</w:t>
      </w:r>
      <w:r w:rsidRPr="00B65BBB">
        <w:rPr>
          <w:rFonts w:ascii="Times New Roman" w:eastAsia="ヒラギノ明朝 Pro W3" w:hAnsi="Times" w:cs="Times New Roman"/>
          <w:sz w:val="18"/>
          <w:szCs w:val="18"/>
        </w:rPr>
        <w:t>ığ</w:t>
      </w:r>
      <w:r w:rsidRPr="00B65BBB">
        <w:rPr>
          <w:rFonts w:ascii="Times New Roman" w:eastAsia="ヒラギノ明朝 Pro W3" w:hAnsi="Times" w:cs="Times New Roman"/>
          <w:sz w:val="18"/>
          <w:szCs w:val="18"/>
        </w:rPr>
        <w:t>a ba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vuruda bulunur.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Ba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vuruyla birlikte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un 41 inci maddede ortaya konulan gerekleri kar</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lad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steren belgeler,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len faaliyetlerin tan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un yetkili olmay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talep etti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ve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rulama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ntemleri ve 16/12/2011 tarihli ve 2011/2621 say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Bakanlar Kurulu Karar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yla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üğ</w:t>
      </w:r>
      <w:r w:rsidRPr="00B65BBB">
        <w:rPr>
          <w:rFonts w:ascii="Times New Roman" w:eastAsia="ヒラギノ明朝 Pro W3" w:hAnsi="Times" w:cs="Times New Roman"/>
          <w:sz w:val="18"/>
          <w:szCs w:val="18"/>
        </w:rPr>
        <w:t>e konulan Uygunluk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inin 4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maddesinin yedinci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evesinde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zenlenen akreditasyon belgesi veya bunun yerine ge</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erli gerek</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elerin varl</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xml:space="preserve"> h</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linde,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 6 nc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maddesinin ikinci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belirtilen kan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t ve belgeler Bakanl</w:t>
      </w:r>
      <w:r w:rsidRPr="00B65BBB">
        <w:rPr>
          <w:rFonts w:ascii="Times New Roman" w:eastAsia="ヒラギノ明朝 Pro W3" w:hAnsi="Times" w:cs="Times New Roman"/>
          <w:sz w:val="18"/>
          <w:szCs w:val="18"/>
        </w:rPr>
        <w:t>ığ</w:t>
      </w:r>
      <w:r w:rsidRPr="00B65BBB">
        <w:rPr>
          <w:rFonts w:ascii="Times New Roman" w:eastAsia="ヒラギノ明朝 Pro W3" w:hAnsi="Times" w:cs="Times New Roman"/>
          <w:sz w:val="18"/>
          <w:szCs w:val="18"/>
        </w:rPr>
        <w:t>a teslim edilir.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Bildirim usul</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 xml:space="preserve"> ve onaylanm</w:t>
      </w:r>
      <w:r w:rsidRPr="00B65BBB">
        <w:rPr>
          <w:rFonts w:ascii="Times New Roman" w:eastAsia="ヒラギノ明朝 Pro W3" w:hAnsi="Times" w:cs="Times New Roman"/>
          <w:b/>
          <w:sz w:val="18"/>
          <w:szCs w:val="18"/>
        </w:rPr>
        <w:t>ış</w:t>
      </w:r>
      <w:r w:rsidRPr="00B65BBB">
        <w:rPr>
          <w:rFonts w:ascii="Times New Roman" w:eastAsia="ヒラギノ明朝 Pro W3" w:hAnsi="Times" w:cs="Times New Roman"/>
          <w:b/>
          <w:sz w:val="18"/>
          <w:szCs w:val="18"/>
        </w:rPr>
        <w:t xml:space="preserve"> kurulu</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 xml:space="preserve"> kimlik numaras</w:t>
      </w:r>
      <w:r w:rsidRPr="00B65BBB">
        <w:rPr>
          <w:rFonts w:ascii="Times New Roman" w:eastAsia="ヒラギノ明朝 Pro W3" w:hAnsi="Times" w:cs="Times New Roman"/>
          <w:b/>
          <w:sz w:val="18"/>
          <w:szCs w:val="18"/>
        </w:rPr>
        <w:t>ı</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46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sadece 41 inci maddede say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lan vas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flar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haiz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bildirimini Komisyona yapar.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Bildirim,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lecek faaliyetlerin her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detay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ilgili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teknik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artname referans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Ek-5</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te ortaya konan sistem ile ilgili olarak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un yetkili oldu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 temel karakteristikleri ihtiva eder. Ancak, Ek-5</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 xml:space="preserve">in 3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maddesinde belirtilen durumlarda,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teknik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artname referans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gerek yoktur.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(3)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bildiriminin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bildirim tarihi itibar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yla 2 hafta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inde Komisyon veya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ine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ye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lkelerden itiraz gelmemesi durumunda Komisyon taraf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kimlik numaras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verilmesini m</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teakip,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a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revlendirildiklerine dair bir tebli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 yay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zerine faaliyetlerine ba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layabilir. Sadece bu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in ve 3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maddesinde belirtilen 305/2011/EU say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w:t>
      </w:r>
      <w:r w:rsidRPr="00B65BBB">
        <w:rPr>
          <w:rFonts w:ascii="Times New Roman" w:eastAsia="ヒラギノ明朝 Pro W3" w:hAnsi="Times" w:cs="Times New Roman"/>
          <w:sz w:val="18"/>
          <w:szCs w:val="18"/>
        </w:rPr>
        <w:t>üğü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ama</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evesinde faaliyet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sterebilen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 olarak addedilir.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birden fazla mevzuat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bildirilse dahi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tek bir kimlik numaras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lastRenderedPageBreak/>
        <w:t>(4) Bildirim ile ilgili olarak sonradan meydana gelecek her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iklik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a Komisyona ve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yesi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lkelere bildirilir.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Bildirimde yap</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lan de</w:t>
      </w:r>
      <w:r w:rsidRPr="00B65BBB">
        <w:rPr>
          <w:rFonts w:ascii="Times New Roman" w:eastAsia="ヒラギノ明朝 Pro W3" w:hAnsi="Times" w:cs="Times New Roman"/>
          <w:b/>
          <w:sz w:val="18"/>
          <w:szCs w:val="18"/>
        </w:rPr>
        <w:t>ğ</w:t>
      </w:r>
      <w:r w:rsidRPr="00B65BBB">
        <w:rPr>
          <w:rFonts w:ascii="Times New Roman" w:eastAsia="ヒラギノ明朝 Pro W3" w:hAnsi="Times" w:cs="Times New Roman"/>
          <w:b/>
          <w:sz w:val="18"/>
          <w:szCs w:val="18"/>
        </w:rPr>
        <w:t>i</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iklikler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47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b/>
          <w:sz w:val="18"/>
          <w:szCs w:val="18"/>
        </w:rPr>
        <w:t xml:space="preserve"> </w:t>
      </w:r>
      <w:r w:rsidRPr="00B65BBB">
        <w:rPr>
          <w:rFonts w:ascii="Times New Roman" w:eastAsia="ヒラギノ明朝 Pro W3" w:hAnsi="Times" w:cs="Times New Roman"/>
          <w:sz w:val="18"/>
          <w:szCs w:val="18"/>
        </w:rPr>
        <w:t>(1)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un 41 inci maddede belirtilen gerekleri kar</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layamad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veya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klerini yerine getiremedi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 belirlemi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veya bu konuda bilgilendirilmi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ise, bahsi ge</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en gerekleri kar</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lamak veya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klerini yerine getirmekteki yetersizli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in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nemi ile orant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olarak, Uygunluk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 bildirimi 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rland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 ask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ya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 veya iptal eder.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konu hakk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Komisyonu ve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yesi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lkeleri bilgilendirir.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un bildiriminin iptali, 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rland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ask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ya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veya durdurulmas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h</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linde veya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kendi iste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iyle faaliyetlerine son verdi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inde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bu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 ait dosyalara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lemlerin, ba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ka bir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taraf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lmesi veya bu dosyalar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gerekti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inde bildirim ve piyasa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 xml:space="preserve">zetimi ve denetimi faaliyetleri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evesinde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lmak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zere muhafaza edilmesi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gerekli tedbirleri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Onaylanm</w:t>
      </w:r>
      <w:r w:rsidRPr="00B65BBB">
        <w:rPr>
          <w:rFonts w:ascii="Times New Roman" w:eastAsia="ヒラギノ明朝 Pro W3" w:hAnsi="Times" w:cs="Times New Roman"/>
          <w:b/>
          <w:sz w:val="18"/>
          <w:szCs w:val="18"/>
        </w:rPr>
        <w:t>ış</w:t>
      </w:r>
      <w:r w:rsidRPr="00B65BBB">
        <w:rPr>
          <w:rFonts w:ascii="Times New Roman" w:eastAsia="ヒラギノ明朝 Pro W3" w:hAnsi="Times" w:cs="Times New Roman"/>
          <w:b/>
          <w:sz w:val="18"/>
          <w:szCs w:val="18"/>
        </w:rPr>
        <w:t xml:space="preserve"> kurulu</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lar</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n yeterlili</w:t>
      </w:r>
      <w:r w:rsidRPr="00B65BBB">
        <w:rPr>
          <w:rFonts w:ascii="Times New Roman" w:eastAsia="ヒラギノ明朝 Pro W3" w:hAnsi="Times" w:cs="Times New Roman"/>
          <w:b/>
          <w:sz w:val="18"/>
          <w:szCs w:val="18"/>
        </w:rPr>
        <w:t>ğ</w:t>
      </w:r>
      <w:r w:rsidRPr="00B65BBB">
        <w:rPr>
          <w:rFonts w:ascii="Times New Roman" w:eastAsia="ヒラギノ明朝 Pro W3" w:hAnsi="Times" w:cs="Times New Roman"/>
          <w:b/>
          <w:sz w:val="18"/>
          <w:szCs w:val="18"/>
        </w:rPr>
        <w:t>inin incelenmesi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48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revlendirdi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gerekli ko</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ullar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kar</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lamaya devam edip etmedi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 sorumluluklar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yerine getirip getirmedi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 ve faaliyetlerini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 uygun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p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rmedi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 izler ve denetler.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talep edildi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inde,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revlendirdi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bir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un bildirimine esas olan veya yeterlili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inin idamesine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 bilgileri, Komisyona iletir.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(3)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inceleme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recinde elde edilen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nemli bilgilerin gizlilik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erisinde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leme konulmas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temin eder.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(4) Komisyon veya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ye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lkelerinden birinin Bakanl</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revlendirdi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bir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un teknik yeterlili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inin ve ilgili mevzuata uygunlu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unun incelenmesini talep etmesi halinde, 1/2006 say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rkiye </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 xml:space="preserve">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Ortakl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Konseyi Karar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n 4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maddesinde belirtilen usul takip edilir.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gerekli bilgi ve belgeleri Ekonomi Bakanl</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na iletir, ilgili taraflarla gerekli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 tesis eder ve gerekli tedbirleri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Onaylanm</w:t>
      </w:r>
      <w:r w:rsidRPr="00B65BBB">
        <w:rPr>
          <w:rFonts w:ascii="Times New Roman" w:eastAsia="ヒラギノ明朝 Pro W3" w:hAnsi="Times" w:cs="Times New Roman"/>
          <w:b/>
          <w:sz w:val="18"/>
          <w:szCs w:val="18"/>
        </w:rPr>
        <w:t>ış</w:t>
      </w:r>
      <w:r w:rsidRPr="00B65BBB">
        <w:rPr>
          <w:rFonts w:ascii="Times New Roman" w:eastAsia="ヒラギノ明朝 Pro W3" w:hAnsi="Times" w:cs="Times New Roman"/>
          <w:b/>
          <w:sz w:val="18"/>
          <w:szCs w:val="18"/>
        </w:rPr>
        <w:t xml:space="preserve"> kurulu</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lar</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n uygulamaya ili</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kin y</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k</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ml</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l</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kleri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49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 faaliyetlerini, Ek-5</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te belirtilen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mezli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erlendirilmesi ve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sistemlerine uygun olarak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mezli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erlendirilmesi ve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reci, imal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 taraf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ndan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effafl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erisinde ve iktisadi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letmeler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gereksiz ek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k yaratmayacak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ekilde mevzuata uygun olarak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faaliyetlerini, taahh</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 etti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in b</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kl</w:t>
      </w:r>
      <w:r w:rsidRPr="00B65BBB">
        <w:rPr>
          <w:rFonts w:ascii="Times New Roman" w:eastAsia="ヒラギノ明朝 Pro W3" w:hAnsi="Times" w:cs="Times New Roman"/>
          <w:sz w:val="18"/>
          <w:szCs w:val="18"/>
        </w:rPr>
        <w:t>üğü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faaliyet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sterdi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sekt</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organizasyon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s</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 xml:space="preserve">z konusu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teknolojisinin karma</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kl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k derecesini ve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retim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recinin hacmi ve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zelli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ile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 xml:space="preserve">re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gerekli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len zorluk derecesini ve in</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aat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lerinde istenen b</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n temel gereklerin yerine getirilmesinde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oynad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xml:space="preserve"> rol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dikkate alarak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(3)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retim tesisinin ve fabrika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retim kontrol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ba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lang</w:t>
      </w:r>
      <w:r w:rsidRPr="00B65BBB">
        <w:rPr>
          <w:rFonts w:ascii="Times New Roman" w:eastAsia="ヒラギノ明朝 Pro W3" w:hAnsi="Times" w:cs="Times New Roman"/>
          <w:sz w:val="18"/>
          <w:szCs w:val="18"/>
        </w:rPr>
        <w:t>ıç</w:t>
      </w:r>
      <w:r w:rsidRPr="00B65BBB">
        <w:rPr>
          <w:rFonts w:ascii="Times New Roman" w:eastAsia="ヒラギノ明朝 Pro W3" w:hAnsi="Times" w:cs="Times New Roman"/>
          <w:sz w:val="18"/>
          <w:szCs w:val="18"/>
        </w:rPr>
        <w:t xml:space="preserve"> denetimi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recinde, imal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n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mezli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lamad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tespit ederse, imal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dan gerekli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zeltici tedbiri almas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ister ve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zeltici tedbir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ncaya kadar imal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ya belge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zenlemez.</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(4)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mezli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inin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ama</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denetimi 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nda malzemenin tip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ile ayn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lamad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tespit ederse, imal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dan gerekli her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zeltici tedbiri almas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ister ve gereken hallerde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belgeyi ask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ya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 veya iptal eder.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(5)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zeltici tedbirler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nmad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xml:space="preserve"> veya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nan tedbirler istenen etkiyi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stermedi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takdirde,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duruma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 her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belgeyi 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tlar, ask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ya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 veya iptal eder.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Onaylanm</w:t>
      </w:r>
      <w:r w:rsidRPr="00B65BBB">
        <w:rPr>
          <w:rFonts w:ascii="Times New Roman" w:eastAsia="ヒラギノ明朝 Pro W3" w:hAnsi="Times" w:cs="Times New Roman"/>
          <w:b/>
          <w:sz w:val="18"/>
          <w:szCs w:val="18"/>
        </w:rPr>
        <w:t>ış</w:t>
      </w:r>
      <w:r w:rsidRPr="00B65BBB">
        <w:rPr>
          <w:rFonts w:ascii="Times New Roman" w:eastAsia="ヒラギノ明朝 Pro W3" w:hAnsi="Times" w:cs="Times New Roman"/>
          <w:b/>
          <w:sz w:val="18"/>
          <w:szCs w:val="18"/>
        </w:rPr>
        <w:t xml:space="preserve"> kurulu</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lar</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n bilgilendirmeye ili</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kin m</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kellefiyetleri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50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b/>
          <w:sz w:val="18"/>
          <w:szCs w:val="18"/>
        </w:rPr>
        <w:t xml:space="preserve"> </w:t>
      </w:r>
      <w:r w:rsidRPr="00B65BBB">
        <w:rPr>
          <w:rFonts w:ascii="Times New Roman" w:eastAsia="ヒラギノ明朝 Pro W3" w:hAnsi="Times" w:cs="Times New Roman"/>
          <w:sz w:val="18"/>
          <w:szCs w:val="18"/>
        </w:rPr>
        <w:t>(1)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a) Reddedilen, 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tlanan, ask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ya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nan veya iptal edilen belgeler hakk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b) Bildirimin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na veya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etki eden her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durum hakk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c)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lmekte olan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mezli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ve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rulama faaliyetlerine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piyasa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 xml:space="preserve">zetimi ve denetimi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evesinde istenen bilgi talebi hakk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Talep edildi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inde, 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r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tesi faaliyetlerini ve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klenicilerin faaliyetlerini de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eren her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faaliyetleri ve bildirimleri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len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mezli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erlendirilmesi ve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sistemlerine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len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revleri hakk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Bakanl</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xml:space="preserve"> bilgilendirir.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 kendileriyle ayn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teknik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artname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ndaki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nler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ve benzer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mezli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erlendirilmesi ve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sistemleri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revlendirilmi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lara, olumsuz sonu</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lanan ve istendi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takdirde olumlu sonu</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lanan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mezli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erlendirilmesi ve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faaliyetlerine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bilgi verirler.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Onaylanm</w:t>
      </w:r>
      <w:r w:rsidRPr="00B65BBB">
        <w:rPr>
          <w:rFonts w:ascii="Times New Roman" w:eastAsia="ヒラギノ明朝 Pro W3" w:hAnsi="Times" w:cs="Times New Roman"/>
          <w:b/>
          <w:sz w:val="18"/>
          <w:szCs w:val="18"/>
        </w:rPr>
        <w:t>ış</w:t>
      </w:r>
      <w:r w:rsidRPr="00B65BBB">
        <w:rPr>
          <w:rFonts w:ascii="Times New Roman" w:eastAsia="ヒラギノ明朝 Pro W3" w:hAnsi="Times" w:cs="Times New Roman"/>
          <w:b/>
          <w:sz w:val="18"/>
          <w:szCs w:val="18"/>
        </w:rPr>
        <w:t xml:space="preserve"> kurulu</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lar</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n koordinasyonu</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51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netmelik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a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revlendirilmi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ve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 kendi aralar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gerekli koordinasyon ve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lamak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zere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lanma olu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turabilirler.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 Komisyonca olu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turulmu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lar grubunun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al</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malar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do</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rudan veya yetkili bir temsilcileri vas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tas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yla </w:t>
      </w:r>
      <w:r w:rsidRPr="00B65BBB">
        <w:rPr>
          <w:rFonts w:ascii="Times New Roman" w:eastAsia="ヒラギノ明朝 Pro W3" w:hAnsi="Times" w:cs="Times New Roman"/>
          <w:sz w:val="18"/>
          <w:szCs w:val="18"/>
        </w:rPr>
        <w:lastRenderedPageBreak/>
        <w:t>kat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lar ve bu kat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ile ilgili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 giderleri kar</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lar. Bu kapsamda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lan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al</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ma ve faaliyetlere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olarak Bakanl</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xml:space="preserve"> bilgilendirir.</w:t>
      </w:r>
    </w:p>
    <w:p w:rsidR="00B65BBB" w:rsidRPr="00B65BBB" w:rsidRDefault="00B65BBB" w:rsidP="00B65BBB">
      <w:pPr>
        <w:spacing w:before="85" w:after="0" w:line="240" w:lineRule="exact"/>
        <w:jc w:val="center"/>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SEK</w:t>
      </w:r>
      <w:r w:rsidRPr="00B65BBB">
        <w:rPr>
          <w:rFonts w:ascii="Times New Roman" w:eastAsia="ヒラギノ明朝 Pro W3" w:hAnsi="Times" w:cs="Times New Roman"/>
          <w:b/>
          <w:sz w:val="18"/>
          <w:szCs w:val="18"/>
        </w:rPr>
        <w:t>İ</w:t>
      </w:r>
      <w:r w:rsidRPr="00B65BBB">
        <w:rPr>
          <w:rFonts w:ascii="Times New Roman" w:eastAsia="ヒラギノ明朝 Pro W3" w:hAnsi="Times" w:cs="Times New Roman"/>
          <w:b/>
          <w:sz w:val="18"/>
          <w:szCs w:val="18"/>
        </w:rPr>
        <w:t>Z</w:t>
      </w:r>
      <w:r w:rsidRPr="00B65BBB">
        <w:rPr>
          <w:rFonts w:ascii="Times New Roman" w:eastAsia="ヒラギノ明朝 Pro W3" w:hAnsi="Times" w:cs="Times New Roman"/>
          <w:b/>
          <w:sz w:val="18"/>
          <w:szCs w:val="18"/>
        </w:rPr>
        <w:t>İ</w:t>
      </w:r>
      <w:r w:rsidRPr="00B65BBB">
        <w:rPr>
          <w:rFonts w:ascii="Times New Roman" w:eastAsia="ヒラギノ明朝 Pro W3" w:hAnsi="Times" w:cs="Times New Roman"/>
          <w:b/>
          <w:sz w:val="18"/>
          <w:szCs w:val="18"/>
        </w:rPr>
        <w:t>NC</w:t>
      </w:r>
      <w:r w:rsidRPr="00B65BBB">
        <w:rPr>
          <w:rFonts w:ascii="Times New Roman" w:eastAsia="ヒラギノ明朝 Pro W3" w:hAnsi="Times" w:cs="Times New Roman"/>
          <w:b/>
          <w:sz w:val="18"/>
          <w:szCs w:val="18"/>
        </w:rPr>
        <w:t>İ</w:t>
      </w:r>
      <w:r w:rsidRPr="00B65BBB">
        <w:rPr>
          <w:rFonts w:ascii="Times New Roman" w:eastAsia="ヒラギノ明朝 Pro W3" w:hAnsi="Times" w:cs="Times New Roman"/>
          <w:b/>
          <w:sz w:val="18"/>
          <w:szCs w:val="18"/>
        </w:rPr>
        <w:t xml:space="preserve"> B</w:t>
      </w:r>
      <w:r w:rsidRPr="00B65BBB">
        <w:rPr>
          <w:rFonts w:ascii="Times New Roman" w:eastAsia="ヒラギノ明朝 Pro W3" w:hAnsi="Times" w:cs="Times New Roman"/>
          <w:b/>
          <w:sz w:val="18"/>
          <w:szCs w:val="18"/>
        </w:rPr>
        <w:t>Ö</w:t>
      </w:r>
      <w:r w:rsidRPr="00B65BBB">
        <w:rPr>
          <w:rFonts w:ascii="Times New Roman" w:eastAsia="ヒラギノ明朝 Pro W3" w:hAnsi="Times" w:cs="Times New Roman"/>
          <w:b/>
          <w:sz w:val="18"/>
          <w:szCs w:val="18"/>
        </w:rPr>
        <w:t>L</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M</w:t>
      </w:r>
    </w:p>
    <w:p w:rsidR="00B65BBB" w:rsidRPr="00B65BBB" w:rsidRDefault="00B65BBB" w:rsidP="00B65BBB">
      <w:pPr>
        <w:spacing w:after="85" w:line="240" w:lineRule="exact"/>
        <w:jc w:val="center"/>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Piyasa G</w:t>
      </w:r>
      <w:r w:rsidRPr="00B65BBB">
        <w:rPr>
          <w:rFonts w:ascii="Times New Roman" w:eastAsia="ヒラギノ明朝 Pro W3" w:hAnsi="Times" w:cs="Times New Roman"/>
          <w:b/>
          <w:sz w:val="18"/>
          <w:szCs w:val="18"/>
        </w:rPr>
        <w:t>ö</w:t>
      </w:r>
      <w:r w:rsidRPr="00B65BBB">
        <w:rPr>
          <w:rFonts w:ascii="Times New Roman" w:eastAsia="ヒラギノ明朝 Pro W3" w:hAnsi="Times" w:cs="Times New Roman"/>
          <w:b/>
          <w:sz w:val="18"/>
          <w:szCs w:val="18"/>
        </w:rPr>
        <w:t>zetimi ve Denetimi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Yetkili kurulu</w:t>
      </w:r>
      <w:r w:rsidRPr="00B65BBB">
        <w:rPr>
          <w:rFonts w:ascii="Times New Roman" w:eastAsia="ヒラギノ明朝 Pro W3" w:hAnsi="Times" w:cs="Times New Roman"/>
          <w:b/>
          <w:sz w:val="18"/>
          <w:szCs w:val="18"/>
        </w:rPr>
        <w:t>ş</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52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b/>
          <w:sz w:val="18"/>
          <w:szCs w:val="18"/>
        </w:rPr>
        <w:t xml:space="preserve"> </w:t>
      </w:r>
      <w:r w:rsidRPr="00B65BBB">
        <w:rPr>
          <w:rFonts w:ascii="Times New Roman" w:eastAsia="ヒラギノ明朝 Pro W3" w:hAnsi="Times" w:cs="Times New Roman"/>
          <w:sz w:val="18"/>
          <w:szCs w:val="18"/>
        </w:rPr>
        <w:t>(1)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netmelik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piyasa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zetimi ve denetimi faaliyetlerinin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lmesinde yetkili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bu denetim faaliyetini ve idari yapt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ta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ra te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kilat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olan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xml:space="preserve">evre ve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ehircilik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l M</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kleri eliyle ger</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ekle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tirir.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merkez te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kilat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piyasa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zetimi, denetimi ve yapt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 yetkisi sakl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Risk ta</w:t>
      </w:r>
      <w:r w:rsidRPr="00B65BBB">
        <w:rPr>
          <w:rFonts w:ascii="Times New Roman" w:eastAsia="ヒラギノ明朝 Pro W3" w:hAnsi="Times" w:cs="Times New Roman"/>
          <w:b/>
          <w:sz w:val="18"/>
          <w:szCs w:val="18"/>
        </w:rPr>
        <w:t>şı</w:t>
      </w:r>
      <w:r w:rsidRPr="00B65BBB">
        <w:rPr>
          <w:rFonts w:ascii="Times New Roman" w:eastAsia="ヒラギノ明朝 Pro W3" w:hAnsi="Times" w:cs="Times New Roman"/>
          <w:b/>
          <w:sz w:val="18"/>
          <w:szCs w:val="18"/>
        </w:rPr>
        <w:t>yan yap</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 xml:space="preserve"> malzemeleri ile ilgili i</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lemler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53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4703 say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nlere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Teknik Mevzuat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Haz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Uygulanmas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Dair Kanunun 11 inci maddesi uyar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nca harekete ge</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takdirde veya bir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standart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olan veya hakk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Avrupa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erlendirmesi olu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turulmu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bir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beyan edilen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layamad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xml:space="preserve"> ve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netmelik kapsam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ndaki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leri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temel gerekleri kar</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lamas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risk olu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turdu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unda,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s</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 xml:space="preserve">z konusu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olarak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netmelikte belirtilen gerekleri kapsayan bir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erlendirmede bulunur.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lgili iktisadi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letmeler,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ile gerekti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ekilde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yapar.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lan inceleme sonucunda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netmelikte belirtilen gerekleri yerine getirmedi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ine karar verir ise, derhal ilgili iktisadi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letmeden verilen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xml:space="preserve">erisinde malzemenin, ilgili gerekler ve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zellikle beyan edilen performans ile uyumlu hale getirilmesini, gereken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zeltici tedbirlerin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veya riskin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 xml:space="preserve">re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n geri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ekilmesini veyahut piyasadan toplat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ister. Bu tedbirlerin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mevzuata ayk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 giderilmesi,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a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 verilmi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olmas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veya belgelendirme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ilgili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lara ba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vuruda bulunulmu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olmas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4703 say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Kanunun 12 nci maddesinin uygulanmas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engel te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kil etmez.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varsa ilgili onaylanm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kurulu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u konuya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olarak bilgilendirir.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uygunsuzlu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un sadece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lke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olmad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inde Komisyonu ve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ine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ye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lkeleri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sonu</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 iktisadi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letmelerden almas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istedi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tedbirler hakk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bilgilendirir.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 xml:space="preserve">(3)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ktisadi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letme, piyasada bulundurdu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 bahse konu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malzemelerine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her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zeltici tedbirin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 xml:space="preserve">(4)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lgili iktisadi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letme, birinci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krada belirtilen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erisinde gereken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zeltici tedbirleri almad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xml:space="preserve"> takdirde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lke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erisinde piyasada bulundurulmas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yasaklanmas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veya 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veya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piyasadan toplat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veya geri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ekilmesi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her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tedbiri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 Bu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lemler sebebiyle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lan masraf ilgili iktisadi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letmece tazmin edilir.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Komisyonu ve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yesi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lkeleri s</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z konusu tedbirler hakk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derhal bilgilendirir.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(5) D</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krada belirtilen bilgilendirme, var olan b</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detaylar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zellikle uygunsuz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tan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gerekli olan verileri,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men</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ei, iddia edilen uygunsuzlu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un mahiyetini ve ilgili riski,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lkede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nan tedbirin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resi ve niteli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ilgili iktisadi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letmece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len savunmalar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da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erir.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k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zellikle, uygunsuzlu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un;</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a) Malzemenin beyan edilen performans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veya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netmelikte belirtilen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leri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temel gerekleri kar</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layamamas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b) Uyumla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teknik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artnamelerde veya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zel teknik belgelendirmedeki eksikliklere,</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ba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olup olmad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belirtir.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(6)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pazar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ba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lan bir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leme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Komisyon taraf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iletilen bilgiye istinaden, ilgili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uygunsuzlu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una dair uygulanmas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kabul etti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bir tedbiri ve elinde bulunan herhangi bir ek bilgiyi; ayr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ca, bildirilen tedbire itiraz ediyorsa itirazlar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Komisyona ve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yesi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lkelere bildirir.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(7) D</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krada belirtilen bilgilerin ula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itibaren on be</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g</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erisinde Komisyon veya bir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yesi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lkeden, ilgili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 hakk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nan tedbire dair hi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bir itiraz ula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mazsa bu tedbir ge</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erli say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(8)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herhangi bir gecikme olmadan ilgili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malzemesine dair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n piyasadan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ekilmesi gibi uygun 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tlay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tedbirlerin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Korunma usul</w:t>
      </w:r>
      <w:r w:rsidRPr="00B65BBB">
        <w:rPr>
          <w:rFonts w:ascii="Times New Roman" w:eastAsia="ヒラギノ明朝 Pro W3" w:hAnsi="Times" w:cs="Times New Roman"/>
          <w:b/>
          <w:sz w:val="18"/>
          <w:szCs w:val="18"/>
        </w:rPr>
        <w:t>ü</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54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53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maddenin </w:t>
      </w:r>
      <w:r w:rsidRPr="00B65BBB">
        <w:rPr>
          <w:rFonts w:ascii="Times New Roman" w:eastAsia="ヒラギノ明朝 Pro W3" w:hAnsi="Times" w:cs="Times New Roman"/>
          <w:sz w:val="18"/>
          <w:szCs w:val="18"/>
        </w:rPr>
        <w:t>üçü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ve d</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rd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kralar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belirtilen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lemler sonras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pazar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ba</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lan bir tedbire kar</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 xml:space="preserve"> herhangi bir itiraz olursa ve Komisyon taraf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s</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z konusu tedbirin hakl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bir gerek</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eye dayand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na h</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kmedilirse,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k uygunsuz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n piyasadan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ekilmesi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gerekli tedbirleri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 ve Komisyonu konuyla ilgili bilgilendirir. Komisyon taraf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s</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z konusu tedbirin hakl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bir gerek</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eye dayanmad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na h</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kmedilirse,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tedbiri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kten kald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Y</w:t>
      </w:r>
      <w:r w:rsidRPr="00B65BBB">
        <w:rPr>
          <w:rFonts w:ascii="Times New Roman" w:eastAsia="ヒラギノ明朝 Pro W3" w:hAnsi="Times" w:cs="Times New Roman"/>
          <w:b/>
          <w:sz w:val="18"/>
          <w:szCs w:val="18"/>
        </w:rPr>
        <w:t>ö</w:t>
      </w:r>
      <w:r w:rsidRPr="00B65BBB">
        <w:rPr>
          <w:rFonts w:ascii="Times New Roman" w:eastAsia="ヒラギノ明朝 Pro W3" w:hAnsi="Times" w:cs="Times New Roman"/>
          <w:b/>
          <w:sz w:val="18"/>
          <w:szCs w:val="18"/>
        </w:rPr>
        <w:t>netmeli</w:t>
      </w:r>
      <w:r w:rsidRPr="00B65BBB">
        <w:rPr>
          <w:rFonts w:ascii="Times New Roman" w:eastAsia="ヒラギノ明朝 Pro W3" w:hAnsi="Times" w:cs="Times New Roman"/>
          <w:b/>
          <w:sz w:val="18"/>
          <w:szCs w:val="18"/>
        </w:rPr>
        <w:t>ğ</w:t>
      </w:r>
      <w:r w:rsidRPr="00B65BBB">
        <w:rPr>
          <w:rFonts w:ascii="Times New Roman" w:eastAsia="ヒラギノ明朝 Pro W3" w:hAnsi="Times" w:cs="Times New Roman"/>
          <w:b/>
          <w:sz w:val="18"/>
          <w:szCs w:val="18"/>
        </w:rPr>
        <w:t>e uygun oldu</w:t>
      </w:r>
      <w:r w:rsidRPr="00B65BBB">
        <w:rPr>
          <w:rFonts w:ascii="Times New Roman" w:eastAsia="ヒラギノ明朝 Pro W3" w:hAnsi="Times" w:cs="Times New Roman"/>
          <w:b/>
          <w:sz w:val="18"/>
          <w:szCs w:val="18"/>
        </w:rPr>
        <w:t>ğ</w:t>
      </w:r>
      <w:r w:rsidRPr="00B65BBB">
        <w:rPr>
          <w:rFonts w:ascii="Times New Roman" w:eastAsia="ヒラギノ明朝 Pro W3" w:hAnsi="Times" w:cs="Times New Roman"/>
          <w:b/>
          <w:sz w:val="18"/>
          <w:szCs w:val="18"/>
        </w:rPr>
        <w:t>u halde sa</w:t>
      </w:r>
      <w:r w:rsidRPr="00B65BBB">
        <w:rPr>
          <w:rFonts w:ascii="Times New Roman" w:eastAsia="ヒラギノ明朝 Pro W3" w:hAnsi="Times" w:cs="Times New Roman"/>
          <w:b/>
          <w:sz w:val="18"/>
          <w:szCs w:val="18"/>
        </w:rPr>
        <w:t>ğ</w:t>
      </w:r>
      <w:r w:rsidRPr="00B65BBB">
        <w:rPr>
          <w:rFonts w:ascii="Times New Roman" w:eastAsia="ヒラギノ明朝 Pro W3" w:hAnsi="Times" w:cs="Times New Roman"/>
          <w:b/>
          <w:sz w:val="18"/>
          <w:szCs w:val="18"/>
        </w:rPr>
        <w:t>l</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k ve g</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venlik a</w:t>
      </w:r>
      <w:r w:rsidRPr="00B65BBB">
        <w:rPr>
          <w:rFonts w:ascii="Times New Roman" w:eastAsia="ヒラギノ明朝 Pro W3" w:hAnsi="Times" w:cs="Times New Roman"/>
          <w:b/>
          <w:sz w:val="18"/>
          <w:szCs w:val="18"/>
        </w:rPr>
        <w:t>çı</w:t>
      </w:r>
      <w:r w:rsidRPr="00B65BBB">
        <w:rPr>
          <w:rFonts w:ascii="Times New Roman" w:eastAsia="ヒラギノ明朝 Pro W3" w:hAnsi="Times" w:cs="Times New Roman"/>
          <w:b/>
          <w:sz w:val="18"/>
          <w:szCs w:val="18"/>
        </w:rPr>
        <w:t>s</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ndan riskli yap</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 xml:space="preserve"> malzemeleri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55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b/>
          <w:sz w:val="18"/>
          <w:szCs w:val="18"/>
        </w:rPr>
        <w:t xml:space="preserve"> </w:t>
      </w:r>
      <w:r w:rsidRPr="00B65BBB">
        <w:rPr>
          <w:rFonts w:ascii="Times New Roman" w:eastAsia="ヒラギノ明朝 Pro W3" w:hAnsi="Times" w:cs="Times New Roman"/>
          <w:sz w:val="18"/>
          <w:szCs w:val="18"/>
        </w:rPr>
        <w:t xml:space="preserve">(1) 53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maddenin birinci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uygun olarak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nda,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 uygun olmas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ra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men,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insan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xml:space="preserve"> ve g</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venli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veya kamu yarar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koruma a</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leri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temel gerekleri yerine getirmesinde bir risk arz etti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tespit edilirse;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piyasaya arz edilmi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ise, riskin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ne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 xml:space="preserve">re,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n geri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xml:space="preserve">ekilmesi veya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makul bir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erisinde piyasadan toplat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eklinde olmak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zere,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art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risk ta</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mamas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uygun olan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 tedbirlerin ilgili iktisadi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letme taraf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ndan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lastRenderedPageBreak/>
        <w:t xml:space="preserve">(2)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ktisadi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letme, piyasada bulundurdu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 bahse konu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m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malzemelerine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her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zeltici tedbirin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(3)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bu tedbirler konusunda Komisyonu ve di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ye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lkelerini en 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sa zamanda bilgilendirir. S</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z konusu bilgilendirme, mevcut b</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 detaylar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zellikle ilgili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tan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gerekli olan verileri, malzemenin men</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ei ve tedarik zincirini, ta</w:t>
      </w:r>
      <w:r w:rsidRPr="00B65BBB">
        <w:rPr>
          <w:rFonts w:ascii="Times New Roman" w:eastAsia="ヒラギノ明朝 Pro W3" w:hAnsi="Times" w:cs="Times New Roman"/>
          <w:sz w:val="18"/>
          <w:szCs w:val="18"/>
        </w:rPr>
        <w:t>şı</w:t>
      </w:r>
      <w:r w:rsidRPr="00B65BBB">
        <w:rPr>
          <w:rFonts w:ascii="Times New Roman" w:eastAsia="ヒラギノ明朝 Pro W3" w:hAnsi="Times" w:cs="Times New Roman"/>
          <w:sz w:val="18"/>
          <w:szCs w:val="18"/>
        </w:rPr>
        <w:t>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xml:space="preserve"> riski ve ayr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ca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lkede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nan tedbirin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resini ve niteli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ini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(4) Komisyon, ilgili iktisadi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letme ve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ye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lkeleri ile derhal isti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arede bulunarak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nan ulusal tedbire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kin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erlendirmesini yapar ve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sonucuna istinaden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nan tedbirin hakl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bir gerek</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eye dayan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p dayanmad</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na dair karar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verir veya gerekirse uygun tedbirleri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nerir.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Resmi olarak tespit edilen uygunsuzluk</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56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b/>
          <w:sz w:val="18"/>
          <w:szCs w:val="18"/>
        </w:rPr>
        <w:t xml:space="preserve"> </w:t>
      </w:r>
      <w:r w:rsidRPr="00B65BBB">
        <w:rPr>
          <w:rFonts w:ascii="Times New Roman" w:eastAsia="ヒラギノ明朝 Pro W3" w:hAnsi="Times" w:cs="Times New Roman"/>
          <w:sz w:val="18"/>
          <w:szCs w:val="18"/>
        </w:rPr>
        <w:t xml:space="preserve">(1) 53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nc</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maddede belirtilen hususlar sakl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kalmak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ile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a) CE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aretlemesinin 10 uncu ve 11 inci maddelerin ihlal edilerek konulmas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b) 10 uncu maddenin ikinci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uyar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nca, CE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aretlemesinin gerekti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halde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tirilmemesi,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c) 7 nci maddede belirtilen durumlar hari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gerekti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halde, 6 nc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madde uyar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nca,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haz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rlanmamas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6 nc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8 inci ve 9 uncu maddelere uygun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ekilde haz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rlanmamas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d) Teknik dosyan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tamamlanmam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olmas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veya hi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xml:space="preserve"> bulunmamas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hallerinden birinin tespitinde, ilgili iktisadi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letmeden uygunsuzlu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un giderilmesini ister.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(2)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bu maddenin birinci f</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 belirtilen uygunsuzlu</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un devam etmesi halinde,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malzemesinin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lke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erisinde piyasada bulunmas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k</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tlanmas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veya yasaklanmas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in her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tedbiri al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 veya piyasadan toplat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veya geri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ekilmesini temin eder.</w:t>
      </w:r>
    </w:p>
    <w:p w:rsidR="00B65BBB" w:rsidRPr="00B65BBB" w:rsidRDefault="00B65BBB" w:rsidP="00B65BBB">
      <w:pPr>
        <w:spacing w:before="56" w:after="0" w:line="240" w:lineRule="exact"/>
        <w:jc w:val="center"/>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DOKUZUNCU B</w:t>
      </w:r>
      <w:r w:rsidRPr="00B65BBB">
        <w:rPr>
          <w:rFonts w:ascii="Times New Roman" w:eastAsia="ヒラギノ明朝 Pro W3" w:hAnsi="Times" w:cs="Times New Roman"/>
          <w:b/>
          <w:sz w:val="18"/>
          <w:szCs w:val="18"/>
        </w:rPr>
        <w:t>Ö</w:t>
      </w:r>
      <w:r w:rsidRPr="00B65BBB">
        <w:rPr>
          <w:rFonts w:ascii="Times New Roman" w:eastAsia="ヒラギノ明朝 Pro W3" w:hAnsi="Times" w:cs="Times New Roman"/>
          <w:b/>
          <w:sz w:val="18"/>
          <w:szCs w:val="18"/>
        </w:rPr>
        <w:t>L</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M</w:t>
      </w:r>
    </w:p>
    <w:p w:rsidR="00B65BBB" w:rsidRPr="00B65BBB" w:rsidRDefault="00B65BBB" w:rsidP="00B65BBB">
      <w:pPr>
        <w:spacing w:after="85" w:line="240" w:lineRule="exact"/>
        <w:jc w:val="center"/>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Ç</w:t>
      </w:r>
      <w:r w:rsidRPr="00B65BBB">
        <w:rPr>
          <w:rFonts w:ascii="Times New Roman" w:eastAsia="ヒラギノ明朝 Pro W3" w:hAnsi="Times" w:cs="Times New Roman"/>
          <w:b/>
          <w:sz w:val="18"/>
          <w:szCs w:val="18"/>
        </w:rPr>
        <w:t>e</w:t>
      </w:r>
      <w:r w:rsidRPr="00B65BBB">
        <w:rPr>
          <w:rFonts w:ascii="Times New Roman" w:eastAsia="ヒラギノ明朝 Pro W3" w:hAnsi="Times" w:cs="Times New Roman"/>
          <w:b/>
          <w:sz w:val="18"/>
          <w:szCs w:val="18"/>
        </w:rPr>
        <w:t>ş</w:t>
      </w:r>
      <w:r w:rsidRPr="00B65BBB">
        <w:rPr>
          <w:rFonts w:ascii="Times New Roman" w:eastAsia="ヒラギノ明朝 Pro W3" w:hAnsi="Times" w:cs="Times New Roman"/>
          <w:b/>
          <w:sz w:val="18"/>
          <w:szCs w:val="18"/>
        </w:rPr>
        <w:t>itli ve Son H</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k</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mler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Yap</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 xml:space="preserve"> Daimi Komitesi</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57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b/>
          <w:sz w:val="18"/>
          <w:szCs w:val="18"/>
        </w:rPr>
        <w:t xml:space="preserve"> </w:t>
      </w:r>
      <w:r w:rsidRPr="00B65BBB">
        <w:rPr>
          <w:rFonts w:ascii="Times New Roman" w:eastAsia="ヒラギノ明朝 Pro W3" w:hAnsi="Times" w:cs="Times New Roman"/>
          <w:sz w:val="18"/>
          <w:szCs w:val="18"/>
        </w:rPr>
        <w:t>(1)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Avrupa Komisyonunun 305/2011/EU say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w:t>
      </w:r>
      <w:r w:rsidRPr="00B65BBB">
        <w:rPr>
          <w:rFonts w:ascii="Times New Roman" w:eastAsia="ヒラギノ明朝 Pro W3" w:hAnsi="Times" w:cs="Times New Roman"/>
          <w:sz w:val="18"/>
          <w:szCs w:val="18"/>
        </w:rPr>
        <w:t>üğü</w:t>
      </w:r>
      <w:r w:rsidRPr="00B65BBB">
        <w:rPr>
          <w:rFonts w:ascii="Times New Roman" w:eastAsia="ヒラギノ明朝 Pro W3" w:hAnsi="Times" w:cs="Times New Roman"/>
          <w:sz w:val="18"/>
          <w:szCs w:val="18"/>
        </w:rPr>
        <w:t xml:space="preserve">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evesinde olu</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turulan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Daimi Komitesi toplant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na kat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Daimi Komitesine kat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lan temsilcilerinin g</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 xml:space="preserve">revlerini,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zellikle CE 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aretinin edinilmesine ili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kin hususlarla ilgili </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kar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at</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mas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engelleyecek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ekilde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tmesini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Komisyon ile irtibat</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58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 xml:space="preserve">netmelik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evesinde Bakanl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k ile Komisyon ve Avrupa Birli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 xml:space="preserve">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yesi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lkeler aras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ndaki her 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 bildirim ve irtibat Ekonomi Bakanl</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xml:space="preserve"> arac</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ığı</w:t>
      </w:r>
      <w:r w:rsidRPr="00B65BBB">
        <w:rPr>
          <w:rFonts w:ascii="Times New Roman" w:eastAsia="ヒラギノ明朝 Pro W3" w:hAnsi="Times" w:cs="Times New Roman"/>
          <w:sz w:val="18"/>
          <w:szCs w:val="18"/>
        </w:rPr>
        <w:t xml:space="preserve"> ile sa</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Y</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r</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rl</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kten kald</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r</w:t>
      </w:r>
      <w:r w:rsidRPr="00B65BBB">
        <w:rPr>
          <w:rFonts w:ascii="Times New Roman" w:eastAsia="ヒラギノ明朝 Pro W3" w:hAnsi="Times" w:cs="Times New Roman"/>
          <w:b/>
          <w:sz w:val="18"/>
          <w:szCs w:val="18"/>
        </w:rPr>
        <w:t>ı</w:t>
      </w:r>
      <w:r w:rsidRPr="00B65BBB">
        <w:rPr>
          <w:rFonts w:ascii="Times New Roman" w:eastAsia="ヒラギノ明朝 Pro W3" w:hAnsi="Times" w:cs="Times New Roman"/>
          <w:b/>
          <w:sz w:val="18"/>
          <w:szCs w:val="18"/>
        </w:rPr>
        <w:t>lan y</w:t>
      </w:r>
      <w:r w:rsidRPr="00B65BBB">
        <w:rPr>
          <w:rFonts w:ascii="Times New Roman" w:eastAsia="ヒラギノ明朝 Pro W3" w:hAnsi="Times" w:cs="Times New Roman"/>
          <w:b/>
          <w:sz w:val="18"/>
          <w:szCs w:val="18"/>
        </w:rPr>
        <w:t>ö</w:t>
      </w:r>
      <w:r w:rsidRPr="00B65BBB">
        <w:rPr>
          <w:rFonts w:ascii="Times New Roman" w:eastAsia="ヒラギノ明朝 Pro W3" w:hAnsi="Times" w:cs="Times New Roman"/>
          <w:b/>
          <w:sz w:val="18"/>
          <w:szCs w:val="18"/>
        </w:rPr>
        <w:t>netmelik</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59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8/9/2002 tarihli ve 24870 say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Resm</w:t>
      </w:r>
      <w:r w:rsidRPr="00B65BBB">
        <w:rPr>
          <w:rFonts w:ascii="Times New Roman" w:eastAsia="ヒラギノ明朝 Pro W3" w:hAnsi="Times" w:cs="Times New Roman"/>
          <w:sz w:val="18"/>
          <w:szCs w:val="18"/>
        </w:rPr>
        <w:t>î</w:t>
      </w:r>
      <w:r w:rsidRPr="00B65BBB">
        <w:rPr>
          <w:rFonts w:ascii="Times New Roman" w:eastAsia="ヒラギノ明朝 Pro W3" w:hAnsi="Times" w:cs="Times New Roman"/>
          <w:sz w:val="18"/>
          <w:szCs w:val="18"/>
        </w:rPr>
        <w:t xml:space="preserve"> Gazete</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de yay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mlanan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(89/106/EEC)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kten kald</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Ge</w:t>
      </w:r>
      <w:r w:rsidRPr="00B65BBB">
        <w:rPr>
          <w:rFonts w:ascii="Times New Roman" w:eastAsia="ヒラギノ明朝 Pro W3" w:hAnsi="Times" w:cs="Times New Roman"/>
          <w:b/>
          <w:sz w:val="18"/>
          <w:szCs w:val="18"/>
        </w:rPr>
        <w:t>ç</w:t>
      </w:r>
      <w:r w:rsidRPr="00B65BBB">
        <w:rPr>
          <w:rFonts w:ascii="Times New Roman" w:eastAsia="ヒラギノ明朝 Pro W3" w:hAnsi="Times" w:cs="Times New Roman"/>
          <w:b/>
          <w:sz w:val="18"/>
          <w:szCs w:val="18"/>
        </w:rPr>
        <w:t>ici h</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k</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mler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GE</w:t>
      </w:r>
      <w:r w:rsidRPr="00B65BBB">
        <w:rPr>
          <w:rFonts w:ascii="Times New Roman" w:eastAsia="ヒラギノ明朝 Pro W3" w:hAnsi="Times" w:cs="Times New Roman"/>
          <w:b/>
          <w:sz w:val="18"/>
          <w:szCs w:val="18"/>
        </w:rPr>
        <w:t>Çİ</w:t>
      </w:r>
      <w:r w:rsidRPr="00B65BBB">
        <w:rPr>
          <w:rFonts w:ascii="Times New Roman" w:eastAsia="ヒラギノ明朝 Pro W3" w:hAnsi="Times" w:cs="Times New Roman"/>
          <w:b/>
          <w:sz w:val="18"/>
          <w:szCs w:val="18"/>
        </w:rPr>
        <w:t>C</w:t>
      </w:r>
      <w:r w:rsidRPr="00B65BBB">
        <w:rPr>
          <w:rFonts w:ascii="Times New Roman" w:eastAsia="ヒラギノ明朝 Pro W3" w:hAnsi="Times" w:cs="Times New Roman"/>
          <w:b/>
          <w:sz w:val="18"/>
          <w:szCs w:val="18"/>
        </w:rPr>
        <w:t>İ</w:t>
      </w:r>
      <w:r w:rsidRPr="00B65BBB">
        <w:rPr>
          <w:rFonts w:ascii="Times New Roman" w:eastAsia="ヒラギノ明朝 Pro W3" w:hAnsi="Times" w:cs="Times New Roman"/>
          <w:b/>
          <w:sz w:val="18"/>
          <w:szCs w:val="18"/>
        </w:rPr>
        <w:t xml:space="preserve"> MADDE 1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1/7/2013 tarihinden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nce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(89/106/EEC)</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ne veya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 Direktifi (89/106/EEC)</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ne uygun olarak piyasaya arz edilmi</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 xml:space="preserve">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 uygun kabul edilir.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 xml:space="preserve">(2)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lar, 1/7/2013 tarihinden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nce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(89/106/EEC)</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ne veya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 Direktifi (89/106/EEC)</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ne uygun bi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imde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zenlenen uygunluk belgesi veya uygunluk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esas alarak performans beyan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d</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zenleyebilir.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 xml:space="preserve">(3) 1/7/2013 tarihinden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nce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(89/106/EEC)</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ne veya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 Direktifi (89/106/EEC)</w:t>
      </w:r>
      <w:r w:rsidRPr="00B65BBB">
        <w:rPr>
          <w:rFonts w:ascii="Times New Roman" w:eastAsia="ヒラギノ明朝 Pro W3" w:hAnsi="Times" w:cs="Times New Roman"/>
          <w:sz w:val="18"/>
          <w:szCs w:val="18"/>
        </w:rPr>
        <w:t>’</w:t>
      </w:r>
      <w:r w:rsidRPr="00B65BBB">
        <w:rPr>
          <w:rFonts w:ascii="Times New Roman" w:eastAsia="ヒラギノ明朝 Pro W3" w:hAnsi="Times" w:cs="Times New Roman"/>
          <w:sz w:val="18"/>
          <w:szCs w:val="18"/>
        </w:rPr>
        <w:t>ne uygun bi</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imde yay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mlanm</w:t>
      </w:r>
      <w:r w:rsidRPr="00B65BBB">
        <w:rPr>
          <w:rFonts w:ascii="Times New Roman" w:eastAsia="ヒラギノ明朝 Pro W3" w:hAnsi="Times" w:cs="Times New Roman"/>
          <w:sz w:val="18"/>
          <w:szCs w:val="18"/>
        </w:rPr>
        <w:t>ış</w:t>
      </w:r>
      <w:r w:rsidRPr="00B65BBB">
        <w:rPr>
          <w:rFonts w:ascii="Times New Roman" w:eastAsia="ヒラギノ明朝 Pro W3" w:hAnsi="Times" w:cs="Times New Roman"/>
          <w:sz w:val="18"/>
          <w:szCs w:val="18"/>
        </w:rPr>
        <w:t xml:space="preserve"> bulunan Avrupa Teknik Onay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Ortak Esaslar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Avrupa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 Esas</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olarak kullan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labilir.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sz w:val="18"/>
          <w:szCs w:val="18"/>
        </w:rPr>
        <w:t xml:space="preserve">(4) </w:t>
      </w:r>
      <w:r w:rsidRPr="00B65BBB">
        <w:rPr>
          <w:rFonts w:ascii="Times New Roman" w:eastAsia="ヒラギノ明朝 Pro W3" w:hAnsi="Times" w:cs="Times New Roman"/>
          <w:sz w:val="18"/>
          <w:szCs w:val="18"/>
        </w:rPr>
        <w:t>İ</w:t>
      </w:r>
      <w:r w:rsidRPr="00B65BBB">
        <w:rPr>
          <w:rFonts w:ascii="Times New Roman" w:eastAsia="ヒラギノ明朝 Pro W3" w:hAnsi="Times" w:cs="Times New Roman"/>
          <w:sz w:val="18"/>
          <w:szCs w:val="18"/>
        </w:rPr>
        <w:t>mal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lar ve ithal</w:t>
      </w:r>
      <w:r w:rsidRPr="00B65BBB">
        <w:rPr>
          <w:rFonts w:ascii="Times New Roman" w:eastAsia="ヒラギノ明朝 Pro W3" w:hAnsi="Times" w:cs="Times New Roman"/>
          <w:sz w:val="18"/>
          <w:szCs w:val="18"/>
        </w:rPr>
        <w:t>â</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çı</w:t>
      </w:r>
      <w:r w:rsidRPr="00B65BBB">
        <w:rPr>
          <w:rFonts w:ascii="Times New Roman" w:eastAsia="ヒラギノ明朝 Pro W3" w:hAnsi="Times" w:cs="Times New Roman"/>
          <w:sz w:val="18"/>
          <w:szCs w:val="18"/>
        </w:rPr>
        <w:t xml:space="preserve">lar 1/7/2013 tarihinden </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nce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i (89/106/EEC) veya Yap</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Malzemeleri Direktifi (89/106/EEC)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evesinde haz</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rlanan Avrupa Teknik Onaylar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onaylar</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n ge</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erlilik s</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resi boyunca Avrupa Teknik De</w:t>
      </w:r>
      <w:r w:rsidRPr="00B65BBB">
        <w:rPr>
          <w:rFonts w:ascii="Times New Roman" w:eastAsia="ヒラギノ明朝 Pro W3" w:hAnsi="Times" w:cs="Times New Roman"/>
          <w:sz w:val="18"/>
          <w:szCs w:val="18"/>
        </w:rPr>
        <w:t>ğ</w:t>
      </w:r>
      <w:r w:rsidRPr="00B65BBB">
        <w:rPr>
          <w:rFonts w:ascii="Times New Roman" w:eastAsia="ヒラギノ明朝 Pro W3" w:hAnsi="Times" w:cs="Times New Roman"/>
          <w:sz w:val="18"/>
          <w:szCs w:val="18"/>
        </w:rPr>
        <w:t>erlendirmesi olarak kullanabilirler.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Y</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r</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rl</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k</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60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netmelik 1/7/2013 tarihinden itibaren ge</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xml:space="preserve">erli olmak </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zere, yay</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m</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tarihinde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rl</w:t>
      </w:r>
      <w:r w:rsidRPr="00B65BBB">
        <w:rPr>
          <w:rFonts w:ascii="Times New Roman" w:eastAsia="ヒラギノ明朝 Pro W3" w:hAnsi="Times" w:cs="Times New Roman"/>
          <w:sz w:val="18"/>
          <w:szCs w:val="18"/>
        </w:rPr>
        <w:t>üğ</w:t>
      </w:r>
      <w:r w:rsidRPr="00B65BBB">
        <w:rPr>
          <w:rFonts w:ascii="Times New Roman" w:eastAsia="ヒラギノ明朝 Pro W3" w:hAnsi="Times" w:cs="Times New Roman"/>
          <w:sz w:val="18"/>
          <w:szCs w:val="18"/>
        </w:rPr>
        <w:t>e girer.</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b/>
          <w:sz w:val="18"/>
          <w:szCs w:val="18"/>
        </w:rPr>
      </w:pPr>
      <w:r w:rsidRPr="00B65BBB">
        <w:rPr>
          <w:rFonts w:ascii="Times New Roman" w:eastAsia="ヒラギノ明朝 Pro W3" w:hAnsi="Times" w:cs="Times New Roman"/>
          <w:b/>
          <w:sz w:val="18"/>
          <w:szCs w:val="18"/>
        </w:rPr>
        <w:t>Y</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r</w:t>
      </w:r>
      <w:r w:rsidRPr="00B65BBB">
        <w:rPr>
          <w:rFonts w:ascii="Times New Roman" w:eastAsia="ヒラギノ明朝 Pro W3" w:hAnsi="Times" w:cs="Times New Roman"/>
          <w:b/>
          <w:sz w:val="18"/>
          <w:szCs w:val="18"/>
        </w:rPr>
        <w:t>ü</w:t>
      </w:r>
      <w:r w:rsidRPr="00B65BBB">
        <w:rPr>
          <w:rFonts w:ascii="Times New Roman" w:eastAsia="ヒラギノ明朝 Pro W3" w:hAnsi="Times" w:cs="Times New Roman"/>
          <w:b/>
          <w:sz w:val="18"/>
          <w:szCs w:val="18"/>
        </w:rPr>
        <w:t>tme</w:t>
      </w:r>
    </w:p>
    <w:p w:rsidR="00B65BBB" w:rsidRPr="00B65BBB" w:rsidRDefault="00B65BBB" w:rsidP="00B65BBB">
      <w:pPr>
        <w:tabs>
          <w:tab w:val="left" w:pos="566"/>
        </w:tabs>
        <w:spacing w:after="0" w:line="240" w:lineRule="exact"/>
        <w:ind w:firstLine="566"/>
        <w:jc w:val="both"/>
        <w:rPr>
          <w:rFonts w:ascii="Times New Roman" w:eastAsia="ヒラギノ明朝 Pro W3" w:hAnsi="Times" w:cs="Times New Roman"/>
          <w:sz w:val="18"/>
          <w:szCs w:val="18"/>
        </w:rPr>
      </w:pPr>
      <w:r w:rsidRPr="00B65BBB">
        <w:rPr>
          <w:rFonts w:ascii="Times New Roman" w:eastAsia="ヒラギノ明朝 Pro W3" w:hAnsi="Times" w:cs="Times New Roman"/>
          <w:b/>
          <w:sz w:val="18"/>
          <w:szCs w:val="18"/>
        </w:rPr>
        <w:t xml:space="preserve">MADDE 61 </w:t>
      </w:r>
      <w:r w:rsidRPr="00B65BBB">
        <w:rPr>
          <w:rFonts w:ascii="Times New Roman" w:eastAsia="ヒラギノ明朝 Pro W3" w:hAnsi="Times" w:cs="Times New Roman"/>
          <w:b/>
          <w:sz w:val="18"/>
          <w:szCs w:val="18"/>
        </w:rPr>
        <w:t>–</w:t>
      </w:r>
      <w:r w:rsidRPr="00B65BBB">
        <w:rPr>
          <w:rFonts w:ascii="Times New Roman" w:eastAsia="ヒラギノ明朝 Pro W3" w:hAnsi="Times" w:cs="Times New Roman"/>
          <w:sz w:val="18"/>
          <w:szCs w:val="18"/>
        </w:rPr>
        <w:t xml:space="preserve"> (1) Bu Y</w:t>
      </w:r>
      <w:r w:rsidRPr="00B65BBB">
        <w:rPr>
          <w:rFonts w:ascii="Times New Roman" w:eastAsia="ヒラギノ明朝 Pro W3" w:hAnsi="Times" w:cs="Times New Roman"/>
          <w:sz w:val="18"/>
          <w:szCs w:val="18"/>
        </w:rPr>
        <w:t>ö</w:t>
      </w:r>
      <w:r w:rsidRPr="00B65BBB">
        <w:rPr>
          <w:rFonts w:ascii="Times New Roman" w:eastAsia="ヒラギノ明朝 Pro W3" w:hAnsi="Times" w:cs="Times New Roman"/>
          <w:sz w:val="18"/>
          <w:szCs w:val="18"/>
        </w:rPr>
        <w:t>netmelik h</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k</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 xml:space="preserve">mlerini </w:t>
      </w:r>
      <w:r w:rsidRPr="00B65BBB">
        <w:rPr>
          <w:rFonts w:ascii="Times New Roman" w:eastAsia="ヒラギノ明朝 Pro W3" w:hAnsi="Times" w:cs="Times New Roman"/>
          <w:sz w:val="18"/>
          <w:szCs w:val="18"/>
        </w:rPr>
        <w:t>Ç</w:t>
      </w:r>
      <w:r w:rsidRPr="00B65BBB">
        <w:rPr>
          <w:rFonts w:ascii="Times New Roman" w:eastAsia="ヒラギノ明朝 Pro W3" w:hAnsi="Times" w:cs="Times New Roman"/>
          <w:sz w:val="18"/>
          <w:szCs w:val="18"/>
        </w:rPr>
        <w:t xml:space="preserve">evre ve </w:t>
      </w:r>
      <w:r w:rsidRPr="00B65BBB">
        <w:rPr>
          <w:rFonts w:ascii="Times New Roman" w:eastAsia="ヒラギノ明朝 Pro W3" w:hAnsi="Times" w:cs="Times New Roman"/>
          <w:sz w:val="18"/>
          <w:szCs w:val="18"/>
        </w:rPr>
        <w:t>Ş</w:t>
      </w:r>
      <w:r w:rsidRPr="00B65BBB">
        <w:rPr>
          <w:rFonts w:ascii="Times New Roman" w:eastAsia="ヒラギノ明朝 Pro W3" w:hAnsi="Times" w:cs="Times New Roman"/>
          <w:sz w:val="18"/>
          <w:szCs w:val="18"/>
        </w:rPr>
        <w:t>ehircilik Bakan</w:t>
      </w:r>
      <w:r w:rsidRPr="00B65BBB">
        <w:rPr>
          <w:rFonts w:ascii="Times New Roman" w:eastAsia="ヒラギノ明朝 Pro W3" w:hAnsi="Times" w:cs="Times New Roman"/>
          <w:sz w:val="18"/>
          <w:szCs w:val="18"/>
        </w:rPr>
        <w:t>ı</w:t>
      </w:r>
      <w:r w:rsidRPr="00B65BBB">
        <w:rPr>
          <w:rFonts w:ascii="Times New Roman" w:eastAsia="ヒラギノ明朝 Pro W3" w:hAnsi="Times" w:cs="Times New Roman"/>
          <w:sz w:val="18"/>
          <w:szCs w:val="18"/>
        </w:rPr>
        <w:t xml:space="preserve"> y</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t</w:t>
      </w:r>
      <w:r w:rsidRPr="00B65BBB">
        <w:rPr>
          <w:rFonts w:ascii="Times New Roman" w:eastAsia="ヒラギノ明朝 Pro W3" w:hAnsi="Times" w:cs="Times New Roman"/>
          <w:sz w:val="18"/>
          <w:szCs w:val="18"/>
        </w:rPr>
        <w:t>ü</w:t>
      </w:r>
      <w:r w:rsidRPr="00B65BBB">
        <w:rPr>
          <w:rFonts w:ascii="Times New Roman" w:eastAsia="ヒラギノ明朝 Pro W3" w:hAnsi="Times" w:cs="Times New Roman"/>
          <w:sz w:val="18"/>
          <w:szCs w:val="18"/>
        </w:rPr>
        <w:t>r.</w:t>
      </w:r>
    </w:p>
    <w:p w:rsidR="00B65BBB" w:rsidRPr="00B65BBB" w:rsidRDefault="00B65BBB" w:rsidP="00B65BBB">
      <w:pPr>
        <w:spacing w:after="0" w:line="240" w:lineRule="exact"/>
        <w:jc w:val="right"/>
        <w:rPr>
          <w:rFonts w:ascii="Times New Roman" w:eastAsia="Times New Roman" w:hAnsi="Times New Roman" w:cs="Times New Roman"/>
          <w:b/>
          <w:sz w:val="18"/>
          <w:szCs w:val="18"/>
          <w:lang w:eastAsia="tr-TR"/>
        </w:rPr>
      </w:pPr>
    </w:p>
    <w:p w:rsidR="00B65BBB" w:rsidRPr="00B65BBB" w:rsidRDefault="00B65BBB" w:rsidP="00B65BBB">
      <w:pPr>
        <w:spacing w:after="0" w:line="240" w:lineRule="exact"/>
        <w:jc w:val="right"/>
        <w:rPr>
          <w:rFonts w:ascii="Times New Roman" w:eastAsia="Times New Roman" w:hAnsi="Times New Roman" w:cs="Times New Roman"/>
          <w:b/>
          <w:spacing w:val="-1"/>
          <w:sz w:val="18"/>
          <w:szCs w:val="18"/>
          <w:lang w:eastAsia="tr-TR"/>
        </w:rPr>
      </w:pPr>
      <w:r w:rsidRPr="00B65BBB">
        <w:rPr>
          <w:rFonts w:ascii="Times New Roman" w:eastAsia="Times New Roman" w:hAnsi="Times New Roman" w:cs="Times New Roman"/>
          <w:b/>
          <w:sz w:val="18"/>
          <w:szCs w:val="18"/>
          <w:lang w:eastAsia="tr-TR"/>
        </w:rPr>
        <w:t>Ek-1</w:t>
      </w:r>
      <w:r w:rsidRPr="00B65BBB">
        <w:rPr>
          <w:rFonts w:ascii="Times New Roman" w:eastAsia="Times New Roman" w:hAnsi="Times New Roman" w:cs="Times New Roman"/>
          <w:b/>
          <w:spacing w:val="-1"/>
          <w:sz w:val="18"/>
          <w:szCs w:val="18"/>
          <w:lang w:eastAsia="tr-TR"/>
        </w:rPr>
        <w:t xml:space="preserve"> </w:t>
      </w:r>
    </w:p>
    <w:p w:rsidR="00B65BBB" w:rsidRPr="00B65BBB" w:rsidRDefault="00B65BBB" w:rsidP="00B65BBB">
      <w:pPr>
        <w:spacing w:after="0" w:line="240" w:lineRule="exact"/>
        <w:jc w:val="center"/>
        <w:rPr>
          <w:rFonts w:ascii="Times New Roman" w:eastAsia="Times New Roman" w:hAnsi="Times New Roman" w:cs="Times New Roman"/>
          <w:b/>
          <w:spacing w:val="-1"/>
          <w:sz w:val="18"/>
          <w:szCs w:val="18"/>
          <w:lang w:eastAsia="tr-TR"/>
        </w:rPr>
      </w:pPr>
      <w:r w:rsidRPr="00B65BBB">
        <w:rPr>
          <w:rFonts w:ascii="Times New Roman" w:eastAsia="Times New Roman" w:hAnsi="Times New Roman" w:cs="Times New Roman"/>
          <w:b/>
          <w:spacing w:val="-1"/>
          <w:sz w:val="18"/>
          <w:szCs w:val="18"/>
          <w:lang w:eastAsia="tr-TR"/>
        </w:rPr>
        <w:t>Yapı İşleri İçin Temel Gerekler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 xml:space="preserve">Yapı işleri, bir bütün olarak ve bu işlerin ayrı bölümleri içerisinde özellikle işin yaşam döngüsü boyunca insanların sağlığını ve güvenliğini göz önüne alarak kullanım amacına uygun olmalıdır. Yapı işleri, ekonomik açıdan makul bir kullanım süresi için, düzenli bakım yapılma koşulu ile yapı işlerinin temel gereklerini karşılamalıdır. </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b/>
          <w:spacing w:val="-1"/>
          <w:sz w:val="18"/>
          <w:szCs w:val="18"/>
          <w:lang w:eastAsia="tr-TR"/>
        </w:rPr>
      </w:pPr>
      <w:r w:rsidRPr="00B65BBB">
        <w:rPr>
          <w:rFonts w:ascii="Times New Roman" w:eastAsia="Times New Roman" w:hAnsi="Times New Roman" w:cs="Times New Roman"/>
          <w:b/>
          <w:spacing w:val="-1"/>
          <w:sz w:val="18"/>
          <w:szCs w:val="18"/>
          <w:lang w:eastAsia="tr-TR"/>
        </w:rPr>
        <w:t>(1) Mekanik dayanım ve stabilite</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lastRenderedPageBreak/>
        <w:t>Yapı işleri, yapım ve kullanım sırasında maruz kalacakları yüklerden dolayı aşağıdaki durumlara yol açmayacak şekilde tasarlanıp, yapılmalıdır.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a) Yapılan işin tamamı veya bir kısmı göçmemelidir.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b) Kabul edilemeyecek boyutta büyük deformasyonlar oluşmamalıdır.</w:t>
      </w:r>
    </w:p>
    <w:p w:rsidR="00B65BBB" w:rsidRPr="00B65BBB" w:rsidRDefault="00B65BBB" w:rsidP="00B65BBB">
      <w:pPr>
        <w:shd w:val="clear" w:color="auto" w:fill="FFFFFF"/>
        <w:spacing w:after="0" w:line="240" w:lineRule="exact"/>
        <w:ind w:firstLine="567"/>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c) Taşıyıcı sistemde önemli boyutta deformasyon oluşması sonucunda yapı işinin diğer kısımlarında veya teçhizat ya da tesis edilen ekipmanlarda hasar meydana gelmemelidir.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 xml:space="preserve">ç) Sebebini oluşturan olayın boyutlarına oranla çok büyük hasarlar meydana gelmemelidir. </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b/>
          <w:spacing w:val="-1"/>
          <w:sz w:val="18"/>
          <w:szCs w:val="18"/>
          <w:lang w:eastAsia="tr-TR"/>
        </w:rPr>
      </w:pPr>
      <w:r w:rsidRPr="00B65BBB">
        <w:rPr>
          <w:rFonts w:ascii="Times New Roman" w:eastAsia="Times New Roman" w:hAnsi="Times New Roman" w:cs="Times New Roman"/>
          <w:b/>
          <w:spacing w:val="-1"/>
          <w:sz w:val="18"/>
          <w:szCs w:val="18"/>
          <w:lang w:eastAsia="tr-TR"/>
        </w:rPr>
        <w:t>(2) Yangın durumunda emniyet</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Yapı işleri yangın çıkması durumunda aşağıdakileri sağlayacak şekilde tasarlanmalı ve inşa edilmelidir: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a) İnşa edilen yapının yük taşıma kapasitesi, öngörülmüş olan belirli bir süre boyunca azalmamalıdır.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b) Yapı işleri içinde yangın ve dumanın oluşması ve yayılması sınırlı olmalıdır.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c) Yangının etraftaki yapı işlerine yayılması sınırlı olmalıdır.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ç) Yapı sakinlerinin binayı emniyetli bir şekilde terk edebilmesi veya başka yollarla kurtarılabilmesi sağlanmalıdır.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d) Kurtarma ekiplerinin emniyeti göz önüne alınmalıdır.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b/>
          <w:spacing w:val="-1"/>
          <w:sz w:val="18"/>
          <w:szCs w:val="18"/>
          <w:lang w:eastAsia="tr-TR"/>
        </w:rPr>
      </w:pPr>
      <w:r w:rsidRPr="00B65BBB">
        <w:rPr>
          <w:rFonts w:ascii="Times New Roman" w:eastAsia="Times New Roman" w:hAnsi="Times New Roman" w:cs="Times New Roman"/>
          <w:b/>
          <w:spacing w:val="-1"/>
          <w:sz w:val="18"/>
          <w:szCs w:val="18"/>
          <w:lang w:eastAsia="tr-TR"/>
        </w:rPr>
        <w:t xml:space="preserve">(3) Hijyen, sağlık ve çevre </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Yapı işleri, özellikle aşağıda belirtilen nedenlerden dolayı, yaşam döngüsü boyunca yapımı sırasında çalışan işçilerin, ikamet eden sakinlerin veya çevresindekilerin hijyen veya sağlığını ve güvenliğini tehdit etmeyecek ve tüm yaşam döngüsü ve sonrasında yapımı, kullanımı, yıkımı süresince iklime ve çevre kalitesine önemli derecede etkisi olmayacak şekilde aşağıdaki gibi tasarlanmalı ve yapılmalıdır: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a) Zehirli gaz salımı olmamalıdır.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b) İç ortama veya dış havaya tehlikeli parçacık, uçucu organik bileşikler (VOC), sera gazları ve tehlikeli madde salınımı olmamalıdır.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c) Tehlikeli radyasyon yayılmamalıdır.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ç) Yer altı sularına, deniz sularına, yeryüzü sularına ve toprağa tehlikeli maddeler sızmamalıdır.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d) İçme sularına tehlikeli maddeler veya içme suyu üzerinde başka olumsuz etkisi olan maddeler sızmamalıdır.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e) Atık su boşaltmada ve baca gazlarının salınımı ya da katı veya sıvı atıkların bertarafında hata olmamalıdır.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f) Yapı işlerinin bazı kısımlarında veya iç mahallerin yüzeylerinde rutubet oluşmamalıdır.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b/>
          <w:spacing w:val="-1"/>
          <w:sz w:val="18"/>
          <w:szCs w:val="18"/>
          <w:lang w:eastAsia="tr-TR"/>
        </w:rPr>
      </w:pPr>
      <w:r w:rsidRPr="00B65BBB">
        <w:rPr>
          <w:rFonts w:ascii="Times New Roman" w:eastAsia="Times New Roman" w:hAnsi="Times New Roman" w:cs="Times New Roman"/>
          <w:b/>
          <w:spacing w:val="-1"/>
          <w:sz w:val="18"/>
          <w:szCs w:val="18"/>
          <w:lang w:eastAsia="tr-TR"/>
        </w:rPr>
        <w:t>(4) Kullanımda erişilebilirlik ve güvenlik</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Yapı işleri, kullanma veya çalışma sırasında kayma, düşme, çarpma, yanma, elektrik çarpması ve patlama sonucu yaralanma ve hırsızlık gibi kabul edilebilir düzeyde olmayan kaza ve hasar risklerine meydan vermeyecek şekilde tasarlanıp, yapılmalıdır. Özellikle yapı işleri engelliler için erişilebilir olacak şekilde ve engelli bireylerin kullanımını göz önüne alınarak tasarlanmalı ve yapılmalıdır.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b/>
          <w:spacing w:val="-1"/>
          <w:sz w:val="18"/>
          <w:szCs w:val="18"/>
          <w:lang w:eastAsia="tr-TR"/>
        </w:rPr>
      </w:pPr>
      <w:r w:rsidRPr="00B65BBB">
        <w:rPr>
          <w:rFonts w:ascii="Times New Roman" w:eastAsia="Times New Roman" w:hAnsi="Times New Roman" w:cs="Times New Roman"/>
          <w:b/>
          <w:spacing w:val="-1"/>
          <w:sz w:val="18"/>
          <w:szCs w:val="18"/>
          <w:lang w:eastAsia="tr-TR"/>
        </w:rPr>
        <w:t>(5) Gürültüye karşı koruma</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Yapı işleri, gürültünün binada bulunanların ve çevresindeki insanların sağlığını tehdit etmeyecek, onların yeterli koşullarda uyuma, dinlenme ve çalışmalarına izin verecek şekilde tasarlanıp, yapılmalıdır.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b/>
          <w:spacing w:val="-1"/>
          <w:sz w:val="18"/>
          <w:szCs w:val="18"/>
          <w:lang w:eastAsia="tr-TR"/>
        </w:rPr>
      </w:pPr>
      <w:r w:rsidRPr="00B65BBB">
        <w:rPr>
          <w:rFonts w:ascii="Times New Roman" w:eastAsia="Times New Roman" w:hAnsi="Times New Roman" w:cs="Times New Roman"/>
          <w:b/>
          <w:spacing w:val="-1"/>
          <w:sz w:val="18"/>
          <w:szCs w:val="18"/>
          <w:lang w:eastAsia="tr-TR"/>
        </w:rPr>
        <w:t>(6) Enerjiden tasarruf ve ısı muhafazası</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Yapı işleri ve bu işlerde kullanılan ısıtma, soğutma, aydınlatma ve havalandırma tesisatları, yerel iklim koşulları ve ikamet şartları dikkate alınarak daha az enerji kullanımı gerektirecek şekilde tasarlanıp, yapılmalıdır. Ayrıca yapı işlerinin yapımı ve sökümü sırasında mümkün olduğunca az enerji kullanılmak suretiyle enerji verimliliği sağlanmalıdır.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b/>
          <w:spacing w:val="-1"/>
          <w:sz w:val="18"/>
          <w:szCs w:val="18"/>
          <w:lang w:eastAsia="tr-TR"/>
        </w:rPr>
      </w:pPr>
      <w:r w:rsidRPr="00B65BBB">
        <w:rPr>
          <w:rFonts w:ascii="Times New Roman" w:eastAsia="Times New Roman" w:hAnsi="Times New Roman" w:cs="Times New Roman"/>
          <w:b/>
          <w:spacing w:val="-1"/>
          <w:sz w:val="18"/>
          <w:szCs w:val="18"/>
          <w:lang w:eastAsia="tr-TR"/>
        </w:rPr>
        <w:t>(7) Doğal kaynakların sürdürülebilir kullanımı</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Yapı işleri,  doğal kaynakların kullanımının sürdürülebilirliği ve aşağıdaki hususlar göz önünde bulundurularak tasarlanmalı, yapılmalı ve yıkılmalıdır: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a) Yapı işlerinin malzemeleri ve bölümleri yıkımdan sonra yeniden kullanılabilir veya geri dönüştürülebilir olmalıdır.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b) Yapı işleri dayanıklı olmalıdır.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b/>
          <w:spacing w:val="-1"/>
          <w:sz w:val="18"/>
          <w:szCs w:val="18"/>
          <w:lang w:eastAsia="tr-TR"/>
        </w:rPr>
      </w:pPr>
      <w:r w:rsidRPr="00B65BBB">
        <w:rPr>
          <w:rFonts w:ascii="Times New Roman" w:eastAsia="Times New Roman" w:hAnsi="Times New Roman" w:cs="Times New Roman"/>
          <w:spacing w:val="-1"/>
          <w:sz w:val="18"/>
          <w:szCs w:val="18"/>
          <w:lang w:eastAsia="tr-TR"/>
        </w:rPr>
        <w:t xml:space="preserve">c) Yapı işlerinde çevreye uyumlu ham madde ve ikincil maddeler kullanılmalıdır. </w:t>
      </w:r>
    </w:p>
    <w:p w:rsidR="00B65BBB" w:rsidRPr="00B65BBB" w:rsidRDefault="00B65BBB" w:rsidP="00B65BBB">
      <w:pPr>
        <w:shd w:val="clear" w:color="auto" w:fill="FFFFFF"/>
        <w:spacing w:after="0" w:line="240" w:lineRule="exact"/>
        <w:ind w:firstLine="709"/>
        <w:jc w:val="center"/>
        <w:rPr>
          <w:rFonts w:ascii="Times New Roman" w:eastAsia="Times New Roman" w:hAnsi="Times New Roman" w:cs="Times New Roman"/>
          <w:b/>
          <w:spacing w:val="-1"/>
          <w:sz w:val="18"/>
          <w:szCs w:val="18"/>
          <w:lang w:eastAsia="tr-TR"/>
        </w:rPr>
      </w:pPr>
    </w:p>
    <w:p w:rsidR="00B65BBB" w:rsidRPr="00B65BBB" w:rsidRDefault="00B65BBB" w:rsidP="00B65BBB">
      <w:pPr>
        <w:shd w:val="clear" w:color="auto" w:fill="FFFFFF"/>
        <w:spacing w:after="0" w:line="240" w:lineRule="exact"/>
        <w:ind w:firstLine="709"/>
        <w:jc w:val="right"/>
        <w:rPr>
          <w:rFonts w:ascii="Times New Roman" w:eastAsia="Times New Roman" w:hAnsi="Times New Roman" w:cs="Times New Roman"/>
          <w:b/>
          <w:spacing w:val="-1"/>
          <w:sz w:val="18"/>
          <w:szCs w:val="18"/>
          <w:lang w:eastAsia="tr-TR"/>
        </w:rPr>
      </w:pPr>
      <w:r w:rsidRPr="00B65BBB">
        <w:rPr>
          <w:rFonts w:ascii="Times New Roman" w:eastAsia="Times New Roman" w:hAnsi="Times New Roman" w:cs="Times New Roman"/>
          <w:b/>
          <w:spacing w:val="-1"/>
          <w:sz w:val="18"/>
          <w:szCs w:val="18"/>
          <w:lang w:eastAsia="tr-TR"/>
        </w:rPr>
        <w:t>Ek-2</w:t>
      </w:r>
    </w:p>
    <w:p w:rsidR="00B65BBB" w:rsidRPr="00B65BBB" w:rsidRDefault="00B65BBB" w:rsidP="00B65BBB">
      <w:pPr>
        <w:shd w:val="clear" w:color="auto" w:fill="FFFFFF"/>
        <w:spacing w:after="0" w:line="240" w:lineRule="exact"/>
        <w:ind w:firstLine="709"/>
        <w:jc w:val="center"/>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b/>
          <w:spacing w:val="-1"/>
          <w:sz w:val="18"/>
          <w:szCs w:val="18"/>
          <w:lang w:eastAsia="tr-TR"/>
        </w:rPr>
        <w:t>Avrupa Değerlendirme Esasının Kabul Edilmesi</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(1) Avrupa Teknik Değerlendirmesine İlişkin Yapılan Talep</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İmalatçı bir yapı malzemesi için teknik değerlendirme kuruluşuna, Avrupa Teknik Değerlendirmesine ilişkin talepte bulunduğunda ve imalâtçı ile teknik değerlendirme kuruluşunun ticarî gizlilik ve güvenirlilik anlaşması imzaladığı durumda, imalâtçı aksi şekilde karar almadıkça, malzemeyi, malzemenin kendisi tarafından öngörülen kullanımını ve uygulamak istediği fabrika üretim kontrolüne ilişkin detayları içeren teknik dosyayı, sorumlu teknik değerlendirme kuruluşuna verir.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 xml:space="preserve">(2) Sözleşme </w:t>
      </w:r>
    </w:p>
    <w:p w:rsidR="00B65BBB" w:rsidRPr="00B65BBB" w:rsidRDefault="00B65BBB" w:rsidP="00B65BBB">
      <w:pPr>
        <w:shd w:val="clear" w:color="auto" w:fill="FFFFFF"/>
        <w:tabs>
          <w:tab w:val="left" w:pos="1843"/>
        </w:tabs>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Bu Yönetmeliğin 23 üncü maddesinin birinci fıkrasının (c) bendinde belirtilen yapı malzemeleri için, teknik dosyanın kuruluşa ulaşmasından sonraki bir ay içerisinde, Avrupa Teknik Değerlendirmesinin gerçekleştirilmesi için imalâtçı ve sorumlu teknik değerlendirme kuruluşu arasında, Avrupa Değerlendirme Esasının hazırlanması için gerekli çalışma programını tanımlayan ve aşağıdakileri de içeren sözleşme akdedilir: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lastRenderedPageBreak/>
        <w:t>– Avrupa Teknik Değerlendirme Kuruluşları Birliği içerisinde yürütülecek işin organizasyonu,</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 xml:space="preserve">– Avrupa Teknik Değerlendirme Kuruluşları Birliği içerisinden söz konusu malzeme alanı için kurulacak çalışma grubunun yapısı, </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 xml:space="preserve">– Teknik değerlendirme kuruluşlarının koordinasyonu. </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(3) Çalışma Programı</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İmalâtçıyla sözleşme akdinden sonra, Avrupa Teknik Değerlendirme Kuruluşları Birliği, Avrupa Değerlendirme Esasının hazırlanması için çalışma programı, programın yürütülmesi ile ilgili takvim ve değerlendirme planı hakkında Komisyonu bilgilendirir. Avrupa Teknik Değerlendirmesine ilişkin talebin kuruluşa ulaşmasını takip eden üç ay içerisinde bu iletişim gerçekleştirilir.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(4) Avrupa Değerlendirme Esası Taslağı</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 xml:space="preserve">Avrupa Teknik Değerlendirme Kuruluşları Birliği, sorumlu teknik değerlendirme kuruluşu tarafından koordine edilen çalışma grubu aracılığıyla Avrupa Değerlendirme Esası taslağını tamamlar ve çalışma programının Komisyona iletildiği tarihten itibaren altı ay içerisinde ilgili taraflara bu taslağı iletir. </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(5) Komisyonun Katılımı</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Çalışma programının yürütülmesiyle ilgili tüm faaliyetlere Komisyondan bir temsilci gözlemci olarak katılabilir.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(6) Uzatma ve gecikme</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Bu Ek’in 1 ilâ 4 üncü fıkralarında belirtilen zaman dilimleri ile bağlantılı olan herhangi bir gecikme, çalışma grubu tarafından Avrupa Teknik Değerlendirme Kuruluşları Birliğine ve Komisyona rapor edilir.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Avrupa Değerlendirme Esasının geliştirilmesi için sürenin uzatılması uygun görülürse, özellikle yapı malzemesinin performansının değişmezliğinin değerlendirilmesi ve doğrulanması ile ilgili sisteme ilişkin Komisyon kararının bulunmaması halinde veya yeni test metodunun geliştirilmesi ihtiyacına bakılarak, bu süre Komisyon tarafından uzatılır.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 xml:space="preserve">(7) Avrupa Değerlendirme Esasının kabulü ve tadiller </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 xml:space="preserve">Sorumlu teknik değerlendirme kuruluşunun, Avrupa Değerlendirme Esasına ilişkin taslağını, on beş iş günü içerisinde incelenmek ve görüş bildirilmek üzere imalâtçıya iletmesinden sonra, Avrupa Teknik Değerlendirme Kuruluşları Birliği; </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a) İmalatçının bir görüşü varsa bunun ne şekilde dikkate alındığına ilişkin imalâtçıyı bilgilendirir,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 xml:space="preserve">b) Avrupa Değerlendirme Esası taslağını kabul eder, </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c) Taslağın bir kopyasını Komisyona gönderir.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Komisyon, Avrupa Değerlendirme Esası taslağının kendisine ulaşmasından itibaren on beş iş günü içerisinde taslakla ilgili görüşlerini, Avrupa Teknik Değerlendirme Kuruluşları Birliğine bildirirse, Avrupa Teknik Değerlendirme Kuruluşları Birliği kendisine tanınan yorum yapma imkânını takiben, taslağı gereğince tadil eder ve kabul edilen Avrupa Değerlendirme Esasının birer nüshasını imalâtçıya ve Komisyona iletir.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(8) Nihai Avrupa Değerlendirme Esasının Yayımlanması</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 xml:space="preserve">Kabul edilen bir Avrupa Değerlendirme Esasına dayanılarak, sorumlu teknik değerlendirme kuruluşu tarafından ilk Avrupa Teknik Değerlendirmesinin verilmesinden sonra elde edilen tecrübelere göre, gerekiyorsa söz konusu Avrupa Değerlendirme Esası düzeltilir. Avrupa Teknik Değerlendirme Kuruluşları Birliği, nihai Avrupa Değerlendirme Esasını kabul eder ve başlığının Birliğin bütün resmi dillerinde yapılmış çevirisi ile birlikte bir kopyasını referansının yayımlanması için Komisyona gönderir. Avrupa Teknik Değerlendirme Kuruluşları Birliği, malzemenin CE işareti alması ile beraber, Avrupa Değerlendirme Esasını elektronik ortam vasıtasıyla erişime hazır bulundurur.  </w:t>
      </w:r>
    </w:p>
    <w:p w:rsidR="00B65BBB" w:rsidRPr="00B65BBB" w:rsidRDefault="00B65BBB" w:rsidP="00B65BBB">
      <w:pPr>
        <w:spacing w:after="0" w:line="240" w:lineRule="exact"/>
        <w:jc w:val="right"/>
        <w:rPr>
          <w:rFonts w:ascii="Times New Roman" w:eastAsia="Times New Roman" w:hAnsi="Times New Roman" w:cs="Times New Roman"/>
          <w:spacing w:val="-1"/>
          <w:sz w:val="18"/>
          <w:szCs w:val="18"/>
          <w:lang w:eastAsia="tr-TR"/>
        </w:rPr>
      </w:pPr>
    </w:p>
    <w:p w:rsidR="00B65BBB" w:rsidRPr="00B65BBB" w:rsidRDefault="00B65BBB" w:rsidP="00B65BBB">
      <w:pPr>
        <w:spacing w:after="0" w:line="240" w:lineRule="exact"/>
        <w:jc w:val="right"/>
        <w:rPr>
          <w:rFonts w:ascii="Times New Roman" w:eastAsia="Times New Roman" w:hAnsi="Times New Roman" w:cs="Times New Roman"/>
          <w:b/>
          <w:spacing w:val="-1"/>
          <w:sz w:val="18"/>
          <w:szCs w:val="18"/>
          <w:lang w:eastAsia="tr-TR"/>
        </w:rPr>
      </w:pPr>
      <w:r w:rsidRPr="00B65BBB">
        <w:rPr>
          <w:rFonts w:ascii="Times New Roman" w:eastAsia="Times New Roman" w:hAnsi="Times New Roman" w:cs="Times New Roman"/>
          <w:b/>
          <w:spacing w:val="-1"/>
          <w:sz w:val="18"/>
          <w:szCs w:val="18"/>
          <w:lang w:eastAsia="tr-TR"/>
        </w:rPr>
        <w:t>Ek-3</w:t>
      </w:r>
    </w:p>
    <w:p w:rsidR="00B65BBB" w:rsidRPr="00B65BBB" w:rsidRDefault="00B65BBB" w:rsidP="00B65BBB">
      <w:pPr>
        <w:shd w:val="clear" w:color="auto" w:fill="FFFFFF"/>
        <w:spacing w:after="0" w:line="240" w:lineRule="exact"/>
        <w:jc w:val="center"/>
        <w:rPr>
          <w:rFonts w:ascii="Times New Roman" w:eastAsia="Times New Roman" w:hAnsi="Times New Roman" w:cs="Times New Roman"/>
          <w:b/>
          <w:spacing w:val="-1"/>
          <w:sz w:val="18"/>
          <w:szCs w:val="18"/>
          <w:lang w:eastAsia="tr-TR"/>
        </w:rPr>
      </w:pPr>
      <w:r w:rsidRPr="00B65BBB">
        <w:rPr>
          <w:rFonts w:ascii="Times New Roman" w:eastAsia="Times New Roman" w:hAnsi="Times New Roman" w:cs="Times New Roman"/>
          <w:b/>
          <w:spacing w:val="-1"/>
          <w:sz w:val="18"/>
          <w:szCs w:val="18"/>
          <w:lang w:eastAsia="tr-TR"/>
        </w:rPr>
        <w:t>Performans Beyanı</w:t>
      </w:r>
    </w:p>
    <w:p w:rsidR="00B65BBB" w:rsidRPr="00B65BBB" w:rsidRDefault="00B65BBB" w:rsidP="00B65BBB">
      <w:pPr>
        <w:shd w:val="clear" w:color="auto" w:fill="FFFFFF"/>
        <w:spacing w:after="0" w:line="240" w:lineRule="exact"/>
        <w:jc w:val="center"/>
        <w:rPr>
          <w:rFonts w:ascii="Times New Roman" w:eastAsia="Times New Roman" w:hAnsi="Times New Roman" w:cs="Times New Roman"/>
          <w:b/>
          <w:spacing w:val="-1"/>
          <w:sz w:val="18"/>
          <w:szCs w:val="18"/>
          <w:lang w:eastAsia="tr-TR"/>
        </w:rPr>
      </w:pPr>
      <w:r w:rsidRPr="00B65BBB">
        <w:rPr>
          <w:rFonts w:ascii="Times New Roman" w:eastAsia="Times New Roman" w:hAnsi="Times New Roman" w:cs="Times New Roman"/>
          <w:b/>
          <w:spacing w:val="-1"/>
          <w:sz w:val="18"/>
          <w:szCs w:val="18"/>
          <w:lang w:eastAsia="tr-TR"/>
        </w:rPr>
        <w:t>No:……………</w:t>
      </w:r>
    </w:p>
    <w:p w:rsidR="00B65BBB" w:rsidRPr="00B65BBB" w:rsidRDefault="00B65BBB" w:rsidP="00B65BBB">
      <w:pPr>
        <w:shd w:val="clear" w:color="auto" w:fill="FFFFFF"/>
        <w:spacing w:after="0" w:line="240" w:lineRule="exact"/>
        <w:ind w:firstLine="567"/>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(1) Ürün tipi kimlik kodu: ………………………………………………………………………………………….</w:t>
      </w:r>
    </w:p>
    <w:p w:rsidR="00B65BBB" w:rsidRPr="00B65BBB" w:rsidRDefault="00B65BBB" w:rsidP="00B65BBB">
      <w:pPr>
        <w:shd w:val="clear" w:color="auto" w:fill="FFFFFF"/>
        <w:spacing w:after="0" w:line="240" w:lineRule="exact"/>
        <w:ind w:firstLine="567"/>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(2) Yapı malzemesinin tip, parti veya seri numarası ya da tanımlanmasını sağlayacak diğer unsurlar (Bu Yönetmeliğin 13 üncü maddesinin dördüncü fıkrası gereğince)</w:t>
      </w:r>
    </w:p>
    <w:p w:rsidR="00B65BBB" w:rsidRPr="00B65BBB" w:rsidRDefault="00B65BBB" w:rsidP="00B65BBB">
      <w:pPr>
        <w:shd w:val="clear" w:color="auto" w:fill="FFFFFF"/>
        <w:spacing w:after="0" w:line="240" w:lineRule="exact"/>
        <w:ind w:firstLine="567"/>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(3) Yapı malzemesinin ilgili uyumlaştırılmış teknik şartnamesine göre imalatçı tarafından öngörülen kullanım amacı veya amaçları:</w:t>
      </w:r>
    </w:p>
    <w:p w:rsidR="00B65BBB" w:rsidRPr="00B65BBB" w:rsidRDefault="00B65BBB" w:rsidP="00B65BBB">
      <w:pPr>
        <w:shd w:val="clear" w:color="auto" w:fill="FFFFFF"/>
        <w:spacing w:after="0" w:line="240" w:lineRule="exact"/>
        <w:ind w:firstLine="567"/>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w:t>
      </w:r>
    </w:p>
    <w:p w:rsidR="00B65BBB" w:rsidRPr="00B65BBB" w:rsidRDefault="00B65BBB" w:rsidP="00B65BBB">
      <w:pPr>
        <w:shd w:val="clear" w:color="auto" w:fill="FFFFFF"/>
        <w:spacing w:after="0" w:line="240" w:lineRule="exact"/>
        <w:ind w:firstLine="567"/>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 xml:space="preserve">(4) </w:t>
      </w:r>
      <w:r w:rsidRPr="00B65BBB">
        <w:rPr>
          <w:rFonts w:ascii="Times New Roman" w:eastAsia="Times New Roman" w:hAnsi="Times New Roman" w:cs="Times New Roman"/>
          <w:sz w:val="18"/>
          <w:szCs w:val="18"/>
          <w:lang w:eastAsia="tr-TR"/>
        </w:rPr>
        <w:t>İmalâtçının adı, tescilli ticarî unvanı veya tescilli markası ile adresi (Bu Yönetmeliğin 13 üncü maddesinin beşinci fıkrası gereğince)</w:t>
      </w:r>
    </w:p>
    <w:p w:rsidR="00B65BBB" w:rsidRPr="00B65BBB" w:rsidRDefault="00B65BBB" w:rsidP="00B65BBB">
      <w:pPr>
        <w:shd w:val="clear" w:color="auto" w:fill="FFFFFF"/>
        <w:spacing w:after="0" w:line="240" w:lineRule="exact"/>
        <w:ind w:firstLine="567"/>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w:t>
      </w:r>
    </w:p>
    <w:p w:rsidR="00B65BBB" w:rsidRPr="00B65BBB" w:rsidRDefault="00B65BBB" w:rsidP="00B65BBB">
      <w:pPr>
        <w:shd w:val="clear" w:color="auto" w:fill="FFFFFF"/>
        <w:spacing w:after="0" w:line="240" w:lineRule="exact"/>
        <w:ind w:firstLine="567"/>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w:t>
      </w:r>
    </w:p>
    <w:p w:rsidR="00B65BBB" w:rsidRPr="00B65BBB" w:rsidRDefault="00B65BBB" w:rsidP="00B65BBB">
      <w:pPr>
        <w:shd w:val="clear" w:color="auto" w:fill="FFFFFF"/>
        <w:spacing w:after="0" w:line="240" w:lineRule="exact"/>
        <w:ind w:firstLine="567"/>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5) Mevcut ise, yetkili temsilcinin adı ve adresi:( Bu Yönetmeliğin 14 üncü maddesinin ikinci fıkrasında belirtilen görevleri haiz).………………………………………………………….</w:t>
      </w:r>
    </w:p>
    <w:p w:rsidR="00B65BBB" w:rsidRPr="00B65BBB" w:rsidRDefault="00B65BBB" w:rsidP="00B65BBB">
      <w:pPr>
        <w:shd w:val="clear" w:color="auto" w:fill="FFFFFF"/>
        <w:spacing w:after="0" w:line="240" w:lineRule="exact"/>
        <w:ind w:firstLine="567"/>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lastRenderedPageBreak/>
        <w:t>(6) Yapı malzemesinin performansının değişmezliğinin değerlendirilmesi ve doğrulanması sistem veya sistemleri: (Bu Yönetmeliğin Ek-5’inde belirtilen.):</w:t>
      </w:r>
    </w:p>
    <w:p w:rsidR="00B65BBB" w:rsidRPr="00B65BBB" w:rsidRDefault="00B65BBB" w:rsidP="00B65BBB">
      <w:pPr>
        <w:shd w:val="clear" w:color="auto" w:fill="FFFFFF"/>
        <w:spacing w:after="0" w:line="240" w:lineRule="exact"/>
        <w:ind w:firstLine="567"/>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w:t>
      </w:r>
    </w:p>
    <w:p w:rsidR="00B65BBB" w:rsidRPr="00B65BBB" w:rsidRDefault="00B65BBB" w:rsidP="00B65BBB">
      <w:pPr>
        <w:shd w:val="clear" w:color="auto" w:fill="FFFFFF"/>
        <w:spacing w:after="0" w:line="240" w:lineRule="exact"/>
        <w:ind w:firstLine="567"/>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 xml:space="preserve">(7) Uyumlaştırılmış bir standart kapsamında olan bir yapı malzemesine ilişkin performans beyanında: </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i/>
          <w:spacing w:val="-1"/>
          <w:sz w:val="18"/>
          <w:szCs w:val="18"/>
          <w:lang w:eastAsia="tr-TR"/>
        </w:rPr>
        <w:t xml:space="preserve">……………………………………………..[mevcut ise onaylanmış kuruluşun adı ve kimlik numarası] </w:t>
      </w:r>
      <w:r w:rsidRPr="00B65BBB">
        <w:rPr>
          <w:rFonts w:ascii="Times New Roman" w:eastAsia="Times New Roman" w:hAnsi="Times New Roman" w:cs="Times New Roman"/>
          <w:spacing w:val="-1"/>
          <w:sz w:val="18"/>
          <w:szCs w:val="18"/>
          <w:lang w:eastAsia="tr-TR"/>
        </w:rPr>
        <w:t>tarafınca, performansın değişmezliğinin değerlendirilmesi ve doğrulanması sistemlerinden Sistem ………….</w:t>
      </w:r>
      <w:r w:rsidRPr="00B65BBB">
        <w:rPr>
          <w:rFonts w:ascii="Times New Roman" w:eastAsia="Times New Roman" w:hAnsi="Times New Roman" w:cs="Times New Roman"/>
          <w:i/>
          <w:spacing w:val="-1"/>
          <w:sz w:val="18"/>
          <w:szCs w:val="18"/>
          <w:lang w:eastAsia="tr-TR"/>
        </w:rPr>
        <w:t>[sistem]</w:t>
      </w:r>
      <w:r w:rsidRPr="00B65BBB">
        <w:rPr>
          <w:rFonts w:ascii="Times New Roman" w:eastAsia="Times New Roman" w:hAnsi="Times New Roman" w:cs="Times New Roman"/>
          <w:spacing w:val="-1"/>
          <w:sz w:val="18"/>
          <w:szCs w:val="18"/>
          <w:lang w:eastAsia="tr-TR"/>
        </w:rPr>
        <w:t xml:space="preserve"> altında</w:t>
      </w:r>
      <w:r w:rsidRPr="00B65BBB">
        <w:rPr>
          <w:rFonts w:ascii="Times New Roman" w:eastAsia="Times New Roman" w:hAnsi="Times New Roman" w:cs="Times New Roman"/>
          <w:i/>
          <w:spacing w:val="-1"/>
          <w:sz w:val="18"/>
          <w:szCs w:val="18"/>
          <w:lang w:eastAsia="tr-TR"/>
        </w:rPr>
        <w:t xml:space="preserve"> ……………………………………[Ek-5’te belirtilen onaylanmış kuruluşların görevlerinin tanımı] </w:t>
      </w:r>
      <w:r w:rsidRPr="00B65BBB">
        <w:rPr>
          <w:rFonts w:ascii="Times New Roman" w:eastAsia="Times New Roman" w:hAnsi="Times New Roman" w:cs="Times New Roman"/>
          <w:spacing w:val="-1"/>
          <w:sz w:val="18"/>
          <w:szCs w:val="18"/>
          <w:lang w:eastAsia="tr-TR"/>
        </w:rPr>
        <w:t>uygulanarak</w:t>
      </w:r>
      <w:r w:rsidRPr="00B65BBB">
        <w:rPr>
          <w:rFonts w:ascii="Times New Roman" w:eastAsia="Times New Roman" w:hAnsi="Times New Roman" w:cs="Times New Roman"/>
          <w:i/>
          <w:spacing w:val="-1"/>
          <w:sz w:val="18"/>
          <w:szCs w:val="18"/>
          <w:lang w:eastAsia="tr-TR"/>
        </w:rPr>
        <w:t>, …………………………………….[performansın değişmezliği belgesi, fabrika üretim kontrolü uygunluk belgesi, test/hesaplama raporlarından ilgili olan]</w:t>
      </w:r>
      <w:r w:rsidRPr="00B65BBB">
        <w:rPr>
          <w:rFonts w:ascii="Times New Roman" w:eastAsia="Times New Roman" w:hAnsi="Times New Roman" w:cs="Times New Roman"/>
          <w:spacing w:val="-1"/>
          <w:sz w:val="18"/>
          <w:szCs w:val="18"/>
          <w:lang w:eastAsia="tr-TR"/>
        </w:rPr>
        <w:t xml:space="preserve"> düzenlenmiştir.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(8) Hakkında düzenlenmiş bir Avrupa Teknik Değerlendirmesi olan bir yapı malzemesine ilişkin performans beyanında:</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i/>
          <w:spacing w:val="-1"/>
          <w:sz w:val="18"/>
          <w:szCs w:val="18"/>
          <w:lang w:eastAsia="tr-TR"/>
        </w:rPr>
        <w:t>……………………………………………..[Teknik Değerlendirme Kuruluşunun adı ve kimlik numarası]</w:t>
      </w:r>
      <w:r w:rsidRPr="00B65BBB">
        <w:rPr>
          <w:rFonts w:ascii="Times New Roman" w:eastAsia="Times New Roman" w:hAnsi="Times New Roman" w:cs="Times New Roman"/>
          <w:spacing w:val="-1"/>
          <w:sz w:val="18"/>
          <w:szCs w:val="18"/>
          <w:lang w:eastAsia="tr-TR"/>
        </w:rPr>
        <w:t xml:space="preserve"> tarafınca</w:t>
      </w:r>
      <w:r w:rsidRPr="00B65BBB">
        <w:rPr>
          <w:rFonts w:ascii="Times New Roman" w:eastAsia="Times New Roman" w:hAnsi="Times New Roman" w:cs="Times New Roman"/>
          <w:i/>
          <w:spacing w:val="-1"/>
          <w:sz w:val="18"/>
          <w:szCs w:val="18"/>
          <w:lang w:eastAsia="tr-TR"/>
        </w:rPr>
        <w:t xml:space="preserve"> [Avrupa  Değerlendirme Esası referans numarası] </w:t>
      </w:r>
      <w:r w:rsidRPr="00B65BBB">
        <w:rPr>
          <w:rFonts w:ascii="Times New Roman" w:eastAsia="Times New Roman" w:hAnsi="Times New Roman" w:cs="Times New Roman"/>
          <w:spacing w:val="-1"/>
          <w:sz w:val="18"/>
          <w:szCs w:val="18"/>
          <w:lang w:eastAsia="tr-TR"/>
        </w:rPr>
        <w:t>dayanılarak hazırlanan</w:t>
      </w:r>
      <w:r w:rsidRPr="00B65BBB">
        <w:rPr>
          <w:rFonts w:ascii="Times New Roman" w:eastAsia="Times New Roman" w:hAnsi="Times New Roman" w:cs="Times New Roman"/>
          <w:i/>
          <w:spacing w:val="-1"/>
          <w:sz w:val="18"/>
          <w:szCs w:val="18"/>
          <w:lang w:eastAsia="tr-TR"/>
        </w:rPr>
        <w:t xml:space="preserve"> </w:t>
      </w:r>
      <w:r w:rsidRPr="00B65BBB">
        <w:rPr>
          <w:rFonts w:ascii="Times New Roman" w:eastAsia="Times New Roman" w:hAnsi="Times New Roman" w:cs="Times New Roman"/>
          <w:spacing w:val="-1"/>
          <w:sz w:val="18"/>
          <w:szCs w:val="18"/>
          <w:lang w:eastAsia="tr-TR"/>
        </w:rPr>
        <w:t>………….</w:t>
      </w:r>
      <w:r w:rsidRPr="00B65BBB">
        <w:rPr>
          <w:rFonts w:ascii="Times New Roman" w:eastAsia="Times New Roman" w:hAnsi="Times New Roman" w:cs="Times New Roman"/>
          <w:i/>
          <w:spacing w:val="-1"/>
          <w:sz w:val="18"/>
          <w:szCs w:val="18"/>
          <w:lang w:eastAsia="tr-TR"/>
        </w:rPr>
        <w:t xml:space="preserve"> [Avrupa Teknik Değerlendirmesi referans numarası] </w:t>
      </w:r>
      <w:r w:rsidRPr="00B65BBB">
        <w:rPr>
          <w:rFonts w:ascii="Times New Roman" w:eastAsia="Times New Roman" w:hAnsi="Times New Roman" w:cs="Times New Roman"/>
          <w:spacing w:val="-1"/>
          <w:sz w:val="18"/>
          <w:szCs w:val="18"/>
          <w:lang w:eastAsia="tr-TR"/>
        </w:rPr>
        <w:t>performansın değişmezliğinin değerlendirilmesi ve doğrulanması sistemlerinden Sistem ………….</w:t>
      </w:r>
      <w:r w:rsidRPr="00B65BBB">
        <w:rPr>
          <w:rFonts w:ascii="Times New Roman" w:eastAsia="Times New Roman" w:hAnsi="Times New Roman" w:cs="Times New Roman"/>
          <w:i/>
          <w:spacing w:val="-1"/>
          <w:sz w:val="18"/>
          <w:szCs w:val="18"/>
          <w:lang w:eastAsia="tr-TR"/>
        </w:rPr>
        <w:t>[sistem]</w:t>
      </w:r>
      <w:r w:rsidRPr="00B65BBB">
        <w:rPr>
          <w:rFonts w:ascii="Times New Roman" w:eastAsia="Times New Roman" w:hAnsi="Times New Roman" w:cs="Times New Roman"/>
          <w:spacing w:val="-1"/>
          <w:sz w:val="18"/>
          <w:szCs w:val="18"/>
          <w:lang w:eastAsia="tr-TR"/>
        </w:rPr>
        <w:t xml:space="preserve"> altında ..</w:t>
      </w:r>
      <w:r w:rsidRPr="00B65BBB">
        <w:rPr>
          <w:rFonts w:ascii="Times New Roman" w:eastAsia="Times New Roman" w:hAnsi="Times New Roman" w:cs="Times New Roman"/>
          <w:i/>
          <w:spacing w:val="-1"/>
          <w:sz w:val="18"/>
          <w:szCs w:val="18"/>
          <w:lang w:eastAsia="tr-TR"/>
        </w:rPr>
        <w:t>……………………………………[Ek-5’te belirtilen onaylanmış kuruluşların görevlerinin tanımı]</w:t>
      </w:r>
      <w:r w:rsidRPr="00B65BBB">
        <w:rPr>
          <w:rFonts w:ascii="Times New Roman" w:eastAsia="Times New Roman" w:hAnsi="Times New Roman" w:cs="Times New Roman"/>
          <w:spacing w:val="-1"/>
          <w:sz w:val="18"/>
          <w:szCs w:val="18"/>
          <w:lang w:eastAsia="tr-TR"/>
        </w:rPr>
        <w:t xml:space="preserve"> uygulanarak</w:t>
      </w:r>
      <w:r w:rsidRPr="00B65BBB">
        <w:rPr>
          <w:rFonts w:ascii="Times New Roman" w:eastAsia="Times New Roman" w:hAnsi="Times New Roman" w:cs="Times New Roman"/>
          <w:i/>
          <w:spacing w:val="-1"/>
          <w:sz w:val="18"/>
          <w:szCs w:val="18"/>
          <w:lang w:eastAsia="tr-TR"/>
        </w:rPr>
        <w:t xml:space="preserve"> …………………………… [performansın değişmezliği belgesi, fabrika üretim kontrolü uygunluk belgesi, test/hesaplama raporlarından ilgili olan] </w:t>
      </w:r>
      <w:r w:rsidRPr="00B65BBB">
        <w:rPr>
          <w:rFonts w:ascii="Times New Roman" w:eastAsia="Times New Roman" w:hAnsi="Times New Roman" w:cs="Times New Roman"/>
          <w:spacing w:val="-1"/>
          <w:sz w:val="18"/>
          <w:szCs w:val="18"/>
          <w:lang w:eastAsia="tr-TR"/>
        </w:rPr>
        <w:t>düzenlenmiştir.</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(9) Beyan edilen performans</w:t>
      </w:r>
    </w:p>
    <w:p w:rsidR="00B65BBB" w:rsidRPr="00B65BBB" w:rsidRDefault="00B65BBB" w:rsidP="00B65BBB">
      <w:pPr>
        <w:shd w:val="clear" w:color="auto" w:fill="FFFFFF"/>
        <w:spacing w:after="0" w:line="240" w:lineRule="exact"/>
        <w:ind w:firstLine="567"/>
        <w:jc w:val="both"/>
        <w:rPr>
          <w:rFonts w:ascii="Times New Roman" w:eastAsia="Times New Roman" w:hAnsi="Times New Roman" w:cs="Times New Roman"/>
          <w:spacing w:val="-1"/>
          <w:sz w:val="18"/>
          <w:szCs w:val="18"/>
          <w:lang w:eastAsia="tr-TR"/>
        </w:rPr>
      </w:pPr>
    </w:p>
    <w:p w:rsidR="00B65BBB" w:rsidRPr="00B65BBB" w:rsidRDefault="00B65BBB" w:rsidP="00B65BBB">
      <w:pPr>
        <w:shd w:val="clear" w:color="auto" w:fill="FFFFFF"/>
        <w:spacing w:after="0" w:line="240" w:lineRule="exact"/>
        <w:ind w:firstLine="709"/>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 xml:space="preserve">  Temel karakteristikler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63"/>
        <w:gridCol w:w="2418"/>
        <w:gridCol w:w="3224"/>
      </w:tblGrid>
      <w:tr w:rsidR="00B65BBB" w:rsidRPr="00B65BBB">
        <w:trPr>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hd w:val="clear" w:color="auto" w:fill="FFFFFF"/>
              <w:spacing w:after="0" w:line="240" w:lineRule="exact"/>
              <w:jc w:val="center"/>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 xml:space="preserve">      Temel karakteristikler</w:t>
            </w:r>
          </w:p>
          <w:p w:rsidR="00B65BBB" w:rsidRPr="00B65BBB" w:rsidRDefault="00B65BBB" w:rsidP="00B65BBB">
            <w:pPr>
              <w:shd w:val="clear" w:color="auto" w:fill="FFFFFF"/>
              <w:spacing w:after="0" w:line="240" w:lineRule="exact"/>
              <w:jc w:val="center"/>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 xml:space="preserve">      (Bakınız Not 1)</w:t>
            </w:r>
          </w:p>
        </w:tc>
        <w:tc>
          <w:tcPr>
            <w:tcW w:w="2126"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hd w:val="clear" w:color="auto" w:fill="FFFFFF"/>
              <w:spacing w:after="0" w:line="240" w:lineRule="exact"/>
              <w:jc w:val="center"/>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Performans</w:t>
            </w:r>
          </w:p>
          <w:p w:rsidR="00B65BBB" w:rsidRPr="00B65BBB" w:rsidRDefault="00B65BBB" w:rsidP="00B65BBB">
            <w:pPr>
              <w:shd w:val="clear" w:color="auto" w:fill="FFFFFF"/>
              <w:spacing w:after="0" w:line="240" w:lineRule="exact"/>
              <w:jc w:val="center"/>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 xml:space="preserve">       (Bakınız Not 2)</w:t>
            </w:r>
          </w:p>
        </w:tc>
        <w:tc>
          <w:tcPr>
            <w:tcW w:w="2835"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hd w:val="clear" w:color="auto" w:fill="FFFFFF"/>
              <w:spacing w:after="0" w:line="240" w:lineRule="exact"/>
              <w:jc w:val="center"/>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 xml:space="preserve">      Uyumlaştırılmış Teknik Şartname</w:t>
            </w:r>
          </w:p>
          <w:p w:rsidR="00B65BBB" w:rsidRPr="00B65BBB" w:rsidRDefault="00B65BBB" w:rsidP="00B65BBB">
            <w:pPr>
              <w:shd w:val="clear" w:color="auto" w:fill="FFFFFF"/>
              <w:spacing w:after="0" w:line="240" w:lineRule="exact"/>
              <w:jc w:val="center"/>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 xml:space="preserve">   (Bakınız Not 3)</w:t>
            </w:r>
          </w:p>
        </w:tc>
      </w:tr>
      <w:tr w:rsidR="00B65BBB" w:rsidRPr="00B65BBB">
        <w:trPr>
          <w:jc w:val="center"/>
        </w:trPr>
        <w:tc>
          <w:tcPr>
            <w:tcW w:w="2518" w:type="dxa"/>
            <w:tcBorders>
              <w:top w:val="single" w:sz="4" w:space="0" w:color="auto"/>
              <w:left w:val="single" w:sz="4" w:space="0" w:color="auto"/>
              <w:bottom w:val="single" w:sz="4" w:space="0" w:color="auto"/>
              <w:right w:val="single" w:sz="4" w:space="0" w:color="auto"/>
            </w:tcBorders>
          </w:tcPr>
          <w:p w:rsidR="00B65BBB" w:rsidRPr="00B65BBB" w:rsidRDefault="00B65BBB" w:rsidP="00B65BBB">
            <w:pPr>
              <w:shd w:val="clear" w:color="auto" w:fill="FFFFFF"/>
              <w:spacing w:after="0" w:line="240" w:lineRule="exact"/>
              <w:ind w:firstLine="709"/>
              <w:jc w:val="both"/>
              <w:rPr>
                <w:rFonts w:ascii="Times New Roman" w:eastAsia="Times New Roman" w:hAnsi="Times New Roman" w:cs="Times New Roman"/>
                <w:spacing w:val="-1"/>
                <w:sz w:val="18"/>
                <w:szCs w:val="18"/>
                <w:lang w:eastAsia="tr-TR"/>
              </w:rPr>
            </w:pPr>
          </w:p>
        </w:tc>
        <w:tc>
          <w:tcPr>
            <w:tcW w:w="2126" w:type="dxa"/>
            <w:tcBorders>
              <w:top w:val="single" w:sz="4" w:space="0" w:color="auto"/>
              <w:left w:val="single" w:sz="4" w:space="0" w:color="auto"/>
              <w:bottom w:val="single" w:sz="4" w:space="0" w:color="auto"/>
              <w:right w:val="single" w:sz="4" w:space="0" w:color="auto"/>
            </w:tcBorders>
          </w:tcPr>
          <w:p w:rsidR="00B65BBB" w:rsidRPr="00B65BBB" w:rsidRDefault="00B65BBB" w:rsidP="00B65BBB">
            <w:pPr>
              <w:shd w:val="clear" w:color="auto" w:fill="FFFFFF"/>
              <w:spacing w:after="0" w:line="240" w:lineRule="exact"/>
              <w:ind w:firstLine="709"/>
              <w:jc w:val="both"/>
              <w:rPr>
                <w:rFonts w:ascii="Times New Roman" w:eastAsia="Times New Roman" w:hAnsi="Times New Roman" w:cs="Times New Roman"/>
                <w:spacing w:val="-1"/>
                <w:sz w:val="18"/>
                <w:szCs w:val="18"/>
                <w:lang w:eastAsia="tr-TR"/>
              </w:rPr>
            </w:pPr>
          </w:p>
        </w:tc>
        <w:tc>
          <w:tcPr>
            <w:tcW w:w="2835" w:type="dxa"/>
            <w:tcBorders>
              <w:top w:val="single" w:sz="4" w:space="0" w:color="auto"/>
              <w:left w:val="single" w:sz="4" w:space="0" w:color="auto"/>
              <w:bottom w:val="single" w:sz="4" w:space="0" w:color="auto"/>
              <w:right w:val="single" w:sz="4" w:space="0" w:color="auto"/>
            </w:tcBorders>
          </w:tcPr>
          <w:p w:rsidR="00B65BBB" w:rsidRPr="00B65BBB" w:rsidRDefault="00B65BBB" w:rsidP="00B65BBB">
            <w:pPr>
              <w:shd w:val="clear" w:color="auto" w:fill="FFFFFF"/>
              <w:spacing w:after="0" w:line="240" w:lineRule="exact"/>
              <w:ind w:firstLine="709"/>
              <w:jc w:val="both"/>
              <w:rPr>
                <w:rFonts w:ascii="Times New Roman" w:eastAsia="Times New Roman" w:hAnsi="Times New Roman" w:cs="Times New Roman"/>
                <w:spacing w:val="-1"/>
                <w:sz w:val="18"/>
                <w:szCs w:val="18"/>
                <w:lang w:eastAsia="tr-TR"/>
              </w:rPr>
            </w:pPr>
          </w:p>
        </w:tc>
      </w:tr>
      <w:tr w:rsidR="00B65BBB" w:rsidRPr="00B65BBB">
        <w:trPr>
          <w:jc w:val="center"/>
        </w:trPr>
        <w:tc>
          <w:tcPr>
            <w:tcW w:w="2518" w:type="dxa"/>
            <w:tcBorders>
              <w:top w:val="single" w:sz="4" w:space="0" w:color="auto"/>
              <w:left w:val="single" w:sz="4" w:space="0" w:color="auto"/>
              <w:bottom w:val="single" w:sz="4" w:space="0" w:color="auto"/>
              <w:right w:val="single" w:sz="4" w:space="0" w:color="auto"/>
            </w:tcBorders>
          </w:tcPr>
          <w:p w:rsidR="00B65BBB" w:rsidRPr="00B65BBB" w:rsidRDefault="00B65BBB" w:rsidP="00B65BBB">
            <w:pPr>
              <w:shd w:val="clear" w:color="auto" w:fill="FFFFFF"/>
              <w:spacing w:after="0" w:line="240" w:lineRule="exact"/>
              <w:ind w:firstLine="709"/>
              <w:jc w:val="both"/>
              <w:rPr>
                <w:rFonts w:ascii="Times New Roman" w:eastAsia="Times New Roman" w:hAnsi="Times New Roman" w:cs="Times New Roman"/>
                <w:spacing w:val="-1"/>
                <w:sz w:val="18"/>
                <w:szCs w:val="18"/>
                <w:lang w:eastAsia="tr-TR"/>
              </w:rPr>
            </w:pPr>
          </w:p>
        </w:tc>
        <w:tc>
          <w:tcPr>
            <w:tcW w:w="2126" w:type="dxa"/>
            <w:tcBorders>
              <w:top w:val="single" w:sz="4" w:space="0" w:color="auto"/>
              <w:left w:val="single" w:sz="4" w:space="0" w:color="auto"/>
              <w:bottom w:val="single" w:sz="4" w:space="0" w:color="auto"/>
              <w:right w:val="single" w:sz="4" w:space="0" w:color="auto"/>
            </w:tcBorders>
          </w:tcPr>
          <w:p w:rsidR="00B65BBB" w:rsidRPr="00B65BBB" w:rsidRDefault="00B65BBB" w:rsidP="00B65BBB">
            <w:pPr>
              <w:shd w:val="clear" w:color="auto" w:fill="FFFFFF"/>
              <w:spacing w:after="0" w:line="240" w:lineRule="exact"/>
              <w:ind w:firstLine="709"/>
              <w:jc w:val="both"/>
              <w:rPr>
                <w:rFonts w:ascii="Times New Roman" w:eastAsia="Times New Roman" w:hAnsi="Times New Roman" w:cs="Times New Roman"/>
                <w:spacing w:val="-1"/>
                <w:sz w:val="18"/>
                <w:szCs w:val="18"/>
                <w:lang w:eastAsia="tr-TR"/>
              </w:rPr>
            </w:pPr>
          </w:p>
        </w:tc>
        <w:tc>
          <w:tcPr>
            <w:tcW w:w="2835" w:type="dxa"/>
            <w:tcBorders>
              <w:top w:val="single" w:sz="4" w:space="0" w:color="auto"/>
              <w:left w:val="single" w:sz="4" w:space="0" w:color="auto"/>
              <w:bottom w:val="single" w:sz="4" w:space="0" w:color="auto"/>
              <w:right w:val="single" w:sz="4" w:space="0" w:color="auto"/>
            </w:tcBorders>
          </w:tcPr>
          <w:p w:rsidR="00B65BBB" w:rsidRPr="00B65BBB" w:rsidRDefault="00B65BBB" w:rsidP="00B65BBB">
            <w:pPr>
              <w:shd w:val="clear" w:color="auto" w:fill="FFFFFF"/>
              <w:spacing w:after="0" w:line="240" w:lineRule="exact"/>
              <w:ind w:firstLine="709"/>
              <w:jc w:val="both"/>
              <w:rPr>
                <w:rFonts w:ascii="Times New Roman" w:eastAsia="Times New Roman" w:hAnsi="Times New Roman" w:cs="Times New Roman"/>
                <w:spacing w:val="-1"/>
                <w:sz w:val="18"/>
                <w:szCs w:val="18"/>
                <w:lang w:eastAsia="tr-TR"/>
              </w:rPr>
            </w:pPr>
          </w:p>
        </w:tc>
      </w:tr>
    </w:tbl>
    <w:p w:rsidR="00B65BBB" w:rsidRPr="00B65BBB" w:rsidRDefault="00B65BBB" w:rsidP="00B65BBB">
      <w:pPr>
        <w:shd w:val="clear" w:color="auto" w:fill="FFFFFF"/>
        <w:spacing w:after="0" w:line="240" w:lineRule="exact"/>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Tabloya ait notlar:</w:t>
      </w:r>
    </w:p>
    <w:p w:rsidR="00B65BBB" w:rsidRPr="00B65BBB" w:rsidRDefault="00B65BBB" w:rsidP="00B65BBB">
      <w:pPr>
        <w:shd w:val="clear" w:color="auto" w:fill="FFFFFF"/>
        <w:spacing w:after="0" w:line="240" w:lineRule="exact"/>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(Not 1) Sütun 1, bu Ek’in üçüncü fıkrasında belirtilen kulanım amacı veya amaçları için uyumlaştırılmış teknik şartnamede belirtilen temel karakteristiklerin listesini içerir.</w:t>
      </w:r>
    </w:p>
    <w:p w:rsidR="00B65BBB" w:rsidRPr="00B65BBB" w:rsidRDefault="00B65BBB" w:rsidP="00B65BBB">
      <w:pPr>
        <w:shd w:val="clear" w:color="auto" w:fill="FFFFFF"/>
        <w:spacing w:after="0" w:line="240" w:lineRule="exact"/>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(Not 2) Sütun 1’de listelenen ve bu yönetmeliğin 8 inci maddesinin gereklerine uygun olan her bir temel karakteristik için, sütun 2; ilgili temel karakteristiklere ilişkin seviye ve sınıf veya açıklama şeklinde ifade edilmiş beyan edilen performansı içerir. Performans beyan edilmeyecekse NPD harfleri kullanılır.</w:t>
      </w:r>
    </w:p>
    <w:p w:rsidR="00B65BBB" w:rsidRPr="00B65BBB" w:rsidRDefault="00B65BBB" w:rsidP="00B65BBB">
      <w:pPr>
        <w:shd w:val="clear" w:color="auto" w:fill="FFFFFF"/>
        <w:spacing w:after="0" w:line="240" w:lineRule="exact"/>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(Not 3) Sütun 1’de listelenen her temel karakteristik için sütun 3;</w:t>
      </w:r>
    </w:p>
    <w:p w:rsidR="00B65BBB" w:rsidRPr="00B65BBB" w:rsidRDefault="00B65BBB" w:rsidP="00B65BBB">
      <w:pPr>
        <w:shd w:val="clear" w:color="auto" w:fill="FFFFFF"/>
        <w:spacing w:after="0" w:line="240" w:lineRule="exact"/>
        <w:ind w:firstLine="1"/>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 xml:space="preserve">a) İlgili uyumlaştırılmış standarda ve tarihine atıf ve gerektiğinde kullanılan özel ya da uygun teknik belgenin referans numarası veya </w:t>
      </w:r>
    </w:p>
    <w:p w:rsidR="00B65BBB" w:rsidRPr="00B65BBB" w:rsidRDefault="00B65BBB" w:rsidP="00B65BBB">
      <w:pPr>
        <w:shd w:val="clear" w:color="auto" w:fill="FFFFFF"/>
        <w:spacing w:after="0" w:line="240" w:lineRule="exact"/>
        <w:ind w:firstLine="1"/>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b) Mevcut ise, ilgili Avrupa Değerlendirme Esası ve tarihine atıf ve kullanılan Avrupa Teknik Değerlendirmesinin referans numarasını</w:t>
      </w:r>
    </w:p>
    <w:p w:rsidR="00B65BBB" w:rsidRPr="00B65BBB" w:rsidRDefault="00B65BBB" w:rsidP="00B65BBB">
      <w:pPr>
        <w:shd w:val="clear" w:color="auto" w:fill="FFFFFF"/>
        <w:spacing w:after="0" w:line="240" w:lineRule="exact"/>
        <w:ind w:firstLine="1"/>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içerir.</w:t>
      </w:r>
    </w:p>
    <w:p w:rsidR="00B65BBB" w:rsidRPr="00B65BBB" w:rsidRDefault="00B65BBB" w:rsidP="00B65BBB">
      <w:pPr>
        <w:shd w:val="clear" w:color="auto" w:fill="FFFFFF"/>
        <w:spacing w:after="0" w:line="240" w:lineRule="exact"/>
        <w:ind w:firstLine="1"/>
        <w:jc w:val="both"/>
        <w:rPr>
          <w:rFonts w:ascii="Times New Roman" w:eastAsia="Times New Roman" w:hAnsi="Times New Roman" w:cs="Times New Roman"/>
          <w:sz w:val="18"/>
          <w:szCs w:val="18"/>
          <w:lang w:eastAsia="tr-TR"/>
        </w:rPr>
      </w:pPr>
    </w:p>
    <w:p w:rsidR="00B65BBB" w:rsidRPr="00B65BBB" w:rsidRDefault="00B65BBB" w:rsidP="00B65BBB">
      <w:pPr>
        <w:shd w:val="clear" w:color="auto" w:fill="FFFFFF"/>
        <w:spacing w:after="0" w:line="240" w:lineRule="exact"/>
        <w:ind w:firstLine="1"/>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z w:val="18"/>
          <w:szCs w:val="18"/>
          <w:lang w:eastAsia="tr-TR"/>
        </w:rPr>
        <w:t xml:space="preserve">Bu Yönetmeliğin </w:t>
      </w:r>
      <w:r w:rsidRPr="00B65BBB">
        <w:rPr>
          <w:rFonts w:ascii="Times New Roman" w:eastAsia="Times New Roman" w:hAnsi="Times New Roman" w:cs="Times New Roman"/>
          <w:spacing w:val="-1"/>
          <w:sz w:val="18"/>
          <w:szCs w:val="18"/>
          <w:lang w:eastAsia="tr-TR"/>
        </w:rPr>
        <w:t>35 inci veya 36 ncı maddeleri uyarınca</w:t>
      </w:r>
      <w:r w:rsidRPr="00B65BBB">
        <w:rPr>
          <w:rFonts w:ascii="Times New Roman" w:eastAsia="Times New Roman" w:hAnsi="Times New Roman" w:cs="Times New Roman"/>
          <w:sz w:val="18"/>
          <w:szCs w:val="18"/>
          <w:lang w:eastAsia="tr-TR"/>
        </w:rPr>
        <w:t xml:space="preserve"> özel teknik belgelerin kullanıldığı durumda, ürünün uyduğu gerekler:</w:t>
      </w:r>
      <w:r w:rsidRPr="00B65BBB">
        <w:rPr>
          <w:rFonts w:ascii="Times New Roman" w:eastAsia="Times New Roman" w:hAnsi="Times New Roman" w:cs="Times New Roman"/>
          <w:spacing w:val="-1"/>
          <w:sz w:val="18"/>
          <w:szCs w:val="18"/>
          <w:lang w:eastAsia="tr-TR"/>
        </w:rPr>
        <w:t xml:space="preserve"> </w:t>
      </w:r>
    </w:p>
    <w:p w:rsidR="00B65BBB" w:rsidRPr="00B65BBB" w:rsidRDefault="00B65BBB" w:rsidP="00B65BBB">
      <w:pPr>
        <w:shd w:val="clear" w:color="auto" w:fill="FFFFFF"/>
        <w:spacing w:after="0" w:line="240" w:lineRule="exact"/>
        <w:ind w:firstLine="1"/>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w:t>
      </w:r>
    </w:p>
    <w:p w:rsidR="00B65BBB" w:rsidRPr="00B65BBB" w:rsidRDefault="00B65BBB" w:rsidP="00B65BBB">
      <w:pPr>
        <w:shd w:val="clear" w:color="auto" w:fill="FFFFFF"/>
        <w:spacing w:after="0" w:line="240" w:lineRule="exact"/>
        <w:ind w:firstLine="1"/>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w:t>
      </w:r>
    </w:p>
    <w:p w:rsidR="00B65BBB" w:rsidRPr="00B65BBB" w:rsidRDefault="00B65BBB" w:rsidP="00B65BBB">
      <w:pPr>
        <w:shd w:val="clear" w:color="auto" w:fill="FFFFFF"/>
        <w:spacing w:after="0" w:line="240" w:lineRule="exact"/>
        <w:ind w:firstLine="1"/>
        <w:jc w:val="both"/>
        <w:rPr>
          <w:rFonts w:ascii="Times New Roman" w:eastAsia="Times New Roman" w:hAnsi="Times New Roman" w:cs="Times New Roman"/>
          <w:spacing w:val="-1"/>
          <w:sz w:val="18"/>
          <w:szCs w:val="18"/>
          <w:lang w:eastAsia="tr-TR"/>
        </w:rPr>
      </w:pPr>
    </w:p>
    <w:p w:rsidR="00B65BBB" w:rsidRPr="00B65BBB" w:rsidRDefault="00B65BBB" w:rsidP="00B65BBB">
      <w:pPr>
        <w:shd w:val="clear" w:color="auto" w:fill="FFFFFF"/>
        <w:spacing w:after="0" w:line="240" w:lineRule="exact"/>
        <w:ind w:firstLine="1"/>
        <w:jc w:val="both"/>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spacing w:val="-1"/>
          <w:sz w:val="18"/>
          <w:szCs w:val="18"/>
          <w:lang w:eastAsia="tr-TR"/>
        </w:rPr>
        <w:t>(10) Bu Ek’in birinci ve ikinci fıkralarında tanımlanan yapı malzemesi, bu Ek’in 9 uncu fıkrasında beyan edilen performansa sahiptir. Bu performans beyanına ilişkin tüm sorumluluk yalnızca bu Ek’in dördüncü fıkrasında tanımlanan imalâtçıya aittir.</w:t>
      </w:r>
    </w:p>
    <w:p w:rsidR="00B65BBB" w:rsidRPr="00B65BBB" w:rsidRDefault="00B65BBB" w:rsidP="00B65BBB">
      <w:pPr>
        <w:shd w:val="clear" w:color="auto" w:fill="FFFFFF"/>
        <w:spacing w:after="0" w:line="240" w:lineRule="exact"/>
        <w:rPr>
          <w:rFonts w:ascii="Times New Roman" w:eastAsia="Times New Roman" w:hAnsi="Times New Roman" w:cs="Times New Roman"/>
          <w:sz w:val="18"/>
          <w:szCs w:val="18"/>
          <w:lang w:eastAsia="tr-TR"/>
        </w:rPr>
      </w:pPr>
    </w:p>
    <w:p w:rsidR="00B65BBB" w:rsidRPr="00B65BBB" w:rsidRDefault="00B65BBB" w:rsidP="00B65BBB">
      <w:pPr>
        <w:shd w:val="clear" w:color="auto" w:fill="FFFFFF"/>
        <w:spacing w:after="0" w:line="240" w:lineRule="exact"/>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 xml:space="preserve">İmalatçı adına imzalayan: </w:t>
      </w:r>
    </w:p>
    <w:p w:rsidR="00B65BBB" w:rsidRPr="00B65BBB" w:rsidRDefault="00B65BBB" w:rsidP="00B65BBB">
      <w:pPr>
        <w:shd w:val="clear" w:color="auto" w:fill="FFFFFF"/>
        <w:spacing w:after="0" w:line="240" w:lineRule="exact"/>
        <w:ind w:left="-567"/>
        <w:rPr>
          <w:rFonts w:ascii="Times New Roman" w:eastAsia="Times New Roman" w:hAnsi="Times New Roman" w:cs="Times New Roman"/>
          <w:sz w:val="18"/>
          <w:szCs w:val="18"/>
          <w:lang w:eastAsia="tr-TR"/>
        </w:rPr>
      </w:pPr>
    </w:p>
    <w:tbl>
      <w:tblPr>
        <w:tblW w:w="8505" w:type="dxa"/>
        <w:jc w:val="center"/>
        <w:tblLook w:val="01E0"/>
      </w:tblPr>
      <w:tblGrid>
        <w:gridCol w:w="4124"/>
        <w:gridCol w:w="4381"/>
      </w:tblGrid>
      <w:tr w:rsidR="00B65BBB" w:rsidRPr="00B65BBB">
        <w:trPr>
          <w:jc w:val="center"/>
        </w:trPr>
        <w:tc>
          <w:tcPr>
            <w:tcW w:w="4677" w:type="dxa"/>
          </w:tcPr>
          <w:p w:rsidR="00B65BBB" w:rsidRPr="00B65BBB" w:rsidRDefault="00B65BBB" w:rsidP="00B65BBB">
            <w:pPr>
              <w:spacing w:after="0" w:line="240" w:lineRule="exact"/>
              <w:rPr>
                <w:rFonts w:ascii="Times New Roman" w:eastAsia="Times New Roman" w:hAnsi="Times New Roman" w:cs="Times New Roman"/>
                <w:spacing w:val="-1"/>
                <w:sz w:val="18"/>
                <w:szCs w:val="18"/>
                <w:lang w:eastAsia="tr-TR"/>
              </w:rPr>
            </w:pPr>
          </w:p>
        </w:tc>
        <w:tc>
          <w:tcPr>
            <w:tcW w:w="4677" w:type="dxa"/>
            <w:hideMark/>
          </w:tcPr>
          <w:p w:rsidR="00B65BBB" w:rsidRPr="00B65BBB" w:rsidRDefault="00B65BBB" w:rsidP="00B65BBB">
            <w:pPr>
              <w:shd w:val="clear" w:color="auto" w:fill="FFFFFF"/>
              <w:spacing w:after="0" w:line="240" w:lineRule="exact"/>
              <w:jc w:val="center"/>
              <w:rPr>
                <w:rFonts w:ascii="Times New Roman" w:eastAsia="Times New Roman" w:hAnsi="Times New Roman" w:cs="Times New Roman"/>
                <w:i/>
                <w:spacing w:val="-1"/>
                <w:sz w:val="18"/>
                <w:szCs w:val="18"/>
                <w:lang w:eastAsia="tr-TR"/>
              </w:rPr>
            </w:pPr>
            <w:r w:rsidRPr="00B65BBB">
              <w:rPr>
                <w:rFonts w:ascii="Times New Roman" w:eastAsia="Times New Roman" w:hAnsi="Times New Roman" w:cs="Times New Roman"/>
                <w:i/>
                <w:spacing w:val="-1"/>
                <w:sz w:val="18"/>
                <w:szCs w:val="18"/>
                <w:lang w:eastAsia="tr-TR"/>
              </w:rPr>
              <w:t>…….…………[İsim ve görevi]</w:t>
            </w:r>
          </w:p>
          <w:p w:rsidR="00B65BBB" w:rsidRPr="00B65BBB" w:rsidRDefault="00B65BBB" w:rsidP="00B65BBB">
            <w:pPr>
              <w:shd w:val="clear" w:color="auto" w:fill="FFFFFF"/>
              <w:spacing w:after="0" w:line="240" w:lineRule="exact"/>
              <w:jc w:val="center"/>
              <w:rPr>
                <w:rFonts w:ascii="Times New Roman" w:eastAsia="Times New Roman" w:hAnsi="Times New Roman" w:cs="Times New Roman"/>
                <w:i/>
                <w:spacing w:val="-1"/>
                <w:sz w:val="18"/>
                <w:szCs w:val="18"/>
                <w:lang w:eastAsia="tr-TR"/>
              </w:rPr>
            </w:pPr>
            <w:r w:rsidRPr="00B65BBB">
              <w:rPr>
                <w:rFonts w:ascii="Times New Roman" w:eastAsia="Times New Roman" w:hAnsi="Times New Roman" w:cs="Times New Roman"/>
                <w:i/>
                <w:spacing w:val="-1"/>
                <w:sz w:val="18"/>
                <w:szCs w:val="18"/>
                <w:lang w:eastAsia="tr-TR"/>
              </w:rPr>
              <w:t>…………[Düzenlenen yer ve tarih]</w:t>
            </w:r>
          </w:p>
          <w:p w:rsidR="00B65BBB" w:rsidRPr="00B65BBB" w:rsidRDefault="00B65BBB" w:rsidP="00B65BBB">
            <w:pPr>
              <w:spacing w:after="0" w:line="240" w:lineRule="exact"/>
              <w:jc w:val="center"/>
              <w:rPr>
                <w:rFonts w:ascii="Times New Roman" w:eastAsia="Times New Roman" w:hAnsi="Times New Roman" w:cs="Times New Roman"/>
                <w:spacing w:val="-1"/>
                <w:sz w:val="18"/>
                <w:szCs w:val="18"/>
                <w:lang w:eastAsia="tr-TR"/>
              </w:rPr>
            </w:pPr>
            <w:r w:rsidRPr="00B65BBB">
              <w:rPr>
                <w:rFonts w:ascii="Times New Roman" w:eastAsia="Times New Roman" w:hAnsi="Times New Roman" w:cs="Times New Roman"/>
                <w:i/>
                <w:spacing w:val="-1"/>
                <w:sz w:val="18"/>
                <w:szCs w:val="18"/>
                <w:lang w:eastAsia="tr-TR"/>
              </w:rPr>
              <w:t>…………………………[İmza]</w:t>
            </w:r>
          </w:p>
        </w:tc>
      </w:tr>
    </w:tbl>
    <w:p w:rsidR="00B65BBB" w:rsidRPr="00B65BBB" w:rsidRDefault="00B65BBB" w:rsidP="00B65BBB">
      <w:pPr>
        <w:spacing w:after="0" w:line="240" w:lineRule="exact"/>
        <w:jc w:val="right"/>
        <w:rPr>
          <w:rFonts w:ascii="Times New Roman" w:eastAsia="Times New Roman" w:hAnsi="Times New Roman" w:cs="Times New Roman"/>
          <w:sz w:val="18"/>
          <w:szCs w:val="18"/>
          <w:lang w:eastAsia="tr-TR"/>
        </w:rPr>
      </w:pPr>
    </w:p>
    <w:p w:rsidR="00B65BBB" w:rsidRPr="00B65BBB" w:rsidRDefault="00B65BBB" w:rsidP="00B65BBB">
      <w:pPr>
        <w:spacing w:after="0" w:line="240" w:lineRule="exact"/>
        <w:jc w:val="right"/>
        <w:rPr>
          <w:rFonts w:ascii="Times New Roman" w:eastAsia="Times New Roman" w:hAnsi="Times New Roman" w:cs="Times New Roman"/>
          <w:sz w:val="18"/>
          <w:szCs w:val="18"/>
          <w:lang w:eastAsia="tr-TR"/>
        </w:rPr>
      </w:pPr>
    </w:p>
    <w:p w:rsidR="00B65BBB" w:rsidRPr="00B65BBB" w:rsidRDefault="00B65BBB" w:rsidP="00B65BBB">
      <w:pPr>
        <w:spacing w:after="0" w:line="240" w:lineRule="exact"/>
        <w:jc w:val="right"/>
        <w:rPr>
          <w:rFonts w:ascii="Times New Roman" w:eastAsia="Times New Roman" w:hAnsi="Times New Roman" w:cs="Times New Roman"/>
          <w:b/>
          <w:sz w:val="18"/>
          <w:szCs w:val="18"/>
          <w:lang w:eastAsia="tr-TR"/>
        </w:rPr>
      </w:pPr>
      <w:r w:rsidRPr="00B65BBB">
        <w:rPr>
          <w:rFonts w:ascii="Times New Roman" w:eastAsia="Times New Roman" w:hAnsi="Times New Roman" w:cs="Times New Roman"/>
          <w:b/>
          <w:sz w:val="18"/>
          <w:szCs w:val="18"/>
          <w:lang w:eastAsia="tr-TR"/>
        </w:rPr>
        <w:t>Ek-4</w:t>
      </w:r>
    </w:p>
    <w:p w:rsidR="00B65BBB" w:rsidRPr="00B65BBB" w:rsidRDefault="00B65BBB" w:rsidP="00B65BBB">
      <w:pPr>
        <w:spacing w:after="0" w:line="240" w:lineRule="exact"/>
        <w:ind w:left="-567"/>
        <w:jc w:val="center"/>
        <w:rPr>
          <w:rFonts w:ascii="Times New Roman" w:eastAsia="Times New Roman" w:hAnsi="Times New Roman" w:cs="Times New Roman"/>
          <w:b/>
          <w:sz w:val="18"/>
          <w:szCs w:val="18"/>
          <w:lang w:eastAsia="tr-TR"/>
        </w:rPr>
      </w:pPr>
      <w:r w:rsidRPr="00B65BBB">
        <w:rPr>
          <w:rFonts w:ascii="Times New Roman" w:eastAsia="Times New Roman" w:hAnsi="Times New Roman" w:cs="Times New Roman"/>
          <w:b/>
          <w:sz w:val="18"/>
          <w:szCs w:val="18"/>
          <w:lang w:eastAsia="tr-TR"/>
        </w:rPr>
        <w:t>Malzeme Alanları ve Teknik Değerlendirme Kuruluşlarında Bulunması Gereken Vasıflar</w:t>
      </w:r>
    </w:p>
    <w:p w:rsidR="00B65BBB" w:rsidRPr="00B65BBB" w:rsidRDefault="00B65BBB" w:rsidP="00B65BBB">
      <w:pPr>
        <w:spacing w:after="0" w:line="240" w:lineRule="exact"/>
        <w:ind w:left="-567"/>
        <w:jc w:val="center"/>
        <w:rPr>
          <w:rFonts w:ascii="Times New Roman" w:eastAsia="Times New Roman" w:hAnsi="Times New Roman" w:cs="Times New Roman"/>
          <w:sz w:val="18"/>
          <w:szCs w:val="18"/>
          <w:lang w:eastAsia="tr-TR"/>
        </w:rPr>
      </w:pPr>
    </w:p>
    <w:tbl>
      <w:tblPr>
        <w:tblW w:w="8505"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687"/>
        <w:gridCol w:w="2891"/>
        <w:gridCol w:w="3968"/>
      </w:tblGrid>
      <w:tr w:rsidR="00B65BBB" w:rsidRPr="00B65BBB">
        <w:trPr>
          <w:trHeight w:val="20"/>
          <w:jc w:val="center"/>
        </w:trPr>
        <w:tc>
          <w:tcPr>
            <w:tcW w:w="9228" w:type="dxa"/>
            <w:gridSpan w:val="4"/>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adjustRightInd w:val="0"/>
              <w:spacing w:after="0" w:line="20" w:lineRule="atLeast"/>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Tablo1- Malzeme Alanları </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 xml:space="preserve">Alan </w:t>
            </w:r>
            <w:r w:rsidRPr="00B65BBB">
              <w:rPr>
                <w:rFonts w:ascii="Times New Roman" w:eastAsia="Times New Roman" w:hAnsi="Times New Roman" w:cs="Times New Roman"/>
                <w:sz w:val="18"/>
                <w:szCs w:val="18"/>
                <w:lang w:eastAsia="tr-TR"/>
              </w:rPr>
              <w:lastRenderedPageBreak/>
              <w:t>kodu</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lastRenderedPageBreak/>
              <w:t>Malzeme alanı</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lastRenderedPageBreak/>
              <w:t>1</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ÖNDÖKÜMLÜ NORMAL / HAFİF /  OTOKLAV GÖZENEKLİ BETON MALZEMELER</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2</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KAPILAR, PENCERELER, PANJURLAR, BÜYÜK KAPILAR VE İLGİLİ BİNA AKSAMI</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3</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MEMBRANLAR, SIVI UYGULAMALAR  VE TAKIM MALZEMELER  DAHİL (SU  VE / VEYA SUBUHARI KONTROLÜ İÇİN)</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4</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ISI YALITIM MALZEMELERİ, KOMPOZİT YALITIM TAKIM MALZEMELERİ  / SİSTEMLERİ </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5</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YAPISAL TAŞIYICILAR. YAPISAL BAĞLANTILAR İÇİN PİMLER</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6</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adjustRightInd w:val="0"/>
              <w:spacing w:after="0" w:line="20" w:lineRule="atLeast"/>
              <w:ind w:left="34"/>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BACALAR, BACA KANALLARI VE ÖZEL MALZEMELER</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7</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ALÇITAŞI MALZEMELER</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8</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 xml:space="preserve">JEOTEKSTİL, JEOMEMBRAN VE İLGİLİ MALZEMELER </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9</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GİYDİRME CEPHE / KAPLAMA/ YAPISAL MACUNLU CAMLAMALAR</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10</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 xml:space="preserve">SABİT YANGIN SÖNDÜRME CİHAZLARI (YANGIN ALARMI / DEDEKTÖRÜ, SABİT YANGIN SÖNDÜRME, YANGIN VE DUMAN KONTROLÜ VE PATLAMA ÖNLEYİCİ ÜRÜNLER.) </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11</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SIHHİ TESİSAT GEREÇLERİ</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12</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DOLAŞIM ALANLARI İÇİN YOL İŞARETLEME MALZEMELERİ: YOL DONANIMLARI</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13</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YAPISAL AHŞAP MALZEMELER / ELEMANLAR VE İLGİLİ AKSAMLAR</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14</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AHŞAP ESASLI LEVHALAR VE ELEMANLAR</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15</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ÇİMENTO, YAPI KİRECİ VE DİĞER SU BAZLI BAĞLAYICILAR</w:t>
            </w:r>
            <w:r w:rsidRPr="00B65BBB">
              <w:rPr>
                <w:rFonts w:ascii="Times New Roman" w:eastAsia="Times New Roman" w:hAnsi="Times New Roman" w:cs="Times New Roman"/>
                <w:sz w:val="18"/>
                <w:lang w:eastAsia="tr-TR"/>
              </w:rPr>
              <w:t xml:space="preserve"> </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16</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BETON İÇİN DONATI VE ÖNGERME ÇELİKLERİ (VE İLGİLİ AKSAM), ARDGERME TAKIM MALZEMELERİ</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17</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 xml:space="preserve">KAGİR BİRİM UYGULAMALARI VE İLGİLİ ÜRÜNLER. KAGİR BİRİMLER, HARÇLAR, İLGİLİ AKSAM </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18</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ATIK SU MÜHENDİSLİĞİ MALZEMELERİ</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19</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YER DÖŞEMELERİ</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20</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YAPISAL METAL MALZEMELER VE İLGİLİ AKSAMLAR</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21</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İÇ-DIŞ DUVAR VE TAVAN KAPLAMALARI. İÇ MEKAN BÖLME TAKIM MALZEMELERİ.</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22</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ÇATI KAPLAMALARI, ÇATI IŞIKLIKLARI, ÇATI PENCERELERİ VE İLGİLİ DİĞER AKSAM, ÇATI TAKIM MALZEMELERİ</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23</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YOL YAPIM MALZEMELERİ</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24</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AGREGALAR</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25</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adjustRightInd w:val="0"/>
              <w:spacing w:after="0" w:line="20" w:lineRule="atLeast"/>
              <w:ind w:left="34"/>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YAPISAL YAPIŞTIRICILAR</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26</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BETONA İLİŞKİN MALZEMELER, HARÇ VE SIVALAR</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27</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MEKÂN ISITICI ALETLER</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28</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İNSAN TÜKETİMİ İÇİN KULLANILAN SU İLE TEMAS ETMEYEN BORULAR-TANKLAR VE  İLGİLİ AKSAM</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29</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İNSAN TÜKETİMİ İÇİN KULLANILAN SU İLE TEMAS EDEN YAPI MALZEMELERİ</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30</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DÜZ CAM, PROFİLLİ CAM VE CAM BLOK MALZEMELER</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31</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GÜÇ, KONTROL VE İLETİŞİM KABLOLARI</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32</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BAĞLANTILAR İÇİN YAPISAL MACUN</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33</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MONTAJ AKSESUARLARI</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34</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YAPI TAKIM MALZEMELERİ, BİRİMLERİ, PREFABRİK ELEMANLAR</w:t>
            </w:r>
          </w:p>
        </w:tc>
      </w:tr>
      <w:tr w:rsidR="00B65BBB" w:rsidRPr="00B65BBB">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35</w:t>
            </w:r>
          </w:p>
        </w:tc>
        <w:tc>
          <w:tcPr>
            <w:tcW w:w="8269" w:type="dxa"/>
            <w:gridSpan w:val="3"/>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34"/>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YANGINI DURDURUCU, YANGINI HAPSEDİCİ VE YANGIN KORUYUCU MALZEMELER, YANGIN GECİKTİRİCİ MALZEMELER</w:t>
            </w:r>
          </w:p>
        </w:tc>
      </w:tr>
      <w:tr w:rsidR="00B65BBB" w:rsidRPr="00B65BBB">
        <w:trPr>
          <w:trHeight w:val="20"/>
          <w:jc w:val="center"/>
        </w:trPr>
        <w:tc>
          <w:tcPr>
            <w:tcW w:w="9228" w:type="dxa"/>
            <w:gridSpan w:val="4"/>
            <w:tcBorders>
              <w:top w:val="single" w:sz="4" w:space="0" w:color="auto"/>
              <w:left w:val="single" w:sz="4" w:space="0" w:color="auto"/>
              <w:bottom w:val="single" w:sz="4" w:space="0" w:color="auto"/>
              <w:right w:val="single" w:sz="4" w:space="0" w:color="auto"/>
            </w:tcBorders>
          </w:tcPr>
          <w:p w:rsidR="00B65BBB" w:rsidRPr="00B65BBB" w:rsidRDefault="00B65BBB" w:rsidP="00B65BBB">
            <w:pPr>
              <w:adjustRightInd w:val="0"/>
              <w:spacing w:after="0" w:line="240" w:lineRule="exact"/>
              <w:rPr>
                <w:rFonts w:ascii="Times New Roman" w:eastAsia="Times New Roman" w:hAnsi="Times New Roman" w:cs="Times New Roman"/>
                <w:sz w:val="18"/>
                <w:szCs w:val="18"/>
                <w:lang w:eastAsia="tr-TR"/>
              </w:rPr>
            </w:pPr>
          </w:p>
          <w:p w:rsidR="00B65BBB" w:rsidRPr="00B65BBB" w:rsidRDefault="00B65BBB" w:rsidP="00B65BBB">
            <w:pPr>
              <w:adjustRightInd w:val="0"/>
              <w:spacing w:after="0" w:line="20" w:lineRule="atLeast"/>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Tablo 2- Teknik Değerlendirme Kuruluşlarında Bulunması Gereken Vasıflar</w:t>
            </w:r>
          </w:p>
        </w:tc>
      </w:tr>
      <w:tr w:rsidR="00B65BBB" w:rsidRPr="00B65BBB">
        <w:trPr>
          <w:trHeight w:val="20"/>
          <w:jc w:val="center"/>
        </w:trPr>
        <w:tc>
          <w:tcPr>
            <w:tcW w:w="1701" w:type="dxa"/>
            <w:gridSpan w:val="2"/>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adjustRightInd w:val="0"/>
              <w:spacing w:after="0" w:line="20" w:lineRule="atLeast"/>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YETKİNLİK</w:t>
            </w:r>
          </w:p>
        </w:tc>
        <w:tc>
          <w:tcPr>
            <w:tcW w:w="3061" w:type="dxa"/>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adjustRightInd w:val="0"/>
              <w:spacing w:after="0" w:line="20" w:lineRule="atLeast"/>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YETKİNLİĞİN AÇIKLAMASI</w:t>
            </w:r>
          </w:p>
        </w:tc>
        <w:tc>
          <w:tcPr>
            <w:tcW w:w="4466" w:type="dxa"/>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adjustRightInd w:val="0"/>
              <w:spacing w:after="0" w:line="20" w:lineRule="atLeast"/>
              <w:ind w:left="58"/>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ŞARTLAR</w:t>
            </w:r>
          </w:p>
        </w:tc>
      </w:tr>
      <w:tr w:rsidR="00B65BBB" w:rsidRPr="00B65BBB">
        <w:trPr>
          <w:trHeight w:val="20"/>
          <w:jc w:val="center"/>
        </w:trPr>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1. Risk analizi yapma</w:t>
            </w:r>
          </w:p>
        </w:tc>
        <w:tc>
          <w:tcPr>
            <w:tcW w:w="3061"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adjustRightInd w:val="0"/>
              <w:spacing w:after="0" w:line="20" w:lineRule="atLeast"/>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Performansı hakkında hazırlanmış teknik bilginin olmadığı yenilikçi yapı malzemelerinin yapı işlerine monte edilmesi sonrasında oluşabilecek risk ve olası faydaların tanımlanması,</w:t>
            </w:r>
          </w:p>
        </w:tc>
        <w:tc>
          <w:tcPr>
            <w:tcW w:w="4466" w:type="dxa"/>
            <w:vMerge w:val="restart"/>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40" w:lineRule="exact"/>
              <w:ind w:left="58"/>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 xml:space="preserve">Teknik Değerlendirme Kuruluşu ulusal mevzuata göre kurulur ve tüzel kişiliği haizdir.  </w:t>
            </w:r>
          </w:p>
          <w:p w:rsidR="00B65BBB" w:rsidRPr="00B65BBB" w:rsidRDefault="00B65BBB" w:rsidP="00B65BBB">
            <w:pPr>
              <w:spacing w:after="0" w:line="240" w:lineRule="exact"/>
              <w:ind w:left="58"/>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 xml:space="preserve">Değerlendirmesini yaptığı yapı malzemesi ile ilgili paydaşlardan ve her türlü çıkar grubundan bağımsızdır. </w:t>
            </w:r>
          </w:p>
          <w:p w:rsidR="00B65BBB" w:rsidRPr="00B65BBB" w:rsidRDefault="00B65BBB" w:rsidP="00B65BBB">
            <w:pPr>
              <w:spacing w:after="0" w:line="240" w:lineRule="exact"/>
              <w:ind w:left="58"/>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Buna ilaveten, Teknik Değerlendirme Kuruluşu personeli aşağıda belirtilen özelliklere sahip olmalıdır:</w:t>
            </w:r>
          </w:p>
          <w:p w:rsidR="00B65BBB" w:rsidRPr="00B65BBB" w:rsidRDefault="00B65BBB" w:rsidP="00B65BBB">
            <w:pPr>
              <w:spacing w:after="0" w:line="240" w:lineRule="exact"/>
              <w:ind w:left="58"/>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(a) Objektif olma ve doğru teknik karar verebilme,</w:t>
            </w:r>
          </w:p>
          <w:p w:rsidR="00B65BBB" w:rsidRPr="00B65BBB" w:rsidRDefault="00B65BBB" w:rsidP="00B65BBB">
            <w:pPr>
              <w:spacing w:after="0" w:line="240" w:lineRule="exact"/>
              <w:ind w:left="58"/>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 xml:space="preserve">(b) Görevlendirileceği ürün alanlarıyla ilgili yürürlükteki yapı mevzuatı hükümleri ve diğer gerekler hakkında detaylı bilgiye sahip olma, </w:t>
            </w:r>
          </w:p>
          <w:p w:rsidR="00B65BBB" w:rsidRPr="00B65BBB" w:rsidRDefault="00B65BBB" w:rsidP="00B65BBB">
            <w:pPr>
              <w:spacing w:after="0" w:line="240" w:lineRule="exact"/>
              <w:ind w:left="58"/>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 xml:space="preserve">(c) İnşaat uygulamalarıyla ilgili genel bilgiye ve görevlendirileceği ürün alanlarında detaylı teknik </w:t>
            </w:r>
            <w:r w:rsidRPr="00B65BBB">
              <w:rPr>
                <w:rFonts w:ascii="Times New Roman" w:eastAsia="Times New Roman" w:hAnsi="Times New Roman" w:cs="Times New Roman"/>
                <w:sz w:val="18"/>
                <w:szCs w:val="18"/>
                <w:lang w:eastAsia="tr-TR"/>
              </w:rPr>
              <w:lastRenderedPageBreak/>
              <w:t>bilgiye sahip olma,</w:t>
            </w:r>
          </w:p>
          <w:p w:rsidR="00B65BBB" w:rsidRPr="00B65BBB" w:rsidRDefault="00B65BBB" w:rsidP="00B65BBB">
            <w:pPr>
              <w:spacing w:after="0" w:line="240" w:lineRule="exact"/>
              <w:ind w:left="58"/>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(ç) İlgili inşaat sürecinin teknik yönleri ve riskleri hakkında detaylı bilgiye sahip olma,</w:t>
            </w:r>
          </w:p>
          <w:p w:rsidR="00B65BBB" w:rsidRPr="00B65BBB" w:rsidRDefault="00B65BBB" w:rsidP="00B65BBB">
            <w:pPr>
              <w:spacing w:after="0" w:line="240" w:lineRule="exact"/>
              <w:ind w:left="58"/>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(d) Görevlendirileceği malzeme alanlarında, mevcut uyumlaştırılmış standartlar ve test metotları hakkında detaylı bilgiye sahip olma,</w:t>
            </w:r>
          </w:p>
          <w:p w:rsidR="00B65BBB" w:rsidRPr="00B65BBB" w:rsidRDefault="00B65BBB" w:rsidP="00B65BBB">
            <w:pPr>
              <w:spacing w:after="0" w:line="240" w:lineRule="exact"/>
              <w:ind w:left="58"/>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(e) Gerekli lisan bilgisine sahip olma.</w:t>
            </w:r>
          </w:p>
          <w:p w:rsidR="00B65BBB" w:rsidRPr="00B65BBB" w:rsidRDefault="00B65BBB" w:rsidP="00B65BBB">
            <w:pPr>
              <w:spacing w:after="0" w:line="20" w:lineRule="atLeast"/>
              <w:ind w:left="58"/>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Teknik Değerlendirme Kuruluşunun personeline vereceği ücretler, yapılan değerlendirmelerin sayısına veya bu tür değerlendirmelerin sonuçlarına göre belirlenemez.</w:t>
            </w:r>
          </w:p>
        </w:tc>
      </w:tr>
      <w:tr w:rsidR="00B65BBB" w:rsidRPr="00B65BBB">
        <w:trPr>
          <w:trHeight w:val="20"/>
          <w:jc w:val="center"/>
        </w:trPr>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40" w:lineRule="exac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2. Teknik kriterleri</w:t>
            </w:r>
          </w:p>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belirleme</w:t>
            </w:r>
          </w:p>
        </w:tc>
        <w:tc>
          <w:tcPr>
            <w:tcW w:w="3061"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adjustRightInd w:val="0"/>
              <w:spacing w:after="0" w:line="240" w:lineRule="exact"/>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Risk analiz sonuçlarının,  ilgili ulusal gereklerin karşılanabilmesi için yapı malzemesinin performans ve davranışının değerlendirilmesinde kullanılacak şekilde teknik kriterlere dönüştürülmesi,</w:t>
            </w:r>
          </w:p>
          <w:p w:rsidR="00B65BBB" w:rsidRPr="00B65BBB" w:rsidRDefault="00B65BBB" w:rsidP="00B65BBB">
            <w:pPr>
              <w:adjustRightInd w:val="0"/>
              <w:spacing w:after="0" w:line="20" w:lineRule="atLeast"/>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 xml:space="preserve">Bu kriterlerin yapı malzemesinin olası kullanıcıları olarak yapım sürecine katılanlara (imalâtçılar, tasarımcılar, müteahhitler, </w:t>
            </w:r>
            <w:r w:rsidRPr="00B65BBB">
              <w:rPr>
                <w:rFonts w:ascii="Times New Roman" w:eastAsia="Times New Roman" w:hAnsi="Times New Roman" w:cs="Times New Roman"/>
                <w:sz w:val="18"/>
                <w:szCs w:val="18"/>
                <w:lang w:eastAsia="tr-TR"/>
              </w:rPr>
              <w:lastRenderedPageBreak/>
              <w:t>uygulayıcılar) sunulması,</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40" w:lineRule="auto"/>
              <w:rPr>
                <w:rFonts w:ascii="Times New Roman" w:eastAsia="Times New Roman" w:hAnsi="Times New Roman" w:cs="Times New Roman"/>
                <w:sz w:val="18"/>
                <w:szCs w:val="18"/>
                <w:lang w:eastAsia="tr-TR"/>
              </w:rPr>
            </w:pPr>
          </w:p>
        </w:tc>
      </w:tr>
      <w:tr w:rsidR="00B65BBB" w:rsidRPr="00B65BBB">
        <w:trPr>
          <w:trHeight w:val="20"/>
          <w:jc w:val="center"/>
        </w:trPr>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lastRenderedPageBreak/>
              <w:t>3.Değerlendirme metotlarını belirleme</w:t>
            </w:r>
          </w:p>
        </w:tc>
        <w:tc>
          <w:tcPr>
            <w:tcW w:w="3061"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Yapı malzemelerinin temel karakteristikleri için performans değerlendirmesinde, güncel düzenlemeler dikkate alınarak uygun metotların (testler ve hesaplamalar)  tasarlanması ve doğrulanması,</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40" w:lineRule="auto"/>
              <w:rPr>
                <w:rFonts w:ascii="Times New Roman" w:eastAsia="Times New Roman" w:hAnsi="Times New Roman" w:cs="Times New Roman"/>
                <w:sz w:val="18"/>
                <w:szCs w:val="18"/>
                <w:lang w:eastAsia="tr-TR"/>
              </w:rPr>
            </w:pPr>
          </w:p>
        </w:tc>
      </w:tr>
      <w:tr w:rsidR="00B65BBB" w:rsidRPr="00B65BBB">
        <w:trPr>
          <w:trHeight w:val="20"/>
          <w:jc w:val="center"/>
        </w:trPr>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4. Fabrika üretim kontrolünü belirleme</w:t>
            </w:r>
          </w:p>
        </w:tc>
        <w:tc>
          <w:tcPr>
            <w:tcW w:w="3061"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Üretim süreci boyunca malzemenin değişmezliğini sağlayan uygun tedbirleri tanımlamak için söz konusu malzemenin üretim sürecinin anlaşılması ve değerlendirilmesi,</w:t>
            </w:r>
          </w:p>
        </w:tc>
        <w:tc>
          <w:tcPr>
            <w:tcW w:w="4466" w:type="dxa"/>
            <w:tcBorders>
              <w:top w:val="single" w:sz="4" w:space="0" w:color="auto"/>
              <w:left w:val="single" w:sz="4" w:space="0" w:color="auto"/>
              <w:bottom w:val="single" w:sz="4" w:space="0" w:color="auto"/>
              <w:right w:val="single" w:sz="4" w:space="0" w:color="auto"/>
            </w:tcBorders>
          </w:tcPr>
          <w:p w:rsidR="00B65BBB" w:rsidRPr="00B65BBB" w:rsidRDefault="00B65BBB" w:rsidP="00B65BBB">
            <w:pPr>
              <w:spacing w:after="0" w:line="240" w:lineRule="exact"/>
              <w:ind w:left="58"/>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Teknik Değerlendirme Kuruluşu, fabrika üretim kontrolü ile ilgili olarak ürün karakteristikleri ve üretim süreçleri arasındaki ilişkiye dair yeterli bilgiye sahip personel istihdam etmelidir.</w:t>
            </w:r>
          </w:p>
          <w:p w:rsidR="00B65BBB" w:rsidRPr="00B65BBB" w:rsidRDefault="00B65BBB" w:rsidP="00B65BBB">
            <w:pPr>
              <w:spacing w:after="0" w:line="20" w:lineRule="atLeast"/>
              <w:ind w:left="58"/>
              <w:jc w:val="both"/>
              <w:rPr>
                <w:rFonts w:ascii="Times New Roman" w:eastAsia="Times New Roman" w:hAnsi="Times New Roman" w:cs="Times New Roman"/>
                <w:sz w:val="18"/>
                <w:szCs w:val="18"/>
                <w:lang w:eastAsia="tr-TR"/>
              </w:rPr>
            </w:pPr>
          </w:p>
        </w:tc>
      </w:tr>
      <w:tr w:rsidR="00B65BBB" w:rsidRPr="00B65BBB">
        <w:trPr>
          <w:trHeight w:val="20"/>
          <w:jc w:val="center"/>
        </w:trPr>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40" w:lineRule="exac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5. Ürün</w:t>
            </w:r>
          </w:p>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değerlendirme</w:t>
            </w:r>
          </w:p>
        </w:tc>
        <w:tc>
          <w:tcPr>
            <w:tcW w:w="3061"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Uyumlaştırılmış kriterlere karşılık gelen uyumlaştırılmış metotlara göre yapı malzemelerinin temel karakteristikleri için performansın değerlendirilmesi,</w:t>
            </w:r>
          </w:p>
        </w:tc>
        <w:tc>
          <w:tcPr>
            <w:tcW w:w="4466" w:type="dxa"/>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0" w:lineRule="atLeast"/>
              <w:ind w:left="58"/>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Teknik Değerlendirme Kuruluşu, bu Tablonun birinci, ikinci ve üçüncü satırlarında listelenmiş şartlara ek olarak, görevlendirileceği malzeme alanlarındaki yapı malzemelerinin temel karakteristikleri için performans değerlendirmesini yapmaya yarayan  gerekli araç ve ekipmana erişmekle yükümlüdür.</w:t>
            </w:r>
          </w:p>
        </w:tc>
      </w:tr>
      <w:tr w:rsidR="00B65BBB" w:rsidRPr="00B65BBB">
        <w:trPr>
          <w:trHeight w:val="20"/>
          <w:jc w:val="center"/>
        </w:trPr>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jc w:val="center"/>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6. Genel yönetim</w:t>
            </w:r>
          </w:p>
        </w:tc>
        <w:tc>
          <w:tcPr>
            <w:tcW w:w="3061" w:type="dxa"/>
            <w:tcBorders>
              <w:top w:val="single" w:sz="4" w:space="0" w:color="auto"/>
              <w:left w:val="single" w:sz="4" w:space="0" w:color="auto"/>
              <w:bottom w:val="single" w:sz="4" w:space="0" w:color="auto"/>
              <w:right w:val="single" w:sz="4" w:space="0" w:color="auto"/>
            </w:tcBorders>
            <w:vAlign w:val="center"/>
            <w:hideMark/>
          </w:tcPr>
          <w:p w:rsidR="00B65BBB" w:rsidRPr="00B65BBB" w:rsidRDefault="00B65BBB" w:rsidP="00B65BBB">
            <w:pPr>
              <w:spacing w:after="0" w:line="20" w:lineRule="atLeast"/>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Aynı yönetim metotları kullanmak suretiyle tutarlılık, güvenilirlik, tarafsızlık ve izlenebilirliğin sağlanması,</w:t>
            </w:r>
          </w:p>
        </w:tc>
        <w:tc>
          <w:tcPr>
            <w:tcW w:w="4466" w:type="dxa"/>
            <w:tcBorders>
              <w:top w:val="single" w:sz="4" w:space="0" w:color="auto"/>
              <w:left w:val="single" w:sz="4" w:space="0" w:color="auto"/>
              <w:bottom w:val="single" w:sz="4" w:space="0" w:color="auto"/>
              <w:right w:val="single" w:sz="4" w:space="0" w:color="auto"/>
            </w:tcBorders>
            <w:hideMark/>
          </w:tcPr>
          <w:p w:rsidR="00B65BBB" w:rsidRPr="00B65BBB" w:rsidRDefault="00B65BBB" w:rsidP="00B65BBB">
            <w:pPr>
              <w:spacing w:after="0" w:line="240" w:lineRule="exact"/>
              <w:ind w:left="58"/>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Teknik Değerlendirme Kuruluşu:</w:t>
            </w:r>
          </w:p>
          <w:p w:rsidR="00B65BBB" w:rsidRPr="00B65BBB" w:rsidRDefault="00B65BBB" w:rsidP="00B65BBB">
            <w:pPr>
              <w:spacing w:after="0" w:line="240" w:lineRule="exact"/>
              <w:ind w:left="58"/>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(a) Yönetim sorumluluğunu yerine getirdiğini gösteren bir kayda,</w:t>
            </w:r>
          </w:p>
          <w:p w:rsidR="00B65BBB" w:rsidRPr="00B65BBB" w:rsidRDefault="00B65BBB" w:rsidP="00B65BBB">
            <w:pPr>
              <w:spacing w:after="0" w:line="240" w:lineRule="exact"/>
              <w:ind w:left="58"/>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(b) Kendi içerisinde ve ticari ilişki kurduğu iş ortakları arasındaki hassas bilgilerin gizliliğini sağlayacak yöntemlere ve politikaya,</w:t>
            </w:r>
          </w:p>
          <w:p w:rsidR="00B65BBB" w:rsidRPr="00B65BBB" w:rsidRDefault="00B65BBB" w:rsidP="00B65BBB">
            <w:pPr>
              <w:spacing w:after="0" w:line="240" w:lineRule="exact"/>
              <w:ind w:left="58"/>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(c) İlgili tüm dokümanların kaydı, izlenebilirliği, bakımı ve arşivlenmesini sağlamak için bir doküman kontrol sistemine,</w:t>
            </w:r>
          </w:p>
          <w:p w:rsidR="00B65BBB" w:rsidRPr="00B65BBB" w:rsidRDefault="00B65BBB" w:rsidP="00B65BBB">
            <w:pPr>
              <w:spacing w:after="0" w:line="240" w:lineRule="exact"/>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(ç) Yönetim metotlarına uyulduğunun düzenli olarak gözetimini sağlayabilecek bir iç denetim ve yönetim değerlendirme mekanizmasına,</w:t>
            </w:r>
          </w:p>
          <w:p w:rsidR="00B65BBB" w:rsidRPr="00B65BBB" w:rsidRDefault="00B65BBB" w:rsidP="00B65BBB">
            <w:pPr>
              <w:spacing w:after="0" w:line="240" w:lineRule="exact"/>
              <w:ind w:left="58"/>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(d) İtiraz ve şikâyetleri objektif olarak ele alan bir yönteme,</w:t>
            </w:r>
          </w:p>
          <w:p w:rsidR="00B65BBB" w:rsidRPr="00B65BBB" w:rsidRDefault="00B65BBB" w:rsidP="00B65BBB">
            <w:pPr>
              <w:spacing w:after="0" w:line="20" w:lineRule="atLeast"/>
              <w:ind w:left="58"/>
              <w:jc w:val="both"/>
              <w:rPr>
                <w:rFonts w:ascii="Times New Roman" w:eastAsia="Times New Roman" w:hAnsi="Times New Roman" w:cs="Times New Roman"/>
                <w:sz w:val="18"/>
                <w:szCs w:val="18"/>
                <w:lang w:eastAsia="tr-TR"/>
              </w:rPr>
            </w:pPr>
            <w:r w:rsidRPr="00B65BBB">
              <w:rPr>
                <w:rFonts w:ascii="Times New Roman" w:eastAsia="Times New Roman" w:hAnsi="Times New Roman" w:cs="Times New Roman"/>
                <w:sz w:val="18"/>
                <w:szCs w:val="18"/>
                <w:lang w:eastAsia="tr-TR"/>
              </w:rPr>
              <w:t>sahip olmalıdır.</w:t>
            </w:r>
          </w:p>
        </w:tc>
      </w:tr>
    </w:tbl>
    <w:p w:rsidR="00B65BBB" w:rsidRDefault="00B65BBB" w:rsidP="006B04AF">
      <w:pPr>
        <w:pStyle w:val="3-NormalYaz"/>
        <w:spacing w:line="280" w:lineRule="atLeast"/>
        <w:rPr>
          <w:rFonts w:eastAsiaTheme="minorHAnsi" w:hAnsi="Times New Roman"/>
          <w:sz w:val="20"/>
        </w:rPr>
      </w:pPr>
    </w:p>
    <w:sectPr w:rsidR="00B65BBB"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BF0" w:rsidRDefault="00915BF0" w:rsidP="00CE6B7C">
      <w:pPr>
        <w:spacing w:after="0" w:line="240" w:lineRule="auto"/>
      </w:pPr>
      <w:r>
        <w:separator/>
      </w:r>
    </w:p>
  </w:endnote>
  <w:endnote w:type="continuationSeparator" w:id="0">
    <w:p w:rsidR="00915BF0" w:rsidRDefault="00915BF0"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FF1619">
        <w:pPr>
          <w:pStyle w:val="Altbilgi"/>
          <w:jc w:val="center"/>
        </w:pPr>
        <w:fldSimple w:instr=" PAGE   \* MERGEFORMAT ">
          <w:r w:rsidR="00B65BBB">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BF0" w:rsidRDefault="00915BF0" w:rsidP="00CE6B7C">
      <w:pPr>
        <w:spacing w:after="0" w:line="240" w:lineRule="auto"/>
      </w:pPr>
      <w:r>
        <w:separator/>
      </w:r>
    </w:p>
  </w:footnote>
  <w:footnote w:type="continuationSeparator" w:id="0">
    <w:p w:rsidR="00915BF0" w:rsidRDefault="00915BF0"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370C9"/>
    <w:rsid w:val="000370C9"/>
    <w:rsid w:val="00073B7C"/>
    <w:rsid w:val="000B4DEA"/>
    <w:rsid w:val="000D7DBE"/>
    <w:rsid w:val="000E37F2"/>
    <w:rsid w:val="000E72F9"/>
    <w:rsid w:val="00120B8D"/>
    <w:rsid w:val="001247BF"/>
    <w:rsid w:val="0012501B"/>
    <w:rsid w:val="00152242"/>
    <w:rsid w:val="00187B66"/>
    <w:rsid w:val="001917EB"/>
    <w:rsid w:val="00193767"/>
    <w:rsid w:val="0019652E"/>
    <w:rsid w:val="001B1871"/>
    <w:rsid w:val="001B789E"/>
    <w:rsid w:val="001F76B8"/>
    <w:rsid w:val="00211F4F"/>
    <w:rsid w:val="0022592F"/>
    <w:rsid w:val="00231ECE"/>
    <w:rsid w:val="002411CD"/>
    <w:rsid w:val="00280E2B"/>
    <w:rsid w:val="002950D7"/>
    <w:rsid w:val="0031216B"/>
    <w:rsid w:val="003320DC"/>
    <w:rsid w:val="003364E7"/>
    <w:rsid w:val="00347531"/>
    <w:rsid w:val="003F0A2F"/>
    <w:rsid w:val="003F0E00"/>
    <w:rsid w:val="00411676"/>
    <w:rsid w:val="00424401"/>
    <w:rsid w:val="00471995"/>
    <w:rsid w:val="00472BF0"/>
    <w:rsid w:val="00482506"/>
    <w:rsid w:val="004A47BB"/>
    <w:rsid w:val="004B600A"/>
    <w:rsid w:val="004C5729"/>
    <w:rsid w:val="004C64B0"/>
    <w:rsid w:val="004E3D3E"/>
    <w:rsid w:val="00500FD6"/>
    <w:rsid w:val="00516E98"/>
    <w:rsid w:val="00527A1F"/>
    <w:rsid w:val="005A426C"/>
    <w:rsid w:val="005B27B7"/>
    <w:rsid w:val="005B44D8"/>
    <w:rsid w:val="005F5004"/>
    <w:rsid w:val="006179B6"/>
    <w:rsid w:val="00622266"/>
    <w:rsid w:val="00627628"/>
    <w:rsid w:val="00630C78"/>
    <w:rsid w:val="006312D4"/>
    <w:rsid w:val="00667BFC"/>
    <w:rsid w:val="006B04AF"/>
    <w:rsid w:val="006C09BF"/>
    <w:rsid w:val="007114EF"/>
    <w:rsid w:val="0072024B"/>
    <w:rsid w:val="0072766F"/>
    <w:rsid w:val="007309FF"/>
    <w:rsid w:val="007420E4"/>
    <w:rsid w:val="00765CA5"/>
    <w:rsid w:val="007708A4"/>
    <w:rsid w:val="007835EC"/>
    <w:rsid w:val="007C55B8"/>
    <w:rsid w:val="007D4F0A"/>
    <w:rsid w:val="00802E28"/>
    <w:rsid w:val="008332C5"/>
    <w:rsid w:val="00843669"/>
    <w:rsid w:val="00846A18"/>
    <w:rsid w:val="0085186D"/>
    <w:rsid w:val="00867B1E"/>
    <w:rsid w:val="0087102D"/>
    <w:rsid w:val="00887767"/>
    <w:rsid w:val="00893744"/>
    <w:rsid w:val="008B6984"/>
    <w:rsid w:val="008C25B5"/>
    <w:rsid w:val="008D6AFF"/>
    <w:rsid w:val="008E2DD9"/>
    <w:rsid w:val="008E6D17"/>
    <w:rsid w:val="0090323C"/>
    <w:rsid w:val="00904273"/>
    <w:rsid w:val="00915BF0"/>
    <w:rsid w:val="00921D9E"/>
    <w:rsid w:val="00941744"/>
    <w:rsid w:val="00951485"/>
    <w:rsid w:val="00980465"/>
    <w:rsid w:val="009857E1"/>
    <w:rsid w:val="0099686A"/>
    <w:rsid w:val="009A0CB4"/>
    <w:rsid w:val="009D64C8"/>
    <w:rsid w:val="00A02020"/>
    <w:rsid w:val="00A35196"/>
    <w:rsid w:val="00A379EB"/>
    <w:rsid w:val="00AA786A"/>
    <w:rsid w:val="00AB21EA"/>
    <w:rsid w:val="00AC0A86"/>
    <w:rsid w:val="00AC4286"/>
    <w:rsid w:val="00AF4CAE"/>
    <w:rsid w:val="00B159E5"/>
    <w:rsid w:val="00B27AEA"/>
    <w:rsid w:val="00B65BBB"/>
    <w:rsid w:val="00B9274C"/>
    <w:rsid w:val="00BA2DE9"/>
    <w:rsid w:val="00BA3089"/>
    <w:rsid w:val="00BC1244"/>
    <w:rsid w:val="00BC1C79"/>
    <w:rsid w:val="00BD1E1C"/>
    <w:rsid w:val="00C05E0B"/>
    <w:rsid w:val="00C0738B"/>
    <w:rsid w:val="00C107EE"/>
    <w:rsid w:val="00C17F93"/>
    <w:rsid w:val="00C2055D"/>
    <w:rsid w:val="00C44A38"/>
    <w:rsid w:val="00C62ADE"/>
    <w:rsid w:val="00C67988"/>
    <w:rsid w:val="00C67A24"/>
    <w:rsid w:val="00C86466"/>
    <w:rsid w:val="00C9401D"/>
    <w:rsid w:val="00CC6F0B"/>
    <w:rsid w:val="00CC7F48"/>
    <w:rsid w:val="00CD0DD0"/>
    <w:rsid w:val="00CD64CE"/>
    <w:rsid w:val="00CD7106"/>
    <w:rsid w:val="00CE6B7C"/>
    <w:rsid w:val="00D03EBF"/>
    <w:rsid w:val="00D177BA"/>
    <w:rsid w:val="00D2748D"/>
    <w:rsid w:val="00D32650"/>
    <w:rsid w:val="00D35A33"/>
    <w:rsid w:val="00D41BC0"/>
    <w:rsid w:val="00D930A9"/>
    <w:rsid w:val="00DA5C28"/>
    <w:rsid w:val="00DD7D93"/>
    <w:rsid w:val="00DF3052"/>
    <w:rsid w:val="00E00282"/>
    <w:rsid w:val="00E3660E"/>
    <w:rsid w:val="00E43E56"/>
    <w:rsid w:val="00E96B82"/>
    <w:rsid w:val="00EB1FA7"/>
    <w:rsid w:val="00EF57AA"/>
    <w:rsid w:val="00F01301"/>
    <w:rsid w:val="00F83100"/>
    <w:rsid w:val="00FA1887"/>
    <w:rsid w:val="00FA30A2"/>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uiPriority w:val="99"/>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iPriority w:val="99"/>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uiPriority w:val="99"/>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13217</Words>
  <Characters>75340</Characters>
  <Application>Microsoft Office Word</Application>
  <DocSecurity>0</DocSecurity>
  <Lines>627</Lines>
  <Paragraphs>176</Paragraphs>
  <ScaleCrop>false</ScaleCrop>
  <Company>TURMOB</Company>
  <LinksUpToDate>false</LinksUpToDate>
  <CharactersWithSpaces>88381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110</cp:revision>
  <cp:lastPrinted>2013-06-18T05:31:00Z</cp:lastPrinted>
  <dcterms:created xsi:type="dcterms:W3CDTF">2013-06-03T05:31:00Z</dcterms:created>
  <dcterms:modified xsi:type="dcterms:W3CDTF">2013-07-10T07:22:00Z</dcterms:modified>
</cp:coreProperties>
</file>