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B65BBB" w:rsidP="006B04AF">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w:t>
      </w:r>
      <w:r w:rsidR="00195C8D">
        <w:rPr>
          <w:rFonts w:ascii="Times New Roman" w:hAnsi="Times New Roman" w:cs="Times New Roman"/>
          <w:b/>
          <w:sz w:val="20"/>
          <w:szCs w:val="20"/>
          <w:u w:val="single"/>
        </w:rPr>
        <w:t>1</w:t>
      </w:r>
      <w:r w:rsidR="009A0CB4">
        <w:rPr>
          <w:rFonts w:ascii="Times New Roman" w:hAnsi="Times New Roman" w:cs="Times New Roman"/>
          <w:b/>
          <w:sz w:val="20"/>
          <w:szCs w:val="20"/>
          <w:u w:val="single"/>
        </w:rPr>
        <w:t xml:space="preserve">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r w:rsidR="00195C8D">
        <w:rPr>
          <w:rFonts w:ascii="Times New Roman" w:hAnsi="Times New Roman" w:cs="Times New Roman"/>
          <w:b/>
          <w:sz w:val="20"/>
          <w:szCs w:val="20"/>
          <w:u w:val="single"/>
        </w:rPr>
        <w:tab/>
        <w:t xml:space="preserve">            Sayı : 28704</w:t>
      </w:r>
    </w:p>
    <w:p w:rsidR="00887767" w:rsidRDefault="00887767" w:rsidP="006B04AF">
      <w:pPr>
        <w:pStyle w:val="3-NormalYaz"/>
        <w:spacing w:line="280" w:lineRule="atLeast"/>
        <w:rPr>
          <w:rFonts w:eastAsiaTheme="minorHAnsi" w:hAnsi="Times New Roman"/>
          <w:sz w:val="20"/>
        </w:rPr>
      </w:pPr>
    </w:p>
    <w:p w:rsidR="00404668" w:rsidRPr="00404668" w:rsidRDefault="00404668" w:rsidP="00404668">
      <w:pPr>
        <w:tabs>
          <w:tab w:val="left" w:pos="566"/>
        </w:tabs>
        <w:spacing w:after="0" w:line="240" w:lineRule="exact"/>
        <w:ind w:firstLine="566"/>
        <w:rPr>
          <w:rFonts w:ascii="Times New Roman" w:eastAsia="ヒラギノ明朝 Pro W3" w:hAnsi="Times" w:cs="Times New Roman"/>
          <w:sz w:val="18"/>
          <w:szCs w:val="18"/>
          <w:u w:val="single"/>
        </w:rPr>
      </w:pPr>
      <w:r w:rsidRPr="00404668">
        <w:rPr>
          <w:rFonts w:ascii="Times New Roman" w:eastAsia="ヒラギノ明朝 Pro W3" w:hAnsi="Times" w:cs="Times New Roman"/>
          <w:sz w:val="18"/>
          <w:szCs w:val="18"/>
          <w:u w:val="single"/>
        </w:rPr>
        <w:t>Sermaye Piyasas</w:t>
      </w:r>
      <w:r w:rsidRPr="00404668">
        <w:rPr>
          <w:rFonts w:ascii="Times New Roman" w:eastAsia="ヒラギノ明朝 Pro W3" w:hAnsi="Times" w:cs="Times New Roman"/>
          <w:sz w:val="18"/>
          <w:szCs w:val="18"/>
          <w:u w:val="single"/>
        </w:rPr>
        <w:t>ı</w:t>
      </w:r>
      <w:r w:rsidRPr="00404668">
        <w:rPr>
          <w:rFonts w:ascii="Times New Roman" w:eastAsia="ヒラギノ明朝 Pro W3" w:hAnsi="Times" w:cs="Times New Roman"/>
          <w:sz w:val="18"/>
          <w:szCs w:val="18"/>
          <w:u w:val="single"/>
        </w:rPr>
        <w:t xml:space="preserve"> Kurulundan:</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YATIRIM H</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ZMETLER</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VE FAAL</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YETLER</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LE YAN H</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ZMETLERE</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 ESASLAR HAKKINDA TEBL</w:t>
      </w:r>
      <w:r w:rsidRPr="00404668">
        <w:rPr>
          <w:rFonts w:ascii="Times New Roman" w:eastAsia="ヒラギノ明朝 Pro W3" w:hAnsi="Times" w:cs="Times New Roman"/>
          <w:b/>
          <w:sz w:val="18"/>
          <w:szCs w:val="18"/>
        </w:rPr>
        <w:t>İĞ</w:t>
      </w:r>
    </w:p>
    <w:p w:rsidR="00404668" w:rsidRPr="00404668" w:rsidRDefault="00404668" w:rsidP="00404668">
      <w:pPr>
        <w:spacing w:after="17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III-37.1</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Ama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Kapsam, Dayanak,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ve K</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saltmalar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Ama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ve kapsam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faaliyet izni 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 ile yan hizmetleri ve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sunumu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uyulacak ilke ve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zenlemektir.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Dayanak</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6/12/2012 tarihli ve 6362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Kanununun 37, 38, 39, 45 ve 128 inci maddelerine dayan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larak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mlar ve k</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saltmalar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faaliyetlerinden (a), (b), (c), (e) ve (f) bentlerinde yer alanlar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nhas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ran yapmak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yetkilendirilen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Banka: 19/10/2005 tarihli ve 5411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Bankac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Kanununda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mevduat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Birlik: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 Sermaye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Borsa: Anonim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irket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eklinde kurulan,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kambiyo 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madenler ile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ta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 Kurulca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melerin, belgelerin 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ymetlerin serbest rekabet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kolay 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venli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p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labilmesini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 ve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an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tespit ve il</w:t>
      </w:r>
      <w:r w:rsidRPr="00404668">
        <w:rPr>
          <w:rFonts w:ascii="Times New Roman" w:eastAsia="ヒラギノ明朝 Pro W3" w:hAnsi="Times" w:cs="Times New Roman"/>
          <w:sz w:val="18"/>
          <w:szCs w:val="18"/>
        </w:rPr>
        <w:t>â</w:t>
      </w:r>
      <w:r w:rsidRPr="00404668">
        <w:rPr>
          <w:rFonts w:ascii="Times New Roman" w:eastAsia="ヒラギノ明朝 Pro W3" w:hAnsi="Times" w:cs="Times New Roman"/>
          <w:sz w:val="18"/>
          <w:szCs w:val="18"/>
        </w:rPr>
        <w:t xml:space="preserve">n etmek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kendisi veya piyasa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leticisi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letilen ve/veya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emirlerini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bir araya getiren veya bu emirlerin bir araya gelmesini kolayla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ran, 6362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Kanuna uygun olarak yetkilendirilen ve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zenli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sistemleri ve pazar yerlerini,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Bilgiye 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kitle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ula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imk</w:t>
      </w:r>
      <w:r w:rsidRPr="00404668">
        <w:rPr>
          <w:rFonts w:ascii="Times New Roman" w:eastAsia="ヒラギノ明朝 Pro W3" w:hAnsi="Times" w:cs="Times New Roman"/>
          <w:sz w:val="18"/>
          <w:szCs w:val="18"/>
        </w:rPr>
        <w:t>â</w:t>
      </w:r>
      <w:r w:rsidRPr="00404668">
        <w:rPr>
          <w:rFonts w:ascii="Times New Roman" w:eastAsia="ヒラギノ明朝 Pro W3" w:hAnsi="Times" w:cs="Times New Roman"/>
          <w:sz w:val="18"/>
          <w:szCs w:val="18"/>
        </w:rPr>
        <w:t>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layan veya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layabilecek nitelikte olan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para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nakit,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mevduat,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Kurulca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f)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p, halka arz edilerek veya halka arz edilmeksizin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teminat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nda,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madenler ile Kurulca belirlenecek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elektronik ortamda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platformda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Kanun: 6362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Kanununu,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h)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Kurulun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ve kolektif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performans sunumuna, performansa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cretlendirme ve derecelendirme faaliyetlerine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zenlemelerinde belirtilen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 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Kurul: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Kurulunu,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 MKK: Kanunun 81 inci maddesinde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Merkezi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 Anonim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irketini,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j)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nca hesaplanan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zsermayeyi,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k) Profesyonel ve genel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profesyonel ve genel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l)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Menkul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ymetler 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ile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meleri de dahil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Kurulca bu kapsamda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belirlenen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m)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 Borsalar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araya getiren,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eden, bunlar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sistemler ve platformlar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turan ve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leten alternatif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lem sistemlerini,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ok tarafl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platformlar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n)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Piyasa: Borsalar ve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kalan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o)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Borsalar ve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kalan piyasalarda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veya Kurulca bu kapsamda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belirlenen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1) Menkul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ymetleri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alma veya satma veya birbirleri ile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veren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2)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 bir menkul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getirisine; bir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fiyat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faiz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orandaki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bir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maden veya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ta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fiyat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bir mal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fiyat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Kurulca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len kurumlarca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nlanan istatistiklere veya bunlardaki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kredi riski transferi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layan, enerji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iklim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kenleri gibi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m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erleri olan ve bu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lanlardan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turulan bir endeks seviyesine veya seviyedeki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bu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revlerini ve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dayanak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birbirleri ile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veren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madenler ile Kurulca belirlenecek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klar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p)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bankalar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m hizmeti ve faaliyetinde bulunmak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Kurulca belirlenen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r)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nlendirici Nitelikte Yorum ve Tavsiye: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sunulan, belirli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vik edici ifadeler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veya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surette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etkileyebilecek yorum ve tavsiyeleri,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s) YTM: Kanunun 83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maddesinde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Tazmin Merkezini,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ifade eder.</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Hizmetleri ve Faaliyetleri ile Yan Hizmetler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hizmetleri ve faaliyetleri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labilecek ve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ile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zenlenen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m hizmetleri ve faaliyetleri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unlard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emirlerin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iletilmesi.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emirlerin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kendi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kendi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klenimde bulunularak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klenimde bulunmaks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g)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ok tarafl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sistemlerinin ve borsa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pazar yerlerinin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letilmesi.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nam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h) Kurulca belirlenecek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hizmet ve faaliyetlerde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hizmet ve faaliyetleri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in izin alma zorunlulu</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ile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zenlenen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hizmetleri ve faaliyetlerinin her birinin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zenli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ticari veya mesleki faaliyet olarak icra edilebilmesi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Kuruldan izin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hizmetleri ve faaliyetleri ancak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yerine getirilebilir.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ortakl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ndaki taraflarla herhangi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faaliyeti sunma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kendi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yapmalar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 iznine tabi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Yan hizmetler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yetkili olduklar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faaliyetlerine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yapabilecekleri yan hizmetler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unlard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Sermaye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hizmetleri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hizmetleri ve faaliyetleri ile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kredi ya da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verilmesi ve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hizmetleri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lemlerle ilgili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finansal analiz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genel tavsiyede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ile ilgili hizmetlerin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Bor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lanma veya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yollardan finansman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Servet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 ve finansal planlama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Kurulca belirlenecek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hizmet ve faaliyetlerde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irketlerinin bulunabilecekleri yan hizmetlere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mevzuat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mleri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Yan hizmetler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in bildirim zorunlulu</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Yan hizmetler,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bir yetki belgesine t</w:t>
      </w:r>
      <w:r w:rsidRPr="00404668">
        <w:rPr>
          <w:rFonts w:ascii="Times New Roman" w:eastAsia="ヒラギノ明朝 Pro W3" w:hAnsi="Times" w:cs="Times New Roman"/>
          <w:sz w:val="18"/>
          <w:szCs w:val="18"/>
        </w:rPr>
        <w:t>â</w:t>
      </w:r>
      <w:r w:rsidRPr="00404668">
        <w:rPr>
          <w:rFonts w:ascii="Times New Roman" w:eastAsia="ヒラギノ明朝 Pro W3" w:hAnsi="Times" w:cs="Times New Roman"/>
          <w:sz w:val="18"/>
          <w:szCs w:val="18"/>
        </w:rPr>
        <w:t>bi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Kurulca belirlenen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faaliyet izni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sunmay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planlad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yan hizmetleri de Kurula bildirmekle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rler. Faaliyet izninin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sonra,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yan hizmetlerin de sunulmak istenmesi halinde, bunlar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de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Kurula bildirimde bulunulur.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bildirimi takiben 20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Kurulca aksi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 bildirilmedik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bildirimde bulunulan yan hizmetler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belirtilen esaslara uygun olarak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lmeye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Kurulca istenecek eksik bilgi ve belgelerin tamamlanmas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en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reler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renin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kurumlar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grupland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lastRenderedPageBreak/>
        <w:t xml:space="preserve">MADDE 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kurumlardan;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faaliyetlerinden herhangi birini veya tamam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tecek olanlar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dar yetkili</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b)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faaliyetinden herhangi birini veya tamam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tecek olanlar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smi yetkili</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genel saklama hizmeti 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faaliyetinden herhangi birini veya tamam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tecek olanlar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yetkili</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olarak adland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Yurtd</w:t>
      </w:r>
      <w:r w:rsidRPr="00404668">
        <w:rPr>
          <w:rFonts w:ascii="Times New Roman" w:eastAsia="ヒラギノ明朝 Pro W3" w:hAnsi="Times" w:cs="Times New Roman"/>
          <w:b/>
          <w:sz w:val="18"/>
          <w:szCs w:val="18"/>
        </w:rPr>
        <w:t>ışı</w:t>
      </w:r>
      <w:r w:rsidRPr="00404668">
        <w:rPr>
          <w:rFonts w:ascii="Times New Roman" w:eastAsia="ヒラギノ明朝 Pro W3" w:hAnsi="Times" w:cs="Times New Roman"/>
          <w:b/>
          <w:sz w:val="18"/>
          <w:szCs w:val="18"/>
        </w:rPr>
        <w:t>nda yerle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ik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faaliyetleri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deki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reklam ve pazarlama gibi faaliyetlerde bulunulmamas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 dahil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ilerin tamamen kendi inisiyatifleri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finansal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lardan 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faaliyeti ile bu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nezdinde 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hesaplar,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hesaplara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nderilen nakit 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ymetler ile bu hesaplar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tirdikleri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uygulanmas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yeri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internet sitesi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sunulan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 ya da kurumlar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yla ve/veya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rudan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 pazarlama faaliyetlerinde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herhangi birinin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halinde faaliyetlerin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kabul edilir ve ilgili mevzuat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mleri uygulan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Faaliyetlerin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unun tespitine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ilave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staslar Kurul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belirlenir.</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ÜÇÜ</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Sat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sat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ve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bendinde yer alan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(b) bendinde yer alan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ve (c) bendinde yer alan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faaliyetlerinin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birlikte 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Emir iletimine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faaliyetinin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emirlerinin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veya (c)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yetkilendirilmi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una veya,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otoritesinden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iletilmesini ve emirlerin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bilgilendirme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faaliyetler de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Halka arz, tahsisli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veya nitelikli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taleplerin toplanmas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olarak taleplerin ilgili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una iletilmesi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ilgili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bedeli olarak tevdi edilen nakdin tahsili veya geri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denmesi gibi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lemleri kapsamak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gi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 hizmeti verilmesi.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ve/veya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sunabilece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hizmetleri ve faaliyetlerinin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akdedilmesine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yapmak isteyen taraflar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komisyon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nda bir araya getirilmesi faaliyetleri.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(3)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kinci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hizmetler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terilerle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sunulabilir.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Emir iletimine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faaliyetinde bulunabilecek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ve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bankalar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Emir iletimine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faaliyetinde bulunmak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in aranan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bu faaliyet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faaliyetlerinin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lmesinden sorumlu olacak birimi de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organizasyon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istihdam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faaliyetlerinin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merkez veya merkez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tlerinde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acak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ihtisas personelini istihdam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Emirlerin iletilece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veya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listesi ile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 nas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leyece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lastRenderedPageBreak/>
        <w:t>Emir iletimine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ilke ve esaslara uymalar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yapacak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ile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sterilecek her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taraflar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hak 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klerinin belirlendi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Hem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w:t>
      </w:r>
      <w:r w:rsidRPr="00404668">
        <w:rPr>
          <w:rFonts w:ascii="Times New Roman" w:eastAsia="ヒラギノ明朝 Pro W3" w:hAnsi="Times" w:cs="Times New Roman"/>
          <w:sz w:val="18"/>
          <w:szCs w:val="18"/>
        </w:rPr>
        <w:t>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hem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ile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esast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Ancak her iki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mutabakat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yetkilendirmesiyle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esaslara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mede yer verilmesi halinde tek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ait hesap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izlenmesi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 ile risk bildirimleri dahil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 iletilen emirlere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belgeler ile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birer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rne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bildirimleri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yapmakla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 Ancak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talep etmesi halinde,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emirlerin iletilmesiyle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ilgili bilgi ve belgelerin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etmeye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da ibraz edilmesi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Hem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w:t>
      </w:r>
      <w:r w:rsidRPr="00404668">
        <w:rPr>
          <w:rFonts w:ascii="Times New Roman" w:eastAsia="ヒラギノ明朝 Pro W3" w:hAnsi="Times" w:cs="Times New Roman"/>
          <w:sz w:val="18"/>
          <w:szCs w:val="18"/>
        </w:rPr>
        <w:t>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hem de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terilerine ait emirlerin gizlili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 korumakla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teriye ait emir bilgileri herhangi bir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ahsa,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aleyhine ve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 lehine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bilgisi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aktar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 ve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tesis edilecek her yeni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Kurula bildirilir.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Emir iletimine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faaliyetinin yurt d</w:t>
      </w:r>
      <w:r w:rsidRPr="00404668">
        <w:rPr>
          <w:rFonts w:ascii="Times New Roman" w:eastAsia="ヒラギノ明朝 Pro W3" w:hAnsi="Times" w:cs="Times New Roman"/>
          <w:b/>
          <w:sz w:val="18"/>
          <w:szCs w:val="18"/>
        </w:rPr>
        <w:t>ışı</w:t>
      </w:r>
      <w:r w:rsidRPr="00404668">
        <w:rPr>
          <w:rFonts w:ascii="Times New Roman" w:eastAsia="ヒラギノ明朝 Pro W3" w:hAnsi="Times" w:cs="Times New Roman"/>
          <w:b/>
          <w:sz w:val="18"/>
          <w:szCs w:val="18"/>
        </w:rPr>
        <w:t>nda yerle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ik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larla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faaliyetinin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durumunda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Kurula bildirimde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Bu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tesis edilecek her yeni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bildirime tabidir.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faaliyetinin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otoritesinden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ile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Hem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w:t>
      </w:r>
      <w:r w:rsidRPr="00404668">
        <w:rPr>
          <w:rFonts w:ascii="Times New Roman" w:eastAsia="ヒラギノ明朝 Pro W3" w:hAnsi="Times" w:cs="Times New Roman"/>
          <w:sz w:val="18"/>
          <w:szCs w:val="18"/>
        </w:rPr>
        <w:t>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hem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yurtd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ile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gerekli risk bildiriminin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 ile risk bildirimleri dahil lehine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sterilen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 iletilen emirlere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m bilgi ve belgelerin birer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rne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bu bilgilerin talebi halinde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ibraz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lacak bildirimler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 ile Kurul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yeterli bilgi ak</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 mevzuatlar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uyum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erlendirilir.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bildirimi takiben 20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Kurulca aksi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 bildirilmedik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bildirim konusu hizmet ve faaliyet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belirtilen esaslara uygun olarak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lmeye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Kurulca istenecek eksik bilgi ve belgelerin tamamlanmas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en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reler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renin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larla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Kurulun yabanc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lem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faaliyetine ek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veya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emirlerinin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kendi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Borsalar ya da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yerlerine,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yetkilendirilmi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otoritesinden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iletilmek suretiyle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tirilmesini 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lem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bulunabilecek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Bankalar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paylar,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ile pay endekslerine ya da paylara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(2)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bulunabilecek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sterir tablo EK/1</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 almaktad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lastRenderedPageBreak/>
        <w:t>İş</w:t>
      </w:r>
      <w:r w:rsidRPr="00404668">
        <w:rPr>
          <w:rFonts w:ascii="Times New Roman" w:eastAsia="ヒラギノ明朝 Pro W3" w:hAnsi="Times" w:cs="Times New Roman"/>
          <w:b/>
          <w:sz w:val="18"/>
          <w:szCs w:val="18"/>
        </w:rPr>
        <w:t>lem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bulunmak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in aranan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 xml:space="preserve">(1)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artlara ve 13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maddede yer alan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59 uncu maddenin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vermek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veya bu izni almak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bu faaliyet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c)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piyasalar ile varsa birlikte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 xml:space="preserve">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w:t>
      </w:r>
      <w:r w:rsidRPr="00404668">
        <w:rPr>
          <w:rFonts w:ascii="Times New Roman" w:eastAsia="ヒラギノ明朝 Pro W3" w:hAnsi="Times" w:cs="Times New Roman"/>
          <w:sz w:val="18"/>
          <w:szCs w:val="18"/>
        </w:rPr>
        <w:t>a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listesi ile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 nas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leyece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emir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yapacak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temsilcisi ile muhasebe ve operasyon sorumlusunu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bendi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lem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19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 xml:space="preserve">(1)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esaslara uymalar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emirlerini, emir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belirtilen esaslar,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emrini en iyi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zen ve sadakat borcu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kabul ederek yerine getirir.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Borsada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yapmay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gerektiren emirler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ca ilgili mevzuatta belirlenen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ve yerine getirilir.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c)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emirleri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yetkili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 iletmek suretiyle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tirmeleri halinde;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1)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bu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 taraflar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hak 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ait hesap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kendi nezdinde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emirlerini kendi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kili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ilerin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verilen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fiyatl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emirlerden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ncelikli olarak yerine getirmesi,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lemleriyle ilgili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kesinle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nakit alacaklar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talebi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zerine, en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3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inde tam ve nakden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lemlerle ilgili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teminat tutarlar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 bir kayba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ratacak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yapt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piyasa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dolay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teminat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daha fazla zarara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zarar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dan talep edilemez.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emirlerinin gizlili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 korumakla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teriye ait emir bilgileri herhangi bir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ahsa,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aleyhine ve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 lehine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bilgisi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aktar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 ve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lem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yurt d</w:t>
      </w:r>
      <w:r w:rsidRPr="00404668">
        <w:rPr>
          <w:rFonts w:ascii="Times New Roman" w:eastAsia="ヒラギノ明朝 Pro W3" w:hAnsi="Times" w:cs="Times New Roman"/>
          <w:b/>
          <w:sz w:val="18"/>
          <w:szCs w:val="18"/>
        </w:rPr>
        <w:t>ışı</w:t>
      </w:r>
      <w:r w:rsidRPr="00404668">
        <w:rPr>
          <w:rFonts w:ascii="Times New Roman" w:eastAsia="ヒラギノ明朝 Pro W3" w:hAnsi="Times" w:cs="Times New Roman"/>
          <w:b/>
          <w:sz w:val="18"/>
          <w:szCs w:val="18"/>
        </w:rPr>
        <w:t xml:space="preserve"> piyasalarda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herhangi bir borsaya veya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er pazar yerlerine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ye olmak suretiyle veya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otoritesinden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lebilir. Bu durumda Kurula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bildirimde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Bu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tesis edilecek her yeni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yelik 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bildirime tabidir.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bulunacak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 xml:space="preserve">lemleri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otoritesinden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tmesi durumunda,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larla 19 uncu maddenin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bendinin (1) numaral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alt bendi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yapmas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teriyle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lemlerle ilgili olarak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gerekli risk bildirimini yapm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yapacaklar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izlemesi, bunu teminen gerekli ve yeterli belge,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muhasebe 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kontrol sistemini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herhangi bir borsaya veya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er pazar yerlerine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ye olmak suretiyle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tmesi durumunda, ilgili otoriteye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raporlamalarda yer alan mali veya hukuki durumu etkileyebilecek hususlar ile ilgili otorite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uygulanan yapt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 ortaya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kt</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tarihten itibaren 3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erisinde Kurula bildirmesi,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lacak bildirimler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lkenin yetkili otoritesi ile Kurul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yeterli bilgi ak</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 mevzuatlar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uyum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erlendirilir.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bildirimi takiben 20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Kurulca aksi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 bildirilmedik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bildirim konusu hizmet ve faaliyet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belirtilen esaslara uygun olarak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lmeye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Kurulca istenecek eksik bilgi ve belgelerin tamamlanmas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en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reler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renin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(4)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veya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emirlerini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taraf olarak yerine getirmesi faaliyetini 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bulunabilecek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Bankalar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paylar,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ile paylara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borsa mevzuat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mleri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 Ancak, pay endekslerine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bankalar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bulunabilecek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sterir tablo EK/2</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yer almaktad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bulunmak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in aranan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aranan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59 uncu maddenin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vermek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veya bu izni almak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bu faaliyet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konu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lemlerle ilgili olarak risk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birimini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nhas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ran istihdam edilmi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finans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en az 5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deneyime sahip bir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 ile ona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acak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ihtisas personelini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 ve ihtisas personelinin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Faaliyetleri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leri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 veya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lisans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sahip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e)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piyasalar ile varsa birlikte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 xml:space="preserve">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w:t>
      </w:r>
      <w:r w:rsidRPr="00404668">
        <w:rPr>
          <w:rFonts w:ascii="Times New Roman" w:eastAsia="ヒラギノ明朝 Pro W3" w:hAnsi="Times" w:cs="Times New Roman"/>
          <w:sz w:val="18"/>
          <w:szCs w:val="18"/>
        </w:rPr>
        <w:t>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listesi ile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 nas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leyece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emir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ve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sahip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risk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netiminden sorumlu biriminin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riskleri de izlemesi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uluyla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ilke ve esaslara ek olarak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ilke ve esaslara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emirlerini, emir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belirtilen esaslar,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emrini en iyi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zen ve sadakat borcu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kabul ederek yerine getirir.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b)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genel piyasa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uygun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erleri ile uyumlu olarak nesnel bir bi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imde belirlenmesi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lemlerle ilgili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teminat tutarlar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 bir kayba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ratacak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yapt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piyasa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dolay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teminat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daha fazla zarara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zarar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dan talep edilemez.</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D</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RD</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rev Ara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b/>
          <w:sz w:val="18"/>
          <w:szCs w:val="18"/>
        </w:rPr>
        <w:t>İş</w:t>
      </w:r>
      <w:r w:rsidRPr="00404668">
        <w:rPr>
          <w:rFonts w:ascii="Times New Roman" w:eastAsia="ヒラギノ明朝 Pro W3" w:hAnsi="Times" w:cs="Times New Roman"/>
          <w:b/>
          <w:sz w:val="18"/>
          <w:szCs w:val="18"/>
        </w:rPr>
        <w:t xml:space="preserve">lemlerine </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zel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rev ara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kalan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emir iletimi,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 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borsalar ve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yerlerinde ya da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piyasalarda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rev ara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lemi kapsam</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girmeyen haller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 belirtilenler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maden,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ymetli ta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mal veya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fiziki olarak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 ve/veya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zel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ilerin kendi aralar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ticari veya mesleki faaliyet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lamayacak nitelikteki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Kald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lemlerde kald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oran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ve teminatlar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lastRenderedPageBreak/>
        <w:t xml:space="preserve">MADDE 27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yapmak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teminat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nda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nabilecek pozisyon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orand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uygulanacak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100:1</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i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emez. Kurul gerekli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rd</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hallerde bu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ve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belirleme yetkisini haizdir.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Bu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uygulanacak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100:1</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i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mamak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imzalanacak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serbest</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belirlenir.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daha sonra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taraflar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onay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teminat olarak yaln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zca nakit olarak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 Liras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rkiye Cumhuriyet Merkez Bankas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ilan edilen yabanc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para birimleri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kabul edilir. Kurul gerekli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rd</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hallerde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farkl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ymetlerin teminat olarak kabul edilmesini isteyebilir.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Teminat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hesaplanmas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teminat takibi ve teminat tamamlama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ile pozisyonlar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otomatik kapanmas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ve teminat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nakdin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ka bir para birimine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evrilmesinde esas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nacak kurlar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teminatlar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Kurulca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Kald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 kapsam</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girmeyen haller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 belirtilen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lemlerine konu edilebilecek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fiziki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Bankalar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ile bankalar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kurumlara likidite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Kald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ra</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lemlerde emir iptali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29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emirleri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kurumlarca iptal edilemez veya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tirilemez. Ancak;</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 xml:space="preserve">tiraz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lehine bir iyile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b)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 xml:space="preserve">lem platformunda meydana gelen teknik bir sorun nedeniyle ortaya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ma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duriyetinin giderilmesi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emrinin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sonras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kurumun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emre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korunma ama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pozisyonun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iptal edilmesi veya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durumunda,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emir iptali veya fiyat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tesis etmek isterse, teknik sorundan olumsuz olarak etkilenmi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uygulama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tirilir.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 emir iptali veya fiyat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halinde ise, ilgili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gerek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esi ile birlikte en seri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bildirim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Bekleyen emirlerin hangi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iptal edilebilece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veya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tirilebilece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hangi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leme kapat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hususlar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belirlenir.</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BE</w:t>
      </w:r>
      <w:r w:rsidRPr="00404668">
        <w:rPr>
          <w:rFonts w:ascii="Times New Roman" w:eastAsia="ヒラギノ明朝 Pro W3" w:hAnsi="Times" w:cs="Times New Roman"/>
          <w:b/>
          <w:sz w:val="18"/>
          <w:szCs w:val="18"/>
        </w:rPr>
        <w:t>Şİ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Sat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Faaliyetine </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Genel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 xml:space="preserve">teri emrini en iyi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ekilde ger</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ekle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tirme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üğü</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faaliyetlerinin icras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fiyat, maliyet, 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takas, saklama,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taraf ve benzeri hususlardaki tercihlerini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ne alarak emir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politikas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 olan en iyi sonucu verecek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emirleri yerine getirmekle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emrin belirli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veya piyasaya iletilmesi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 bir talimat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bulundu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durumda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emrini en iyi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sat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faaliyetleri 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nda sorumluluk</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lmesine birden fazla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dahil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her biri yerine getirdikleri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lemlerden dolay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genel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mler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sorumludur.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Her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una ait sorumlulu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mevzuatla belirlenen faaliyet ilke ve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ayk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olmamak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bu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birbirleriyle akdettikleri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melerde belirlenir ve bu hususlara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 ile akdedilen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melerde yer verilir.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Borsa d</w:t>
      </w:r>
      <w:r w:rsidRPr="00404668">
        <w:rPr>
          <w:rFonts w:ascii="Times New Roman" w:eastAsia="ヒラギノ明朝 Pro W3" w:hAnsi="Times" w:cs="Times New Roman"/>
          <w:b/>
          <w:sz w:val="18"/>
          <w:szCs w:val="18"/>
        </w:rPr>
        <w:t>ışı</w:t>
      </w:r>
      <w:r w:rsidRPr="00404668">
        <w:rPr>
          <w:rFonts w:ascii="Times New Roman" w:eastAsia="ヒラギノ明朝 Pro W3" w:hAnsi="Times" w:cs="Times New Roman"/>
          <w:b/>
          <w:sz w:val="18"/>
          <w:szCs w:val="18"/>
        </w:rPr>
        <w:t xml:space="preserve">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lemlerde fiyatlar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kamuya duyurulmas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Borsada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borsa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verdikleri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fiyat tekliflerinin MKK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belirlenecek bir veya birden fazla veri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kamuya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herhangi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ihtiyac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talebi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ile bire bir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rev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borsada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rmeyen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verdikleri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fiyat tekliflerini kendi internet sitelerinde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olarak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nlamalar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MKK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belirlenecek bir veya birden fazla veri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kamuya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Birinci ve ikinci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 yer alanlara ek olarak,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borsa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kamuya duyurulmas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Kurulca belirlenebilir.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lastRenderedPageBreak/>
        <w:t>Yetkili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bildirim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faaliyetlerinde bulunmak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yetkilendirilmi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bu faaliyetlere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Kurulca belirlenen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periyodik olarak bildirim yapmakla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Teminatlar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lardan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 kredili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veya a</w:t>
      </w:r>
      <w:r w:rsidRPr="00404668">
        <w:rPr>
          <w:rFonts w:ascii="Times New Roman" w:eastAsia="ヒラギノ明朝 Pro W3" w:hAnsi="Times" w:cs="Times New Roman"/>
          <w:sz w:val="18"/>
          <w:szCs w:val="18"/>
        </w:rPr>
        <w:t>çığ</w:t>
      </w:r>
      <w:r w:rsidRPr="00404668">
        <w:rPr>
          <w:rFonts w:ascii="Times New Roman" w:eastAsia="ヒラギノ明朝 Pro W3" w:hAnsi="Times" w:cs="Times New Roman"/>
          <w:sz w:val="18"/>
          <w:szCs w:val="18"/>
        </w:rPr>
        <w:t>a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ile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yan hizmetler nedeniyle teminat verilmesini isteyebilirler. Mevzuatta teminat istenmesinin zorunlu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haller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her ne surette olursa olsun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nezdinde bulunan nakit 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malvarl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izlenir.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 izni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tevdi edilen kurumlar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tevdi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nda kendilerine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menfaat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layacak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Teminatlar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Kurulca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Elektronik ortamda al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sat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emirlerinin iletimi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elektronik ortamda emir kabul edebilirler.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terilerle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hesap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MKK</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dan sicil numaras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klere tabidir.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Borsa veya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kilatlanm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pazar yerlerine ya da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piyasaya iletilmek veya kendi nezdlerinde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tirmek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elektronik ortamda emir kabul edecek olan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Elektronik ortamda 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emirler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olarak kabul ettikleri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emirlerin iletilmesinde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ncelik kurallar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riayet ederek, elektronik ortamda emir ileten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ile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yollarla emir ileten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itsizliklerin ortaya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engel olmakla,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Elektronik ortamda 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emirler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yer alan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tecekleri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gerekli risk bildirim formlar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birer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rne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elektronik ortamda yer vermekle,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Elektronik ortamda kabul edilen emirlerin izlenmesi, iletilmesi, bu emirlere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tutulmas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terilerle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imin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personel istihdam etmekle,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Kullanacaklar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altyap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1)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emirlerin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zaman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imkan verecek nitelikte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meyen, iptal edilen 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tirilen emirler de dahil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tarih, zaman, miktar, fiyat,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unsurlar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hesap hareketlerini ve zaman bilgisini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sterecek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yans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fiyat bilgilerini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olarak kaydetmesini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teminatlar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alacak ve bor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 pozisyonlar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kar zarar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olarak takip etmesine ve gerekli risk kontrollerini yapmas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elveri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Bilgi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altyap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kapasite 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konusunda periyodik kontrollerini yapmakla, herhangi bir sistematik hatada verilerin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inin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devam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kurulu alandan farkl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yerde verilerin depoland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sunucular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yer ald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bir sistem kurmakla ve verileri burada yedeklemekle, platforma gelebilecek tehditleri minimum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zeye indirecek tedbirleri almakla,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Elektronik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platformunun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ilerce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engellemeye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gerekli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venlik tedbirlerini almak ve elektronik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lem platformunun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ilerce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p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zenli incelemelerde bulunmakla,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 Elektronik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platformu ile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veri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iminin yetkisiz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ilerce dinlenmesi veya kesilmesi ile verilerin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tirilmesinin engellenmesi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gerekli bilgi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tedbirlerini almakla,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 sadece elektronik ortamda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tecek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faaliyet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 esnas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Kurul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Kurul gerekli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rmesi halinde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bilgi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altyap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ms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bir veya daha fazla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Kurulca belirlenecek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denetlenmesini talep edebilir.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Tezgah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st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 xml:space="preserve"> piyasalarda ger</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ekle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tirilen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lemlerin takas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Merkezi takasa konu edilecek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takas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usul ve esaslar, tesis edilecek limitler dahilinde ve sistemik riskin azalt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ilkesi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ilgili merkezi takas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unun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nerisi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zerine Kurulca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Kurul,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tezgah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piyasalarda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tirdikleri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takas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merkezi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taraf olarak yetkilendirilmi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tirilmesini zorunlu tutabilir.</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ALTINCI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i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i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lastRenderedPageBreak/>
        <w:t xml:space="preserve">MADDE 37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kolektif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klardan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her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rudan veya dolayl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menfaat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lamak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vekil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fat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netilmesidir.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mali durumuna, risk-getiri tercihlerine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resine uygun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netilmesi,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takip edilmesi 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Kurulun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bilgilendirilmesi hizmetini kapsar.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i faaliyetinde bulunabilecek yetkili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irketlerinin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usul ve esaslar Kurulun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faaliyetine ve bu faaliyette bulunacak kurumlar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i faaliyetinde bulunmak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in aranan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39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ek olarak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bu faaliyet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4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lisans 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itimi veren kurumlardan mezun ve finans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en az 5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besi olan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istihdam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lmesini teminen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birimini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ve ona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acak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uzman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veya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irketinin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tan saklama hizmeti almak istemesi ya da ilgili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saklama hizmetini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tan almak istemesi durumunda,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ile 62 nci madde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Yerindelik testi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hizmeti sunmak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yerindelik testi</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uygulamas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Yerindelik testi,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sunulacak hizmet ile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ama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mali durumu ile bilgi ve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besinin uyumlu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erlendirilmesidir.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hizmeti yerindelik testinin sonucuna uygun olarak sunulur.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Yerindelik testinin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teriden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 yer alan hususlar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ve buna uygun standart formlar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ama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resi ile risk ve getiri tercihleri.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mali durumunun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risklerini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layacak yeterlilikte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gelir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zeyi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ama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bilgi.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nde veya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tirilecek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riskleri anlayacak bilgi ve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beye sahip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ve mesle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itim durumu, genel ya da profesyonel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lemlere konu olan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hacmi 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mali durumunun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risklerini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layacak yeterlilikte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yapaca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 xml:space="preser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erlendirme,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gelir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zeyi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ama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sundu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bilgilerle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Talebe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kabul edilenler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profesyonel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ile ilgili olarak ikinci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ve (c) bendinde yer alan bilgilerin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yerindelik testi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verdi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bilgilerin incelenmesi sonucunda,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yerindelik testinin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uygun olmayan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hizmeti sunulamaz.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(6)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yerindelik testi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istenen bilgileri vermemesi veya eksik ya da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anla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labilen bilgi vermesi durumunda bu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hizmeti sunulamaz. Bu durumda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hizmetlerin kendisine verilemeyece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konusunda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bildirim yapmak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(7)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yerindelik testi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verdi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bilgilerin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undan sorumludur.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belirli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nemler itibariyle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bilgilerin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ncellenmesini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teriden talep edebilir.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(8)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hizmetin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eksik,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 olmayan ya 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ayk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 verdi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ini </w:t>
      </w:r>
      <w:r w:rsidRPr="00404668">
        <w:rPr>
          <w:rFonts w:ascii="Times New Roman" w:eastAsia="ヒラギノ明朝 Pro W3" w:hAnsi="Times" w:cs="Times New Roman"/>
          <w:sz w:val="18"/>
          <w:szCs w:val="18"/>
        </w:rPr>
        <w:t>öğ</w:t>
      </w:r>
      <w:r w:rsidRPr="00404668">
        <w:rPr>
          <w:rFonts w:ascii="Times New Roman" w:eastAsia="ヒラギノ明朝 Pro W3" w:hAnsi="Times" w:cs="Times New Roman"/>
          <w:sz w:val="18"/>
          <w:szCs w:val="18"/>
        </w:rPr>
        <w:t>renmesi veya tespit etmesi durumunda sunulan hizmeti sonland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(9) Bu bilgilerin sunulacak hizmet ve faaliyetlerin yerinde olup olmad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lmesi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istendi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bildirilmesi gerekir.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bilgileri vermemeleri hususunda telkinde bulunamaz.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(10) Yerindelik testinin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nan tevsik edici bilgi ve belgeler ile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bir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rne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belirlenen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reler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saklan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i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terilerinin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zetmek ve bu kapsamda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ilke ve esaslara uymakla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bir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leminden dolay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herhangi bir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dan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undan kendi lehine komisyon, iskonto ve benzeri menfaat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yorsa, bu durumu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terisine hizmeti sunmadan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talimat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olmadan borsalarda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rmeyen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 ile rayi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erinin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ndeki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nettikleri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ye alamaz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yden bu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erin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satamaz.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yde yer alan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klar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zerinde kendi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slar lehine herhangi bir hukuki tasarrufta bulunamaz.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talimat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olmadan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yde yer alan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bir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ka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ahsa devir veya teslim edemez.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verece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emirlerde gerekli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zen ve dikkati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stermek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d) Herhangi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ekilde kendine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kar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lamak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yapamaz.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Basiretli bir tacir gibi davranmak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netti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yleriyle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meydan vermemek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uluyla kendine ait nakdi,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netimine konu olan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lemlerle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Birden fazla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netti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inde objektif iyiniyet kurallar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ayk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ylerden biri veya birden fazlas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lehine,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erleri aleyhine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verebilecek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bulunamaz.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venilir gerek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 bilgi, belge ve analizlere dayand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rmak 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ile belirlenen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ilkelerine uymak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Bu bilgi ve belgeler ile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mesnet te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 eden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ve raporlar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belirtilen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reyle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nceden saptanm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belirli bir getiriyi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na dair herhangi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veya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garanti veremez ve ilan ve reklamlar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bu anlama gelebilecek ifadeleri kullanamaz.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h)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menfaatleriyle kendi menfaatleri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 olan durumlarda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lehine davranmak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risk-getiri tercihleri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ile birlikte Kurulun bireysel ve kurumsal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performans sunumuna, performansa dayal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cretlendirme 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ralama faaliyetleri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veya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belirleyebilir.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yde yer alan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 ve bu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rd</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 xml:space="preserve"> piyasa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bilgisizlik ya da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besizliklerinden yararlan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p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etkileyerek kendi lehlerine kazan</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gereksiz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yapmalar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ortam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rlayamaz ve bu fiilin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tirilmesine herhangi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yard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j)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nda bir faaliyeti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racak isim ve ifadeler kullanamaz, belirli bir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nemi belirleyerek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nceden toplanan paralarla ortak bir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turamaz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netemez veya tasarruf sahiplerini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tirak ettiremez ve bu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 ifadeler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ilan ve reklam yapamaz.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k)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bi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imde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duyurulacak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etkileyebilecek nitelikte olan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terilerine duyurmadan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kendileri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slar lehine kullanamaz.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elde etti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bilgileri kendileri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bir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menfaati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kullanamaz.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neticili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 xml:space="preserve">i </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er</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eve 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ile sundu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faaliyete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Kurulca belirlenecek asgari unsurlar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(2)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belirtilen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halinde,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durumun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en seri haberle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derhal bildirilmesi zorunludur.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takdirde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meyi tek tarafl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feshedebilir.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(3)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yde yer alan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netimsel ve mali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hak 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 ve net olarak yer 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ylerinin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usul ve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yer 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Varsa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veya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esaslara,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te veya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ere ula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p ula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bilgilendirme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getiri taahh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anlam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gelmeyece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ine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yer verilir.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varl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saklanmas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 dokuzuncu b</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mde yer alan saklama hizmetine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saklan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genel saklama hizmeti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yetkilendirilmi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unda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isteyebilir.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(3)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nceden teyit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varsa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blokaj koyma imkan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getirilebilir.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teriye bildirim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ylerinde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 pozisyonlar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teminats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kalmas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erinin varsa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rma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ya da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hesaplanan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hesaplaman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itibariyle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bildirimde bulunmas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YED</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talebi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talebi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eden ortakl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belli bir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iye veya mali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risk ve getiri tercihleri benzer nitelikteki bir gruba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nlendirici nitelikte yorum ve tavsiyelerde bulunmas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 ile finansal bilgi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bulunabilecek yetkili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ve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faaliyetinde bulunmak i</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in aranan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bu faaliyet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4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lisans 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itimi veren kurumlardan mezun ve finans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en az 3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besi olan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istihdam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lmesini teminen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birimini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ve ona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acak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uzman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ile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mesi imzalanmadan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40 </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maddede belirtilen yerindelik testinin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 olup, 40 </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maddedeki esaslar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de uygulan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yerindelik testi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elde edinilen bilgiler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en uygun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layacak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nde tavsiyede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Sunulan yorum ve tavsiyelerde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aldat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bilgi ve tecr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be eksikliklerini istismar edici, yanl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veya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en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en iyi</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en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venilir</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gibi subjektif ve abart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ifadelere yer verilmemesi,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c) Yorum ve tavsiyelerin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zenle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objektif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Sunulan yorum ve tavsiyelerin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venilir kaynak, belge, rapor ve analizlerle desteklenmesi,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kaynaklar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kesinli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w:t>
      </w:r>
      <w:r w:rsidRPr="00404668">
        <w:rPr>
          <w:rFonts w:ascii="Times New Roman" w:eastAsia="ヒラギノ明朝 Pro W3" w:hAnsi="Times" w:cs="Times New Roman"/>
          <w:sz w:val="18"/>
          <w:szCs w:val="18"/>
        </w:rPr>
        <w:t>şü</w:t>
      </w:r>
      <w:r w:rsidRPr="00404668">
        <w:rPr>
          <w:rFonts w:ascii="Times New Roman" w:eastAsia="ヒラギノ明朝 Pro W3" w:hAnsi="Times" w:cs="Times New Roman"/>
          <w:sz w:val="18"/>
          <w:szCs w:val="18"/>
        </w:rPr>
        <w:t>phelerin bulunmas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bu hususa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yer verilmesi,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Herhangi bir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yorum ve analizlerde,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 ve eksiksiz bilgilendirilmesini teminen,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sa izahname ve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belgelerde yer alan bilgilerin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aksi takdirde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halka arza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bilgilerin yer ald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izahname ve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belgelerin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belirtilmesi,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Belirli bir getirinin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lanaca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na dair herhangi bir vaat veya taahh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tte kesinlikle bulunulmamas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tahmin ve fiyat hedeflerine,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tahmin ve fiyat hedefi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belirtilmek suretiyle yer verilmesi ve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m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nemli varsay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belirtilmesi,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 Kurulun faaliyet alan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giren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ya da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lanmam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konular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yalan, yanl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yan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mesnetsiz bilgi, haber ve yorum sunulmamas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kararlar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etkileyebilecek nitelikte olan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lara duyurulmadan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kendilerinin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lehine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hedef fiyat belirlenmesinde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erleme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yeterli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zet bilgilerin,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b) Tavsiyede yer alan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resi de dahil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sat</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veya </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tut</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 xml:space="preserve"> gibi ifadelerin anlamlar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uygun risk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erlendirmede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varsay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mlara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duyarl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analizlerinin,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Yorum ve tavsiyeleri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rlayan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kimlik bilgilerinin,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yorum ve tavsiye sunulan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 talep edilmesi durumunda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(4)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(a) ve (b) bentlerinde yer alan bilgilerin yorum ve tavsiyeye oranla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nemli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de uzun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erleme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ntemlerde herhangi bir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 olmamas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internet sitesi gibi,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bilgilere kolayca ve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rudan ula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labilecek bir yere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a ve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fta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yeterlidir.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ığı</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er</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eve 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49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teriyle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mesi imzalamadan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bilgileri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formu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sunmak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de belirtilen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ilkeler.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 sunulacak bilgi ve tavsiyelerin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bilgi kaynaklar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stratejileri ve analiz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Bilgi ve tavsiyelerin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 sunulu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imiyle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haftal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ayl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benzeri) ilgili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Olas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teriyle imzalanan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belirtilen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halinde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bu durumu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en seri haberle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bildirmek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yeni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revlendirilen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takdirde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meyi tek tarafl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feshedebilir.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Finansal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 veya </w:t>
      </w:r>
      <w:r w:rsidRPr="00404668">
        <w:rPr>
          <w:rFonts w:ascii="Times New Roman" w:eastAsia="ヒラギノ明朝 Pro W3" w:hAnsi="Times" w:cs="Times New Roman"/>
          <w:b/>
          <w:sz w:val="18"/>
          <w:szCs w:val="18"/>
        </w:rPr>
        <w:t>çı</w:t>
      </w:r>
      <w:r w:rsidRPr="00404668">
        <w:rPr>
          <w:rFonts w:ascii="Times New Roman" w:eastAsia="ヒラギノ明朝 Pro W3" w:hAnsi="Times" w:cs="Times New Roman"/>
          <w:b/>
          <w:sz w:val="18"/>
          <w:szCs w:val="18"/>
        </w:rPr>
        <w:t xml:space="preserve">kar </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at</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a</w:t>
      </w:r>
      <w:r w:rsidRPr="00404668">
        <w:rPr>
          <w:rFonts w:ascii="Times New Roman" w:eastAsia="ヒラギノ明朝 Pro W3" w:hAnsi="Times" w:cs="Times New Roman"/>
          <w:b/>
          <w:sz w:val="18"/>
          <w:szCs w:val="18"/>
        </w:rPr>
        <w:t>çı</w:t>
      </w:r>
      <w:r w:rsidRPr="00404668">
        <w:rPr>
          <w:rFonts w:ascii="Times New Roman" w:eastAsia="ヒラギノ明朝 Pro W3" w:hAnsi="Times" w:cs="Times New Roman"/>
          <w:b/>
          <w:sz w:val="18"/>
          <w:szCs w:val="18"/>
        </w:rPr>
        <w:t>klanmas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sunulan yorum ve tavsiyelerin objektifli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 etkilemesi muhtemel nitelikteki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 ve ko</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zellikle yorum ve tavsiyenin ilgili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nemli finansal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ile olan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nemli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 yer alan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yetkili kur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ile istihdam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kisi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uracak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veya herhangi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olmaks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an ve tavsiyenin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 veya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zel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de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Sunulan yorum ve tavsiyelere konu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ile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sermayelerinde veya oy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%1 veya daha fazla oranda sahip olduklar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paylara, sahip olduklar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imtiyaz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kredi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 kira kontratlar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gibi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er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nemli finansal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kiler bulunmas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bunlara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bilgilerin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SEK</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Z</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faaliyetinin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(e) ve (f) bentlerinde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ve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faaliyetleri 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(e)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edilecek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1) Halka arz yoluyla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lamayan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tamam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bedeli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resi sonunda tam ve nakden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denerek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(Bakiyeyi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Bedeli,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tam ve nakden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denmek suretiyle tamam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halka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Halka arz yoluyla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lamayan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bir b</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bedeli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resi sonunda tam ve nakden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denerek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smen Bakiyeyi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Bedeli,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tam ve nakden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denmek suretiyle bir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halka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smen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yapana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xml:space="preserve"> taahh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 edilmesidir.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(f)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edilecek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izahnamede belirtilen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lamayan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ise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yapana iade edilmesi veya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daha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almay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taahh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faaliyet izni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 iznini de kapsar. Ancak yaln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zca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faaliyetinde bulunmak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yetkilendirme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arzedilmesi ile ilgili olarak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ve/veya halka arz edenler ile birlikte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miktar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halka arz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recinin belirlenmesine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nelik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malar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izahnamenin onay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sunulacak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bilgi ve belgelerin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rlanarak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vuruda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konsorsiyum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talep toplanmas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halka arzedilecek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yurt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 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organizasyonlar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zenlenmesi ve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 organize edilmesi gibi kurumsal finansman faaliyetlerinin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ve benzeri faaliyetler ile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mesinde belirlenen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 yerine getirilmesi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dahildir.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lastRenderedPageBreak/>
        <w:t>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arzedilmeksizin sat</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bu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belli bir grup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 tahsisinde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faaliyetinde bulunabilecek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ve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faaliyetleri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ile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veya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ile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59 uncu maddenin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vermek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veya bu izni almak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Sunacaklar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faaliyetin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veya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faaliyetlerinin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lmesini teminen bir birim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neticisini ve ona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acak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kurumsal finansman uzman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revlendirmi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Kalk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faaliyetinin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ilke ve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lmesi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ilke ve esaslara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izahname ve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belgelerde, ilan ve reklamlarda ve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mesinde belirlenen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Halka arz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piyasa bozucu eylem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inde olabilecek faaliyetlerde bulunulamaz.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sunulan hizmetler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nda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nan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cretler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nda, kendilerine veya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ah</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slara menfaat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imkan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yacak tasarruflarda bulunulamaz.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olarak, ilgili mevzuat ile belirlenen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klere ayk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ve faaliyetlerde bulunulamaz.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olarak,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ve/veya halka arz edenler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detayl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dikkatli inceleme yapma konusunda en iyi gayret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Halka arz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erini en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ru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stermesi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nde azami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sterilir. Fiyat tespit raporunun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Kurulca belirlenen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erleme standartlar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uyulur. Fiyat tespit raporunda, halka arz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belirlenmesinde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ntemlerin neden se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ildi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ve bu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erisinden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belirlenmesinde esas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 veya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ntemlerin se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ilme gerek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eleri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Halka arz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recinde kamuya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klanmam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bilgilerin kurum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ve kurum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ten birim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ndaki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birimlerle payla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engellenir.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g)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faaliyetleri esnas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klenebilecekleri taahh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tlerin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Kurulun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belirlenen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Kurulun paylar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ihrac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zenlemeleri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paylar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faaliyetinde bulunacak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halka arz fiyat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gereken analist raporlar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 izni olan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mevcut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Kurulca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erlendirilmesinde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Halka arza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eden ve/veya halka arz eden ile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akdedilecek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mesine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Bu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yer verilmesi gereken asgari hususlar Kurulca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konsorsiyumu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ktan sonra konsorsiyum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unda, bunun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ve/veya halka arz edenin onay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Konsorsiyum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takdirde, konsorsiyumun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netimini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biri konsorsiyum lideri olarak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stlenir. Konsorsiyumu Kurula, resmi kurumlara,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edene ve/veya halka arz edene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 konsorsiyum lideri temsil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Konsorsiyumun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konsorsiyum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mesi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liderler belirlenebilir.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Konsorsiyum 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Konsorsiyum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konsorsiyuma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konsorsiyum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zenlenir. Bu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yer verilmesi gereken asgari hususlar Kurulca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 ile konsorsiyum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mesinin bir arada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lmak istenmesi halinde, her iki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yer alacak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 tek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birle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tirilebilir 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konsorsiyuma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lastRenderedPageBreak/>
        <w:t>ile en az 2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ncesinden payla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lmak suretiyle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eden ve/veya halka arz eden ile konsorsiyum lideri ve konsorsiyuma 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birlikte imzalan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me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uygunlu</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u</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Kurul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izahnamenin onaylanmas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halka arza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melerini ve/veya konsorsiyum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melerini inceleyerek, gerekti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melerde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mevzuat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gerektirdi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 ve ilavelerin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istemeye yetkilidir.</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DOKUZUNCU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Saklama Hizmeti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Saklama hizmetinin tan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59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nam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 sebebiyle veya emanet</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fat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veya idare etmek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veya teminat olarak veya her ne nam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olursa olsun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ait kayden veya fiziken tevdi veya teslim edilen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merkezi saklama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ve/veya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kendi nezdinde ve/veya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leme konu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itibariyle gerekli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nezdinde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hak sahibi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tutulmas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izlenmesini, herhal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karda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eri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yetkisi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veya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talimat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alt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anapara, faiz, temett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 benzeri gelirlerin tahsili,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denmesi, yeni pay ve bedelsiz pay alma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 paylardan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an oy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teminat takibi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gibi hizmetlerin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nezdindeki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yans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ifade eder.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saklama hizmeti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Saklama hizmeti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genel saklama hizmeti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ile ilgili olarak yetkili olunan 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hizmetine konu olan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klenimi ve en iyi gayret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ise halka arz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edilen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Genel saklama hizmeti; yetkili olunan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lemi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faaliyetlerinden ba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ms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olarak sunulan saklama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faaliyetlerinden kaynaklanan nakitlerinin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esaslara tabidir.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Saklama hizmetinde bulunabilecek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(c),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(e) veya (f) bentlerinde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hizmet ve faaliyetlerinden herhangi birini yapmaya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Genel saklama hizmeti, Kuruldan izin 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bankalar ile Kanunun 37 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(c),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(e) veya (f) bentlerinde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hizmet ve faaliyetlerinden herhangi birini yapmaya yetkili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Bankalar, 11 inci maddenin ikinci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olanlar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emir iletimine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ettikleri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terilerine ilgili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genel saklama hizmeti veremezler.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(4) Genel saklama hizmeti sunmak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faaliyet izni bulunan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saklama hizmetinde bulunabilmesi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saklama hizmetine ve bu hizmette bulunabilecek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vuruda bulunmalar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Saklama hizmetine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 xml:space="preserve">zel </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artlar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genel saklama hizmetine izin verilebilmesi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Kurulun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faaliyete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aranan genel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artlara uyulmas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ek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Sunulacak faaliyetin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Kurulun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sermayeleri ve sermaye yeterlili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zenlemelerinde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genel saklama hizmeti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zsermaye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yerine getirmi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Genel saklama hizmeti sunacaklar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nhas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ran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saklama hizmetinden sorumlu birimi veya birimleri kurmu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yeterli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da ihtisas personelini istihdam etmi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Saklama hizmetini yerine getirebilmesi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gerekli bilgi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sistemlerini ve teknolojik altyap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lerli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buna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gerekli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yapmas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bilgi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altyap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niyetli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mdan korumas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nezdinde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ebilecek suistimal ve doland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nlenmesi de dahil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tedbirleri 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Nezdlerinde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ebilecek personel veya sistemden kaynaklanan suistimal ve doland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nlenmesi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gerekli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m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nlemleri almas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d) Saklama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ait bilgilerin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karlar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ayk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kurum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ve kurum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farkl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birimler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payla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engelleyecek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ak</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prosed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rlerini ve organizasyon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turmu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Bankalar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saklama hizmeti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aranmaz.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Saklama s</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zle</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saklama hizmeti sunmadan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ile asgari hususlar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Kurulca belirlenecek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yapmalar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saklama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saklama hizmeti sunan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 yurt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sunulacak hizmete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belirleyen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kradaki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yerine getirilmi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saklama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neten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 saklama hizmeti sunacak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sunulacak hizmete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belirleyen bir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ise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kradaki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yerine getirilmi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hesaplar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izlenmesine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saklama hizmeti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yer alan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nakde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miktar, yer ve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lkiyet durumunu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eren tam,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 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tutmas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Kurulca talep edilmesi halinde iletmesi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saklama hizmeti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tuttu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ait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 nakdin herhangi bir anda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veya kendi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rt edilebilecek nitelikte tutulmas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hak sahipleri ile bu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ilerin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her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olan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klerini tam ve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 olarak yans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yerle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saklama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tutulan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nakit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hak sahibi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izlenmesi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Kurul, gerekli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rmesi halinde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saklama hizmetine konu olan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mevcudiyetine ve saklama hizmetinin Kurul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zenlemelerine uygunlu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una dair ba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ms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denetim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talep edebilir.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hesaplar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gizlilik</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saklama hizmeti verdikleri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bilgilerin gizlili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esast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Ancak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teriyi bilgilendirerek mevzuatta yetkili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nanlara bilgi verilmesi gizlili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ihlali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Saklanan 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varl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mutabakat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ait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nakitlere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ise toplu bazda veya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kendi nezdindeki hesap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 ile merkezi saklama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ve/veya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nezdindeki hesap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tlar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mutabakat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unda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neten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ile saklama hizmeti veren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da bu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uygulan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mutabakatla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herhangi bir uyumsuzluk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uyumsuzlu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gidermek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derhal gerekli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nlemleri almakla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 uyumsuzluktan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bir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sorumlu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makul gerek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elerin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halinde,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a</w:t>
      </w:r>
      <w:r w:rsidRPr="00404668">
        <w:rPr>
          <w:rFonts w:ascii="Times New Roman" w:eastAsia="ヒラギノ明朝 Pro W3" w:hAnsi="Times" w:cs="Times New Roman"/>
          <w:sz w:val="18"/>
          <w:szCs w:val="18"/>
        </w:rPr>
        <w:t>çığı</w:t>
      </w:r>
      <w:r w:rsidRPr="00404668">
        <w:rPr>
          <w:rFonts w:ascii="Times New Roman" w:eastAsia="ヒラギノ明朝 Pro W3" w:hAnsi="Times" w:cs="Times New Roman"/>
          <w:sz w:val="18"/>
          <w:szCs w:val="18"/>
        </w:rPr>
        <w:t xml:space="preserve"> telafi etmek zorunda olmamakla birlikte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tarafla aralar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uyu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mazl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çö</w:t>
      </w:r>
      <w:r w:rsidRPr="00404668">
        <w:rPr>
          <w:rFonts w:ascii="Times New Roman" w:eastAsia="ヒラギノ明朝 Pro W3" w:hAnsi="Times" w:cs="Times New Roman"/>
          <w:sz w:val="18"/>
          <w:szCs w:val="18"/>
        </w:rPr>
        <w:t>zmek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gerekli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atmakla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kelleftir.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Mutabakatla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ma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kan uyumsuzlu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 b</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nlemlerin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ra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men 3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giderilememesi durumunda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unca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fetti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veya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denetimden sorumlu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istihdam edilen en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 personel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derhal konuya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kurumun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kuruluna, bankan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denetim komitesine ve Kurula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bilgi verilmesi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Uyumsuzlu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unun mali durumu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zerinde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nemli etkiye yol 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acak nitelikte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uyumsuzlu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 tespit edilmesini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teakip bu maddenin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3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 beklenmeksizin derhal konuya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kuruluna ve Kurula bilgilendirme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(6) Bu maddeyle ilgili olarak mutabakatlar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mutabakats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bildirimine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belirleme konusunda Kurul yetkilidir.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hesaplar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ndaki nakit alacak bakiyelerinin kullan</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esaslar</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verdi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yetkiye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herhangi bir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emrine konu olmayan 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sonu itibar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alacak bakiye veren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nakitleri, yetkili olduklar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faaliyetler,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letme politikalar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tercihleri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muhasebe sistemlerinde hesap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izlemek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toplu olarak veya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erlendirebilirler.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nakitlerin toplu olarak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erlendirilmesi halinde elde edilen gelirlerin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oransal olarak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esast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(3)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mesinde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belirtmek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kalan nakit alacak bakiyelerinin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alt limit belirlemeleri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 Belirlenen bu alt limite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ikliklerin de ispat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unda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veya en seri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bildirilmesi zorunludur. Belirlenen alt limitin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kalan nakitlerin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yer verilir.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nakit alacak bakiyeleri,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talep edildi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takdirde en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1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erisinde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denmek ve anapara zarara 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lmamak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belirlenen limitin 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kalan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 nakitleri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medeki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getiri talep etmeyen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terilerin nakitleri ise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terilerden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nferiden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nacak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onay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rultusunda, getirisi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kurumda kalacak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erlendirilebilir.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(5) Bankalar nezdinde tutulmakta olan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nakitlerinin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lacak olan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nferit bir hesapta,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kurumun kendi nakit varl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ndan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izlenmesi esast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lacak olan hesap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ilgili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terilerine ait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u belirtilecek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ve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kullan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lamaz.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nakit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sakland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hesaplar kredi teminat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sterilemez, bu hesaplar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lehine blokaj, rehin ve benzeri takyidat tesis edilemez.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(6)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tayin edilmi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bir banka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rken, bankaya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hesaptaki paran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terilerine ait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u ve herhangi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kendi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birle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tirilmemesi gerekti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 verilmesi ve bankadan konuya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onay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lan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ismi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banka nezdindeki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yeterince 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rt edilebilecek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olmal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Banka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15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erisinde konuya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onay verilmemesi durumunda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ilgili tutar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bankaya aktarmak zorundad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Yurt d</w:t>
      </w:r>
      <w:r w:rsidRPr="00404668">
        <w:rPr>
          <w:rFonts w:ascii="Times New Roman" w:eastAsia="ヒラギノ明朝 Pro W3" w:hAnsi="Times" w:cs="Times New Roman"/>
          <w:b/>
          <w:sz w:val="18"/>
          <w:szCs w:val="18"/>
        </w:rPr>
        <w:t>ışı</w:t>
      </w:r>
      <w:r w:rsidRPr="00404668">
        <w:rPr>
          <w:rFonts w:ascii="Times New Roman" w:eastAsia="ヒラギノ明朝 Pro W3" w:hAnsi="Times" w:cs="Times New Roman"/>
          <w:b/>
          <w:sz w:val="18"/>
          <w:szCs w:val="18"/>
        </w:rPr>
        <w:t xml:space="preserve"> piyasalarda yap</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lan 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lemlerin saklanmas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zel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edilen veya saklama hizmeti sunulan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in,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 otoritesinin saklama hizmetine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zenlenmelerinin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saklama hizmeti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da bu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zenlemelere tabi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Ancak,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leme konu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niteli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i itibariyle ilgili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lke otoritesi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yetkilendirilen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saklanamamas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terinin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onay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tan saklama hizmeti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edilen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bir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nezdinde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lemci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ile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bilgiler ile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lemci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ile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hak ve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klerine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yer verilir.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saklamaya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tirilmek istenmesi halinde, bu durumun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en seri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yla derhal bildirilmesi 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menin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ncellenmesi gerekmektedir.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ile saklamac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kurulu</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 aras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nda mutabakat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Saklama hizmeti sunulan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ile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unun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kontrolden sorumlu birimi veya personeli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ait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nakde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her takvim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en az 1 defa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elektronik ortamda mutabakat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mutabakat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lemlerinin sonucu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kontrolden sorumlu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istihdam edilen en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zey personel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kurumun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 kuruluna, bankan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denetim komitesine ve ihtilaf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Kurula 3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erisinde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bildirilir.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Profesyonel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terilerden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onay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 yer alan mutabakat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maddeyle ilgili olarak mutabakatlar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mutabakats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bildirimine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belirleme konusunda Kurul yetkilidir.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w:t>
      </w:r>
      <w:r w:rsidRPr="00404668">
        <w:rPr>
          <w:rFonts w:ascii="Times New Roman" w:eastAsia="ヒラギノ明朝 Pro W3" w:hAnsi="Times" w:cs="Times New Roman"/>
          <w:b/>
          <w:sz w:val="18"/>
          <w:szCs w:val="18"/>
        </w:rPr>
        <w:t>üş</w:t>
      </w:r>
      <w:r w:rsidRPr="00404668">
        <w:rPr>
          <w:rFonts w:ascii="Times New Roman" w:eastAsia="ヒラギノ明朝 Pro W3" w:hAnsi="Times" w:cs="Times New Roman"/>
          <w:b/>
          <w:sz w:val="18"/>
          <w:szCs w:val="18"/>
        </w:rPr>
        <w:t>teri varl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bildirim</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69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Saklamaya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ait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ve nakde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olarak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zenlemelerinde yer alan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asgari olarak ayda bir bildirim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esast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Bildirim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hususunda profesyonel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terilerle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imzalanmas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bu hususa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mede yer verilmesi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 Bildirim,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ait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nakde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asgari olarak tarih 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saklama bakiyelerini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ermelidir.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sunulan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 dolay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bildirimin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kradaki hususlar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ermesi halinde,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bildirim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lmayabilir.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bildirimlere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itiraz edilmemesi mutabakat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anlam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gelmez.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Bireysel portf</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ylerin saklanmas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kin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zel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Kurulun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irketleri ve bu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 faaliyetleri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 sakl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yla, genel saklama hizmeti vermek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 veya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netilen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saklama hizmeti vermesi durumunda;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her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saklama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Fiziken veya kayden saklanmas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olmayan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mevcudiyetini 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 aidiyetini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steren belgelerin ilgili hesaplara kaydedilmek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 teslim edilmesi,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ilke ve esaslara uyulur: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hesap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esas olmakla beraber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takas talimatlar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yerine getirirken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nakit ve menkul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ymet transferleri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havuz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kullanarak toplu takas yapabilir. Toplu takas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sahip oldu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larak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baz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izlenmesi ve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takibinin bireysel bazda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toplu hesaptan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serbest nakit veya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transferlerinin sadece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bu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ile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me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olan hesaplara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Saklama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vekaleten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teakip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hesap bilgilerini ve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de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iklikleri bildirmesi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netimine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 bilgi verilmeden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herhangi bir kurum nezdinde hesap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lamaz.</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 xml:space="preserve">teriden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nceden teyit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blokaj koyma imkan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getirilebilir.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d)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 Kurulun belge ve kay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 ile ilgili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zenlemelerine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asgari ayda 1 defa bilgilendirmesi,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ca internet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ubesi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hesap bilgilerine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eri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imini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e) Saklama hizmetini verecek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ylerinde yer alan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klar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zerindeki haklar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etkileyebilecek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hesaplar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tirilen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nemlilik arz eden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nakit hareketlerini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en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sa zamanda bildirmesi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f)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lemlerde nakit ve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hareketleri teslim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deme ilkesine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Teslim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deme ilkesi,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leme taraf olan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kendisine ula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nakit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 da nakdin teslim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k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yapmas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ifade eder.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 hari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zere finansal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tesliminde veya saklama hesab</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ndan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terilerin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talimat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Yetkili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kendi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nettikleri bireysel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sunduklar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saklama hizmeti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bu maddede yer alan ilke ve esaslar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yasen uygulan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ONUNCU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Yan Hizmetlerin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Sermaye piyasalar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ile ilgili dan</w:t>
      </w:r>
      <w:r w:rsidRPr="00404668">
        <w:rPr>
          <w:rFonts w:ascii="Times New Roman" w:eastAsia="ヒラギノ明朝 Pro W3" w:hAnsi="Times" w:cs="Times New Roman"/>
          <w:b/>
          <w:sz w:val="18"/>
          <w:szCs w:val="18"/>
        </w:rPr>
        <w:t>ış</w:t>
      </w:r>
      <w:r w:rsidRPr="00404668">
        <w:rPr>
          <w:rFonts w:ascii="Times New Roman" w:eastAsia="ヒラギノ明朝 Pro W3" w:hAnsi="Times" w:cs="Times New Roman"/>
          <w:b/>
          <w:sz w:val="18"/>
          <w:szCs w:val="18"/>
        </w:rPr>
        <w:t>manl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hizmetleri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daki faaliyetlerde bulunabilirler: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a)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 uzun ve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sa vadeli finansal hedefleri, risk tercihleri, nakit gereksinimleri ve vergi mevzuat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dikkate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narak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planlar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b)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 aktif-pasif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netimi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finansal durum tablosu analiz edilmesi, gelir kaynaklar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ayr</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finansman se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eneklerinin tespit edilmesi, risklerin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azalt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gelirlerin art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yoluyla mali profillerinin geli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tirilmesi gibi konularda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yorum ve tavsiyelerde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 xml:space="preserve">c)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 birle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b</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nme, ele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irme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ortakl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benzeri sermaye veya ortakl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ikliklerle ilgili yeniden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 faaliyetleri ve tasfiye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recinde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yorum ve tavsiyelerde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Sermaye piyasalar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ile ilgili (a), (b) ve (c) bentlerindekine benzer mahiyetteki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hizmetlerinin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hizmeti sunacak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smi veya 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yetkili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 xml:space="preserve">Kredi ya da </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d</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n</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 xml:space="preserve"> verilmesi ve d</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viz hizmetleri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kredili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a</w:t>
      </w:r>
      <w:r w:rsidRPr="00404668">
        <w:rPr>
          <w:rFonts w:ascii="Times New Roman" w:eastAsia="ヒラギノ明朝 Pro W3" w:hAnsi="Times" w:cs="Times New Roman"/>
          <w:sz w:val="18"/>
          <w:szCs w:val="18"/>
        </w:rPr>
        <w:t>çığ</w:t>
      </w:r>
      <w:r w:rsidRPr="00404668">
        <w:rPr>
          <w:rFonts w:ascii="Times New Roman" w:eastAsia="ヒラギノ明朝 Pro W3" w:hAnsi="Times" w:cs="Times New Roman"/>
          <w:sz w:val="18"/>
          <w:szCs w:val="18"/>
        </w:rPr>
        <w:t>a sat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alma ve verme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ilke ve esaslar Kurul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belirlenir.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 ve faaliyetleri ile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olarak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viz hizmetleri sunabilirler. Bu konuda ilgili mevzuatta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bir izin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gerekiyorsa,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ncelikle gerekli izinlerin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 Bu hizmeti sunacak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lem veya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 izni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Genel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tavsiyesi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tavsiyesi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(c)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belli bir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iye veya mali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risk ve getiri tercihleri benzer nitelikteki bir gruba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olmamak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bir veya daha fazla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veya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olarak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rlanan 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mevcut veya gelecekteki fiyat veya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yorum da d</w:t>
      </w:r>
      <w:r w:rsidRPr="00404668">
        <w:rPr>
          <w:rFonts w:ascii="Times New Roman" w:eastAsia="ヒラギノ明朝 Pro W3" w:hAnsi="Times" w:cs="Times New Roman"/>
          <w:sz w:val="18"/>
          <w:szCs w:val="18"/>
        </w:rPr>
        <w:t>â</w:t>
      </w:r>
      <w:r w:rsidRPr="00404668">
        <w:rPr>
          <w:rFonts w:ascii="Times New Roman" w:eastAsia="ヒラギノ明朝 Pro W3" w:hAnsi="Times" w:cs="Times New Roman"/>
          <w:sz w:val="18"/>
          <w:szCs w:val="18"/>
        </w:rPr>
        <w:t>hil,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 veya 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mnen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m stratejisini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neren veya tavsiye eden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nlendirici nitelikteki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 veya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 bilgi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faaliyetidir.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(2)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tavsiyesi faaliyeti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rlanan ve belli bir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iye veya mali durumlar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risk ve getiri tercihleri benzer nitelikteki bir gruba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olmamak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terilere veya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sunulan bilgilerin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 ile bire bir payla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da bu faaliyet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netim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 15/2/2011 tarihli ve 6112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Radyo ve Televizyonlar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ve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Hizmetleri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Kanun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faaliyet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steren medya hizmet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9/6/2004 tarihli ve 5187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 Kanunu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reli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yapanlar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sunulanlar ile medya ve elektronik ortamda yer alanlar dahil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tavsiyesinin 78 inci ve 79 uncu maddelerde yer alan esaslara uygun olarak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(4) Bas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larca sunulan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tavsiyelerinin,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6112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Kanunda belirtilen ilke ve esaslara uygun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klenimi 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lmesi ile ilgili hizmetlerin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74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halka arzedilmesi planlanan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ile ilgili olarak mali ve ekonomik analiz ile pazar ara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ilgili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irketin mali tablolar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mevzuat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uygunlu</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unun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ilgili mevzuat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gerekli esas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me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ikliklerinin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kamuoyuna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klanacak bilgi ve belgelerin belirlenmesi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nde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al</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malar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gibi faaliyetlerde bulunabilirler.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hizmeti sunacak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smi veya 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yetkili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Finansman sa</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lanmas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nda arac</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k hizmeti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75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(d)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irketlerin, yurt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 ve yurt d</w:t>
      </w:r>
      <w:r w:rsidRPr="00404668">
        <w:rPr>
          <w:rFonts w:ascii="Times New Roman" w:eastAsia="ヒラギノ明朝 Pro W3" w:hAnsi="Times" w:cs="Times New Roman"/>
          <w:sz w:val="18"/>
          <w:szCs w:val="18"/>
        </w:rPr>
        <w:t>ışı</w:t>
      </w:r>
      <w:r w:rsidRPr="00404668">
        <w:rPr>
          <w:rFonts w:ascii="Times New Roman" w:eastAsia="ヒラギノ明朝 Pro W3" w:hAnsi="Times" w:cs="Times New Roman"/>
          <w:sz w:val="18"/>
          <w:szCs w:val="18"/>
        </w:rPr>
        <w:t xml:space="preserve"> piyasalardan finansman ihtiya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alternatif finansman stratejilerinin belirlenmesine, mali risklerden korunmalar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konular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yorum ve tavsiyelerde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finansman ihtiyac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olan ve finansman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layacak taraflar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bir araya getirilmesine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faaliyetlerde bulunabilirler.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hizmeti sunacak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smi veya 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yetkili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Servet y</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netimi ve finansal planlama yap</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76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(e)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ilere, ailelere ya da ortak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hedeflerine sahip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ilerden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an gruplara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mali, hukuki, vergisel ve benzeri hususlarda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hizmeti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bu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ilerin finansal ve finansal olmayan varl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an servetlerine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nelik planlama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 servetlerinin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hedeflerine ve tercihlerine uygun olarak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netilmesi faaliyetlerinde bulunabilirler.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hizmetin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ya 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neticili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faaliyetlerine ihtiya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bu faaliyetlerin Kuruldan izin alm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de yer alan esaslar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ndaki hizmeti sunacak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smi veya geni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yetkili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Di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er hizmet ve faaliyetler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77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Kanunun 38 inci maddesinin birinci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(f) bendi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Kurulun uygun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üşü</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nmak suretiyle 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er finansal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ve hizmetleri de sunabilirler.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 konusu finansal hizmet ve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n sunumunun kendi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zel mevzuat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zel bir izne veya yetkiye ba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bu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nda hizmet veya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sunumuna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lanmadan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kurumlar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gerekli izinlerin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ONB</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Genel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m Tavsiyelerine </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Genel yat</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 tavsiyelerinde uyulmas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gereken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78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tavsiyelerinde bulunan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sunduklar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yorum ve tavsiyeler, 48 inci maddenin ikinci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 (c),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(d), (e), (f), (g), (</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bentleri ile </w:t>
      </w:r>
      <w:r w:rsidRPr="00404668">
        <w:rPr>
          <w:rFonts w:ascii="Times New Roman" w:eastAsia="ヒラギノ明朝 Pro W3" w:hAnsi="Times" w:cs="Times New Roman"/>
          <w:sz w:val="18"/>
          <w:szCs w:val="18"/>
        </w:rPr>
        <w:t>üçü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ve d</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kralar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yer alan esaslara tabidir.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Sunulan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tavsiyelerinde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Tavsiyenin yenilenme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na ve varsa g</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ncellenmesine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politikalar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belirlenmi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halinde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 konusu politikalara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zet bilgiler ile daha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 ilan edilen politikalarda ortaya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kan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nemli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ikliklere,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 ve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tavsiyenin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ilk haz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rland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tarih ile tavsiyede yer alan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 fiyatlar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tarih ve zaman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Tavsiyenin,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ihra</w:t>
      </w:r>
      <w:r w:rsidRPr="00404668">
        <w:rPr>
          <w:rFonts w:ascii="Times New Roman" w:eastAsia="ヒラギノ明朝 Pro W3" w:hAnsi="Times" w:cs="Times New Roman"/>
          <w:sz w:val="18"/>
          <w:szCs w:val="18"/>
        </w:rPr>
        <w:t>ççı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kurum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mi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 12 ayl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rede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olan tavsiyeden farkl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bir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stratejisini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ermesi durumunda,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a ve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bu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gerek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esine ve daha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nce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tavsiyenin tarihine,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yer verilmesi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(3) Bu madde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kamuya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klanan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tavsiyelerine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bilgilerin,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m tavsiyelerine oranla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nemli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çü</w:t>
      </w:r>
      <w:r w:rsidRPr="00404668">
        <w:rPr>
          <w:rFonts w:ascii="Times New Roman" w:eastAsia="ヒラギノ明朝 Pro W3" w:hAnsi="Times" w:cs="Times New Roman"/>
          <w:sz w:val="18"/>
          <w:szCs w:val="18"/>
        </w:rPr>
        <w:t>de uzun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durumunda,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erleme ve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ntemlerde herhangi bir de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iklik olmamas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ilgili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 veya bas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yetkili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un internet sitesi gibi, kamu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bilgilere kolayca ve do</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rudan ula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labilecek bir yere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a ve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fta bulunulmas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yeterlidir.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lastRenderedPageBreak/>
        <w:t>(4)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50 nci maddedeki finansal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ki veya </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 xml:space="preserve">kar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at</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a</w:t>
      </w:r>
      <w:r w:rsidRPr="00404668">
        <w:rPr>
          <w:rFonts w:ascii="Times New Roman" w:eastAsia="ヒラギノ明朝 Pro W3" w:hAnsi="Times" w:cs="Times New Roman"/>
          <w:sz w:val="18"/>
          <w:szCs w:val="18"/>
        </w:rPr>
        <w:t>çı</w:t>
      </w:r>
      <w:r w:rsidRPr="00404668">
        <w:rPr>
          <w:rFonts w:ascii="Times New Roman" w:eastAsia="ヒラギノ明朝 Pro W3" w:hAnsi="Times" w:cs="Times New Roman"/>
          <w:sz w:val="18"/>
          <w:szCs w:val="18"/>
        </w:rPr>
        <w:t>klanmas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na ili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esaslara uyulur.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Uyar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 xml:space="preserve"> notunun yay</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mlanmas</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na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esaslar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79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tavsiyelerinin sunumunda EK/3</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te yer alan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notuna 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 xml:space="preserve">daki esaslara uygun olacak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yer verilir: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a)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yoluyla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yorum ve tavsiyelerde,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notuna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yorum ve tavsiyelerle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karakterinde ve punto b</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nde olmak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tavsiyenin yer ald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metnin sonunda yer verilmesi.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b)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yer alan bilgisayarla olu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turulan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sunulan yorum ve tavsiyelerde; yorum ve tavsiyelerle ayn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karakterinde ve punto b</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kl</w:t>
      </w:r>
      <w:r w:rsidRPr="00404668">
        <w:rPr>
          <w:rFonts w:ascii="Times New Roman" w:eastAsia="ヒラギノ明朝 Pro W3" w:hAnsi="Times" w:cs="Times New Roman"/>
          <w:sz w:val="18"/>
          <w:szCs w:val="18"/>
        </w:rPr>
        <w:t>üğü</w:t>
      </w:r>
      <w:r w:rsidRPr="00404668">
        <w:rPr>
          <w:rFonts w:ascii="Times New Roman" w:eastAsia="ヒラギノ明朝 Pro W3" w:hAnsi="Times" w:cs="Times New Roman"/>
          <w:sz w:val="18"/>
          <w:szCs w:val="18"/>
        </w:rPr>
        <w:t>nde olmak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notunun yorum ve tavsiyelerin yer ald</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sayfan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lenmesi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ncesinde ve dikkat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ekici bir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lenmesi.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c) Da</w:t>
      </w:r>
      <w:r w:rsidRPr="00404668">
        <w:rPr>
          <w:rFonts w:ascii="Times New Roman" w:eastAsia="ヒラギノ明朝 Pro W3" w:hAnsi="Times" w:cs="Times New Roman"/>
          <w:sz w:val="18"/>
          <w:szCs w:val="18"/>
        </w:rPr>
        <w:t>ğı</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kanallar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yer alan televizyon ve radyo gibi her 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rsel ve 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itsel kitle ileti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im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tas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sunulan yorum ve tavsiyelerde;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notunun radyoda program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nda ve sonunda bir defa okunmas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televizyon ekran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ise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metnine, rahatl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kla okunabilmesini teminen ekran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kapsayacak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ekilde olmak kayd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program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ba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nda ve sonunda 15 saniye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reyle yer verilmesi, ayr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ca program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resince okumay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w:t>
      </w:r>
      <w:r w:rsidRPr="00404668">
        <w:rPr>
          <w:rFonts w:ascii="Times New Roman" w:eastAsia="ヒラギノ明朝 Pro W3" w:hAnsi="Times" w:cs="Times New Roman"/>
          <w:sz w:val="18"/>
          <w:szCs w:val="18"/>
        </w:rPr>
        <w:t>üç</w:t>
      </w:r>
      <w:r w:rsidRPr="00404668">
        <w:rPr>
          <w:rFonts w:ascii="Times New Roman" w:eastAsia="ヒラギノ明朝 Pro W3" w:hAnsi="Times" w:cs="Times New Roman"/>
          <w:sz w:val="18"/>
          <w:szCs w:val="18"/>
        </w:rPr>
        <w:t>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tirmeyecek bi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imde akan bir bant olarak iki defa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tavsiyesinin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bire bir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ise EK/4</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te yer alan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w:t>
      </w:r>
      <w:r w:rsidRPr="00404668">
        <w:rPr>
          <w:rFonts w:ascii="Times New Roman" w:eastAsia="ヒラギノ明朝 Pro W3" w:hAnsi="Times" w:cs="Times New Roman"/>
          <w:sz w:val="18"/>
          <w:szCs w:val="18"/>
        </w:rPr>
        <w:t>üş</w:t>
      </w:r>
      <w:r w:rsidRPr="00404668">
        <w:rPr>
          <w:rFonts w:ascii="Times New Roman" w:eastAsia="ヒラギノ明朝 Pro W3" w:hAnsi="Times" w:cs="Times New Roman"/>
          <w:sz w:val="18"/>
          <w:szCs w:val="18"/>
        </w:rPr>
        <w:t>teriye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zorunludur.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Finansal bilgi sunulmas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80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finansal bilgi, sermaye piyasas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bunlar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ihra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eden ortakl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ve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 ile piyasa e</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ilimleri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y</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nlendirici nitelikte olmayan yaz</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veya s</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zl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 bilgidir.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Finansal bilginin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 ya da genel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tavsiyesi sunulmas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kapsam</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lmaz. Ancak sunulan bilgilerin tarafs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z ve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st olmas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belli bir ki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i, grup ya da portf</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n ihtiya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kar</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lanmas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amac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w:t>
      </w:r>
      <w:r w:rsidRPr="00404668">
        <w:rPr>
          <w:rFonts w:ascii="Times New Roman" w:eastAsia="ヒラギノ明朝 Pro W3" w:hAnsi="Times" w:cs="Times New Roman"/>
          <w:sz w:val="18"/>
          <w:szCs w:val="18"/>
        </w:rPr>
        <w:t>şı</w:t>
      </w:r>
      <w:r w:rsidRPr="00404668">
        <w:rPr>
          <w:rFonts w:ascii="Times New Roman" w:eastAsia="ヒラギノ明朝 Pro W3" w:hAnsi="Times" w:cs="Times New Roman"/>
          <w:sz w:val="18"/>
          <w:szCs w:val="18"/>
        </w:rPr>
        <w:t>mamas</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gerekir.</w:t>
      </w:r>
    </w:p>
    <w:p w:rsidR="00404668" w:rsidRPr="00404668" w:rsidRDefault="00404668" w:rsidP="00404668">
      <w:pPr>
        <w:spacing w:before="56" w:after="0"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ON</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NC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B</w:t>
      </w:r>
      <w:r w:rsidRPr="00404668">
        <w:rPr>
          <w:rFonts w:ascii="Times New Roman" w:eastAsia="ヒラギノ明朝 Pro W3" w:hAnsi="Times" w:cs="Times New Roman"/>
          <w:b/>
          <w:sz w:val="18"/>
          <w:szCs w:val="18"/>
        </w:rPr>
        <w:t>Ö</w:t>
      </w:r>
      <w:r w:rsidRPr="00404668">
        <w:rPr>
          <w:rFonts w:ascii="Times New Roman" w:eastAsia="ヒラギノ明朝 Pro W3" w:hAnsi="Times" w:cs="Times New Roman"/>
          <w:b/>
          <w:sz w:val="18"/>
          <w:szCs w:val="18"/>
        </w:rPr>
        <w:t>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w:t>
      </w:r>
    </w:p>
    <w:p w:rsidR="00404668" w:rsidRPr="00404668" w:rsidRDefault="00404668" w:rsidP="00404668">
      <w:pPr>
        <w:spacing w:after="56" w:line="240" w:lineRule="exact"/>
        <w:jc w:val="center"/>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Ge</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ici ve Son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kten kald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lan tebli</w:t>
      </w:r>
      <w:r w:rsidRPr="00404668">
        <w:rPr>
          <w:rFonts w:ascii="Times New Roman" w:eastAsia="ヒラギノ明朝 Pro W3" w:hAnsi="Times" w:cs="Times New Roman"/>
          <w:b/>
          <w:sz w:val="18"/>
          <w:szCs w:val="18"/>
        </w:rPr>
        <w:t>ğ</w:t>
      </w:r>
      <w:r w:rsidRPr="00404668">
        <w:rPr>
          <w:rFonts w:ascii="Times New Roman" w:eastAsia="ヒラギノ明朝 Pro W3" w:hAnsi="Times" w:cs="Times New Roman"/>
          <w:b/>
          <w:sz w:val="18"/>
          <w:szCs w:val="18"/>
        </w:rPr>
        <w:t>ler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81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7/9/2000 tarihli ve 24163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Resm</w:t>
      </w:r>
      <w:r w:rsidRPr="00404668">
        <w:rPr>
          <w:rFonts w:ascii="Times New Roman" w:eastAsia="ヒラギノ明朝 Pro W3" w:hAnsi="Times" w:cs="Times New Roman"/>
          <w:sz w:val="18"/>
          <w:szCs w:val="18"/>
        </w:rPr>
        <w:t>î</w:t>
      </w:r>
      <w:r w:rsidRPr="00404668">
        <w:rPr>
          <w:rFonts w:ascii="Times New Roman" w:eastAsia="ヒラギノ明朝 Pro W3" w:hAnsi="Times" w:cs="Times New Roman"/>
          <w:sz w:val="18"/>
          <w:szCs w:val="18"/>
        </w:rPr>
        <w:t xml:space="preserve"> Gazete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k Faaliyetleri ve Arac</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lara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(Seri: V, No: 46) 22/4/2002 tarihli ve 24734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Resm</w:t>
      </w:r>
      <w:r w:rsidRPr="00404668">
        <w:rPr>
          <w:rFonts w:ascii="Times New Roman" w:eastAsia="ヒラギノ明朝 Pro W3" w:hAnsi="Times" w:cs="Times New Roman"/>
          <w:sz w:val="18"/>
          <w:szCs w:val="18"/>
        </w:rPr>
        <w:t>î</w:t>
      </w:r>
      <w:r w:rsidRPr="00404668">
        <w:rPr>
          <w:rFonts w:ascii="Times New Roman" w:eastAsia="ヒラギノ明朝 Pro W3" w:hAnsi="Times" w:cs="Times New Roman"/>
          <w:sz w:val="18"/>
          <w:szCs w:val="18"/>
        </w:rPr>
        <w:t xml:space="preserve"> Gazete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Dan</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manl</w:t>
      </w:r>
      <w:r w:rsidRPr="00404668">
        <w:rPr>
          <w:rFonts w:ascii="Times New Roman" w:eastAsia="ヒラギノ明朝 Pro W3" w:hAnsi="Times" w:cs="Times New Roman"/>
          <w:sz w:val="18"/>
          <w:szCs w:val="18"/>
        </w:rPr>
        <w:t>ığı</w:t>
      </w:r>
      <w:r w:rsidRPr="00404668">
        <w:rPr>
          <w:rFonts w:ascii="Times New Roman" w:eastAsia="ヒラギノ明朝 Pro W3" w:hAnsi="Times" w:cs="Times New Roman"/>
          <w:sz w:val="18"/>
          <w:szCs w:val="18"/>
        </w:rPr>
        <w:t xml:space="preserve"> Faaliyetine ve Bu Faaliyette Bulunacak Kurumlara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(Seri: V, No: 55), 27/8/2011 tarihli ve 28038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Resm</w:t>
      </w:r>
      <w:r w:rsidRPr="00404668">
        <w:rPr>
          <w:rFonts w:ascii="Times New Roman" w:eastAsia="ヒラギノ明朝 Pro W3" w:hAnsi="Times" w:cs="Times New Roman"/>
          <w:sz w:val="18"/>
          <w:szCs w:val="18"/>
        </w:rPr>
        <w:t>î</w:t>
      </w:r>
      <w:r w:rsidRPr="00404668">
        <w:rPr>
          <w:rFonts w:ascii="Times New Roman" w:eastAsia="ヒラギノ明朝 Pro W3" w:hAnsi="Times" w:cs="Times New Roman"/>
          <w:sz w:val="18"/>
          <w:szCs w:val="18"/>
        </w:rPr>
        <w:t xml:space="preserve"> Gazete</w:t>
      </w:r>
      <w:r w:rsidRPr="00404668">
        <w:rPr>
          <w:rFonts w:ascii="Times New Roman" w:eastAsia="ヒラギノ明朝 Pro W3" w:hAnsi="Times" w:cs="Times New Roman"/>
          <w:sz w:val="18"/>
          <w:szCs w:val="18"/>
        </w:rPr>
        <w:t>’</w:t>
      </w:r>
      <w:r w:rsidRPr="00404668">
        <w:rPr>
          <w:rFonts w:ascii="Times New Roman" w:eastAsia="ヒラギノ明朝 Pro W3" w:hAnsi="Times" w:cs="Times New Roman"/>
          <w:sz w:val="18"/>
          <w:szCs w:val="18"/>
        </w:rPr>
        <w:t>de yay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mlanan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ra</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Al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Sat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m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 xml:space="preserve">lemleri ve Bu </w:t>
      </w:r>
      <w:r w:rsidRPr="00404668">
        <w:rPr>
          <w:rFonts w:ascii="Times New Roman" w:eastAsia="ヒラギノ明朝 Pro W3" w:hAnsi="Times" w:cs="Times New Roman"/>
          <w:sz w:val="18"/>
          <w:szCs w:val="18"/>
        </w:rPr>
        <w:t>İş</w:t>
      </w:r>
      <w:r w:rsidRPr="00404668">
        <w:rPr>
          <w:rFonts w:ascii="Times New Roman" w:eastAsia="ヒラギノ明朝 Pro W3" w:hAnsi="Times" w:cs="Times New Roman"/>
          <w:sz w:val="18"/>
          <w:szCs w:val="18"/>
        </w:rPr>
        <w:t>lemleri Ger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ekle</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 xml:space="preserve">tirebilecek Kurumlara </w:t>
      </w:r>
      <w:r w:rsidRPr="00404668">
        <w:rPr>
          <w:rFonts w:ascii="Times New Roman" w:eastAsia="ヒラギノ明朝 Pro W3" w:hAnsi="Times" w:cs="Times New Roman"/>
          <w:sz w:val="18"/>
          <w:szCs w:val="18"/>
        </w:rPr>
        <w:t>İ</w:t>
      </w:r>
      <w:r w:rsidRPr="00404668">
        <w:rPr>
          <w:rFonts w:ascii="Times New Roman" w:eastAsia="ヒラギノ明朝 Pro W3" w:hAnsi="Times" w:cs="Times New Roman"/>
          <w:sz w:val="18"/>
          <w:szCs w:val="18"/>
        </w:rPr>
        <w:t>li</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kin Esaslar Hakk</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(Seri: V, No: 125)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kten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kten kald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lere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lan 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flar,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e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say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Ba</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vurular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n sonu</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land</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ı</w:t>
      </w:r>
      <w:r w:rsidRPr="00404668">
        <w:rPr>
          <w:rFonts w:ascii="Times New Roman" w:eastAsia="ヒラギノ明朝 Pro W3" w:hAnsi="Times" w:cs="Times New Roman"/>
          <w:b/>
          <w:sz w:val="18"/>
          <w:szCs w:val="18"/>
        </w:rPr>
        <w:t>lmas</w:t>
      </w:r>
      <w:r w:rsidRPr="00404668">
        <w:rPr>
          <w:rFonts w:ascii="Times New Roman" w:eastAsia="ヒラギノ明朝 Pro W3" w:hAnsi="Times" w:cs="Times New Roman"/>
          <w:b/>
          <w:sz w:val="18"/>
          <w:szCs w:val="18"/>
        </w:rPr>
        <w:t>ı</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GE</w:t>
      </w:r>
      <w:r w:rsidRPr="00404668">
        <w:rPr>
          <w:rFonts w:ascii="Times New Roman" w:eastAsia="ヒラギノ明朝 Pro W3" w:hAnsi="Times" w:cs="Times New Roman"/>
          <w:b/>
          <w:sz w:val="18"/>
          <w:szCs w:val="18"/>
        </w:rPr>
        <w:t>Çİ</w:t>
      </w:r>
      <w:r w:rsidRPr="00404668">
        <w:rPr>
          <w:rFonts w:ascii="Times New Roman" w:eastAsia="ヒラギノ明朝 Pro W3" w:hAnsi="Times" w:cs="Times New Roman"/>
          <w:b/>
          <w:sz w:val="18"/>
          <w:szCs w:val="18"/>
        </w:rPr>
        <w:t>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MADDE 1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üğ</w:t>
      </w:r>
      <w:r w:rsidRPr="00404668">
        <w:rPr>
          <w:rFonts w:ascii="Times New Roman" w:eastAsia="ヒラギノ明朝 Pro W3" w:hAnsi="Times" w:cs="Times New Roman"/>
          <w:sz w:val="18"/>
          <w:szCs w:val="18"/>
        </w:rPr>
        <w:t>e girdi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tarihe kadar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lacak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 mevcut d</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zenlemeler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taraf</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ndan Kurula yap</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ve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üğ</w:t>
      </w:r>
      <w:r w:rsidRPr="00404668">
        <w:rPr>
          <w:rFonts w:ascii="Times New Roman" w:eastAsia="ヒラギノ明朝 Pro W3" w:hAnsi="Times" w:cs="Times New Roman"/>
          <w:sz w:val="18"/>
          <w:szCs w:val="18"/>
        </w:rPr>
        <w:t>e girdi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 tarih itibar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yla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lmam</w:t>
      </w:r>
      <w:r w:rsidRPr="00404668">
        <w:rPr>
          <w:rFonts w:ascii="Times New Roman" w:eastAsia="ヒラギノ明朝 Pro W3" w:hAnsi="Times" w:cs="Times New Roman"/>
          <w:sz w:val="18"/>
          <w:szCs w:val="18"/>
        </w:rPr>
        <w:t>ış</w:t>
      </w:r>
      <w:r w:rsidRPr="00404668">
        <w:rPr>
          <w:rFonts w:ascii="Times New Roman" w:eastAsia="ヒラギノ明朝 Pro W3" w:hAnsi="Times" w:cs="Times New Roman"/>
          <w:sz w:val="18"/>
          <w:szCs w:val="18"/>
        </w:rPr>
        <w:t xml:space="preserve"> olan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vurular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mlerine 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re sonu</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land</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Mevcut faaliyet izinlerine ili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kin ge</w:t>
      </w:r>
      <w:r w:rsidRPr="00404668">
        <w:rPr>
          <w:rFonts w:ascii="Times New Roman" w:eastAsia="ヒラギノ明朝 Pro W3" w:hAnsi="Times" w:cs="Times New Roman"/>
          <w:b/>
          <w:sz w:val="18"/>
          <w:szCs w:val="18"/>
        </w:rPr>
        <w:t>ç</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ş</w:t>
      </w:r>
      <w:r w:rsidRPr="00404668">
        <w:rPr>
          <w:rFonts w:ascii="Times New Roman" w:eastAsia="ヒラギノ明朝 Pro W3" w:hAnsi="Times" w:cs="Times New Roman"/>
          <w:b/>
          <w:sz w:val="18"/>
          <w:szCs w:val="18"/>
        </w:rPr>
        <w:t xml:space="preserve"> h</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mleri</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GE</w:t>
      </w:r>
      <w:r w:rsidRPr="00404668">
        <w:rPr>
          <w:rFonts w:ascii="Times New Roman" w:eastAsia="ヒラギノ明朝 Pro W3" w:hAnsi="Times" w:cs="Times New Roman"/>
          <w:b/>
          <w:sz w:val="18"/>
          <w:szCs w:val="18"/>
        </w:rPr>
        <w:t>Çİ</w:t>
      </w:r>
      <w:r w:rsidRPr="00404668">
        <w:rPr>
          <w:rFonts w:ascii="Times New Roman" w:eastAsia="ヒラギノ明朝 Pro W3" w:hAnsi="Times" w:cs="Times New Roman"/>
          <w:b/>
          <w:sz w:val="18"/>
          <w:szCs w:val="18"/>
        </w:rPr>
        <w:t>C</w:t>
      </w:r>
      <w:r w:rsidRPr="00404668">
        <w:rPr>
          <w:rFonts w:ascii="Times New Roman" w:eastAsia="ヒラギノ明朝 Pro W3" w:hAnsi="Times" w:cs="Times New Roman"/>
          <w:b/>
          <w:sz w:val="18"/>
          <w:szCs w:val="18"/>
        </w:rPr>
        <w:t>İ</w:t>
      </w:r>
      <w:r w:rsidRPr="00404668">
        <w:rPr>
          <w:rFonts w:ascii="Times New Roman" w:eastAsia="ヒラギノ明朝 Pro W3" w:hAnsi="Times" w:cs="Times New Roman"/>
          <w:b/>
          <w:sz w:val="18"/>
          <w:szCs w:val="18"/>
        </w:rPr>
        <w:t xml:space="preserve"> MADDE 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sunmak istedikleri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hizmetleri ve faaliyetleri ile yan hizmetler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ile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ng</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len asgari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zsermaye dahil olmak </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 xml:space="preserve">zere </w:t>
      </w:r>
      <w:r w:rsidRPr="00404668">
        <w:rPr>
          <w:rFonts w:ascii="Times New Roman" w:eastAsia="ヒラギノ明朝 Pro W3" w:hAnsi="Times" w:cs="Times New Roman"/>
          <w:sz w:val="18"/>
          <w:szCs w:val="18"/>
        </w:rPr>
        <w:t>ö</w:t>
      </w:r>
      <w:r w:rsidRPr="00404668">
        <w:rPr>
          <w:rFonts w:ascii="Times New Roman" w:eastAsia="ヒラギノ明朝 Pro W3" w:hAnsi="Times" w:cs="Times New Roman"/>
          <w:sz w:val="18"/>
          <w:szCs w:val="18"/>
        </w:rPr>
        <w:t xml:space="preserve">zel </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artlar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yerine getirdiklerini tevsik edici belgeler ile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in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 tarihinden itibaren en ge</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 xml:space="preserve"> 1 y</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l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vuruda bulunurlar. Bu s</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re i</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inde Kurula ba</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vuruda bulunmayan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 mevcut yetki belgeleri ve faaliyet izinleri iptal edilir.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sz w:val="18"/>
          <w:szCs w:val="18"/>
        </w:rPr>
        <w:t>(2) Yat</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m kurulu</w:t>
      </w:r>
      <w:r w:rsidRPr="00404668">
        <w:rPr>
          <w:rFonts w:ascii="Times New Roman" w:eastAsia="ヒラギノ明朝 Pro W3" w:hAnsi="Times" w:cs="Times New Roman"/>
          <w:sz w:val="18"/>
          <w:szCs w:val="18"/>
        </w:rPr>
        <w:t>ş</w:t>
      </w:r>
      <w:r w:rsidRPr="00404668">
        <w:rPr>
          <w:rFonts w:ascii="Times New Roman" w:eastAsia="ヒラギノ明朝 Pro W3" w:hAnsi="Times" w:cs="Times New Roman"/>
          <w:sz w:val="18"/>
          <w:szCs w:val="18"/>
        </w:rPr>
        <w:t>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kendilerine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uyar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nca faaliyet izni verilene kadar mevcut faaliyet esaslar</w:t>
      </w:r>
      <w:r w:rsidRPr="00404668">
        <w:rPr>
          <w:rFonts w:ascii="Times New Roman" w:eastAsia="ヒラギノ明朝 Pro W3" w:hAnsi="Times" w:cs="Times New Roman"/>
          <w:sz w:val="18"/>
          <w:szCs w:val="18"/>
        </w:rPr>
        <w:t>ı</w:t>
      </w:r>
      <w:r w:rsidRPr="00404668">
        <w:rPr>
          <w:rFonts w:ascii="Times New Roman" w:eastAsia="ヒラギノ明朝 Pro W3" w:hAnsi="Times" w:cs="Times New Roman"/>
          <w:sz w:val="18"/>
          <w:szCs w:val="18"/>
        </w:rPr>
        <w:t xml:space="preserve"> </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er</w:t>
      </w:r>
      <w:r w:rsidRPr="00404668">
        <w:rPr>
          <w:rFonts w:ascii="Times New Roman" w:eastAsia="ヒラギノ明朝 Pro W3" w:hAnsi="Times" w:cs="Times New Roman"/>
          <w:sz w:val="18"/>
          <w:szCs w:val="18"/>
        </w:rPr>
        <w:t>ç</w:t>
      </w:r>
      <w:r w:rsidRPr="00404668">
        <w:rPr>
          <w:rFonts w:ascii="Times New Roman" w:eastAsia="ヒラギノ明朝 Pro W3" w:hAnsi="Times" w:cs="Times New Roman"/>
          <w:sz w:val="18"/>
          <w:szCs w:val="18"/>
        </w:rPr>
        <w:t>evesinde faaliyetlerini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rl</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k</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82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sz w:val="18"/>
          <w:szCs w:val="18"/>
        </w:rPr>
        <w:t xml:space="preserve"> (1)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1/7/2014 tarihinde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rl</w:t>
      </w:r>
      <w:r w:rsidRPr="00404668">
        <w:rPr>
          <w:rFonts w:ascii="Times New Roman" w:eastAsia="ヒラギノ明朝 Pro W3" w:hAnsi="Times" w:cs="Times New Roman"/>
          <w:sz w:val="18"/>
          <w:szCs w:val="18"/>
        </w:rPr>
        <w:t>üğ</w:t>
      </w:r>
      <w:r w:rsidRPr="00404668">
        <w:rPr>
          <w:rFonts w:ascii="Times New Roman" w:eastAsia="ヒラギノ明朝 Pro W3" w:hAnsi="Times" w:cs="Times New Roman"/>
          <w:sz w:val="18"/>
          <w:szCs w:val="18"/>
        </w:rPr>
        <w:t>e girer.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b/>
          <w:sz w:val="18"/>
          <w:szCs w:val="18"/>
        </w:rPr>
      </w:pPr>
      <w:r w:rsidRPr="00404668">
        <w:rPr>
          <w:rFonts w:ascii="Times New Roman" w:eastAsia="ヒラギノ明朝 Pro W3" w:hAnsi="Times" w:cs="Times New Roman"/>
          <w:b/>
          <w:sz w:val="18"/>
          <w:szCs w:val="18"/>
        </w:rPr>
        <w:t>Y</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r</w:t>
      </w:r>
      <w:r w:rsidRPr="00404668">
        <w:rPr>
          <w:rFonts w:ascii="Times New Roman" w:eastAsia="ヒラギノ明朝 Pro W3" w:hAnsi="Times" w:cs="Times New Roman"/>
          <w:b/>
          <w:sz w:val="18"/>
          <w:szCs w:val="18"/>
        </w:rPr>
        <w:t>ü</w:t>
      </w:r>
      <w:r w:rsidRPr="00404668">
        <w:rPr>
          <w:rFonts w:ascii="Times New Roman" w:eastAsia="ヒラギノ明朝 Pro W3" w:hAnsi="Times" w:cs="Times New Roman"/>
          <w:b/>
          <w:sz w:val="18"/>
          <w:szCs w:val="18"/>
        </w:rPr>
        <w:t>tme</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r w:rsidRPr="00404668">
        <w:rPr>
          <w:rFonts w:ascii="Times New Roman" w:eastAsia="ヒラギノ明朝 Pro W3" w:hAnsi="Times" w:cs="Times New Roman"/>
          <w:b/>
          <w:sz w:val="18"/>
          <w:szCs w:val="18"/>
        </w:rPr>
        <w:t xml:space="preserve">MADDE 83 </w:t>
      </w:r>
      <w:r w:rsidRPr="00404668">
        <w:rPr>
          <w:rFonts w:ascii="Times New Roman" w:eastAsia="ヒラギノ明朝 Pro W3" w:hAnsi="Times" w:cs="Times New Roman"/>
          <w:b/>
          <w:sz w:val="18"/>
          <w:szCs w:val="18"/>
        </w:rPr>
        <w:t>–</w:t>
      </w:r>
      <w:r w:rsidRPr="00404668">
        <w:rPr>
          <w:rFonts w:ascii="Times New Roman" w:eastAsia="ヒラギノ明朝 Pro W3" w:hAnsi="Times" w:cs="Times New Roman"/>
          <w:b/>
          <w:sz w:val="18"/>
          <w:szCs w:val="18"/>
        </w:rPr>
        <w:t xml:space="preserve"> </w:t>
      </w:r>
      <w:r w:rsidRPr="00404668">
        <w:rPr>
          <w:rFonts w:ascii="Times New Roman" w:eastAsia="ヒラギノ明朝 Pro W3" w:hAnsi="Times" w:cs="Times New Roman"/>
          <w:sz w:val="18"/>
          <w:szCs w:val="18"/>
        </w:rPr>
        <w:t>(1) Bu Tebli</w:t>
      </w:r>
      <w:r w:rsidRPr="00404668">
        <w:rPr>
          <w:rFonts w:ascii="Times New Roman" w:eastAsia="ヒラギノ明朝 Pro W3" w:hAnsi="Times" w:cs="Times New Roman"/>
          <w:sz w:val="18"/>
          <w:szCs w:val="18"/>
        </w:rPr>
        <w:t>ğ</w:t>
      </w:r>
      <w:r w:rsidRPr="00404668">
        <w:rPr>
          <w:rFonts w:ascii="Times New Roman" w:eastAsia="ヒラギノ明朝 Pro W3" w:hAnsi="Times" w:cs="Times New Roman"/>
          <w:sz w:val="18"/>
          <w:szCs w:val="18"/>
        </w:rPr>
        <w:t xml:space="preserve"> h</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k</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mlerini Kurul y</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t</w:t>
      </w:r>
      <w:r w:rsidRPr="00404668">
        <w:rPr>
          <w:rFonts w:ascii="Times New Roman" w:eastAsia="ヒラギノ明朝 Pro W3" w:hAnsi="Times" w:cs="Times New Roman"/>
          <w:sz w:val="18"/>
          <w:szCs w:val="18"/>
        </w:rPr>
        <w:t>ü</w:t>
      </w:r>
      <w:r w:rsidRPr="00404668">
        <w:rPr>
          <w:rFonts w:ascii="Times New Roman" w:eastAsia="ヒラギノ明朝 Pro W3" w:hAnsi="Times" w:cs="Times New Roman"/>
          <w:sz w:val="18"/>
          <w:szCs w:val="18"/>
        </w:rPr>
        <w:t>r.</w:t>
      </w:r>
    </w:p>
    <w:p w:rsidR="00404668" w:rsidRPr="00404668" w:rsidRDefault="00404668" w:rsidP="00404668">
      <w:pPr>
        <w:tabs>
          <w:tab w:val="left" w:pos="566"/>
        </w:tabs>
        <w:spacing w:after="0" w:line="240" w:lineRule="exact"/>
        <w:ind w:firstLine="566"/>
        <w:jc w:val="both"/>
        <w:rPr>
          <w:rFonts w:ascii="Times New Roman" w:eastAsia="ヒラギノ明朝 Pro W3" w:hAnsi="Times" w:cs="Times New Roman"/>
          <w:sz w:val="18"/>
          <w:szCs w:val="18"/>
        </w:rPr>
      </w:pP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r w:rsidRPr="00404668">
        <w:rPr>
          <w:rFonts w:ascii="Times New Roman" w:eastAsia="Times New Roman" w:hAnsi="Times New Roman" w:cs="Times New Roman"/>
          <w:b/>
          <w:sz w:val="18"/>
          <w:szCs w:val="18"/>
          <w:lang w:eastAsia="tr-TR"/>
        </w:rPr>
        <w:t>EK/1</w:t>
      </w:r>
    </w:p>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İşlem aracılığı faaliyetinde bulunabilecek kuruluşları sermaye piyasası araçları bazında gösterir tablo: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2"/>
        <w:gridCol w:w="997"/>
        <w:gridCol w:w="936"/>
        <w:gridCol w:w="3168"/>
        <w:gridCol w:w="1702"/>
      </w:tblGrid>
      <w:tr w:rsidR="00404668" w:rsidRPr="00404668">
        <w:trPr>
          <w:jc w:val="center"/>
        </w:trPr>
        <w:tc>
          <w:tcPr>
            <w:tcW w:w="1744" w:type="dxa"/>
            <w:vMerge w:val="restart"/>
            <w:tcBorders>
              <w:top w:val="single" w:sz="4" w:space="0" w:color="auto"/>
              <w:left w:val="single" w:sz="4" w:space="0" w:color="auto"/>
              <w:bottom w:val="single" w:sz="4" w:space="0" w:color="auto"/>
              <w:right w:val="single" w:sz="4" w:space="0" w:color="auto"/>
            </w:tcBorders>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i/>
                <w:sz w:val="18"/>
                <w:szCs w:val="18"/>
                <w:lang w:eastAsia="tr-TR"/>
              </w:rPr>
            </w:pPr>
          </w:p>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i/>
                <w:sz w:val="18"/>
                <w:szCs w:val="18"/>
                <w:lang w:eastAsia="tr-TR"/>
              </w:rPr>
            </w:pPr>
            <w:r w:rsidRPr="00404668">
              <w:rPr>
                <w:rFonts w:ascii="Times New Roman" w:eastAsia="Times New Roman" w:hAnsi="Times New Roman" w:cs="Times New Roman"/>
                <w:i/>
                <w:sz w:val="18"/>
                <w:szCs w:val="18"/>
                <w:lang w:eastAsia="tr-TR"/>
              </w:rPr>
              <w:t>Kuruluş/Sermaye Piyasası Aracı</w:t>
            </w:r>
          </w:p>
        </w:tc>
        <w:tc>
          <w:tcPr>
            <w:tcW w:w="2084" w:type="dxa"/>
            <w:gridSpan w:val="2"/>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Menkul kıymet</w:t>
            </w:r>
          </w:p>
        </w:tc>
        <w:tc>
          <w:tcPr>
            <w:tcW w:w="5386" w:type="dxa"/>
            <w:gridSpan w:val="2"/>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Türev araç</w:t>
            </w:r>
          </w:p>
        </w:tc>
      </w:tr>
      <w:tr w:rsidR="00404668" w:rsidRPr="00404668">
        <w:trPr>
          <w:trHeight w:val="6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668" w:rsidRPr="00404668" w:rsidRDefault="00404668" w:rsidP="00404668">
            <w:pPr>
              <w:spacing w:after="0" w:line="240" w:lineRule="auto"/>
              <w:rPr>
                <w:rFonts w:ascii="Times New Roman" w:eastAsia="Times New Roman" w:hAnsi="Times New Roman" w:cs="Times New Roman"/>
                <w:i/>
                <w:sz w:val="18"/>
                <w:szCs w:val="18"/>
                <w:lang w:eastAsia="tr-TR"/>
              </w:rPr>
            </w:pP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Pay</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Diğer</w:t>
            </w:r>
          </w:p>
        </w:tc>
        <w:tc>
          <w:tcPr>
            <w:tcW w:w="35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Kaldıraçlı işlemler hariç türev araçlar</w:t>
            </w:r>
          </w:p>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(Borsaya veya portföy aracısına iletilmek üzere) </w:t>
            </w:r>
          </w:p>
        </w:tc>
        <w:tc>
          <w:tcPr>
            <w:tcW w:w="18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Kaldıraçlı işlemler</w:t>
            </w:r>
          </w:p>
        </w:tc>
      </w:tr>
      <w:tr w:rsidR="00404668" w:rsidRPr="00404668">
        <w:trPr>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lastRenderedPageBreak/>
              <w:t>Aracı Kurum</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543" w:type="dxa"/>
            <w:tcBorders>
              <w:top w:val="single" w:sz="4" w:space="0" w:color="auto"/>
              <w:left w:val="single" w:sz="4" w:space="0" w:color="auto"/>
              <w:bottom w:val="single" w:sz="4" w:space="0" w:color="auto"/>
              <w:right w:val="single" w:sz="4" w:space="0" w:color="auto"/>
            </w:tcBorders>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after="0"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r w:rsidR="00404668" w:rsidRPr="00404668">
        <w:trPr>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Mevduat ve Katılım Bankası</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5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(pay endekslerine ya da paya dayalı olanlar hariç)</w:t>
            </w:r>
          </w:p>
        </w:tc>
        <w:tc>
          <w:tcPr>
            <w:tcW w:w="18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r w:rsidR="00404668" w:rsidRPr="00404668">
        <w:trPr>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Kalkınma ve Yatırım Bankası     </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5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(pay endekslerine ya da paya dayalı olanlar hariç)</w:t>
            </w:r>
          </w:p>
        </w:tc>
        <w:tc>
          <w:tcPr>
            <w:tcW w:w="184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40" w:lineRule="exac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bl>
    <w:p w:rsidR="00404668" w:rsidRPr="00404668" w:rsidRDefault="00404668" w:rsidP="00404668">
      <w:pPr>
        <w:spacing w:after="0" w:line="240" w:lineRule="exact"/>
        <w:rPr>
          <w:rFonts w:ascii="Times New Roman" w:eastAsia="Times New Roman" w:hAnsi="Times New Roman" w:cs="Times New Roman"/>
          <w:b/>
          <w:sz w:val="18"/>
          <w:szCs w:val="18"/>
          <w:lang w:eastAsia="tr-TR"/>
        </w:rPr>
      </w:pPr>
      <w:r w:rsidRPr="00404668">
        <w:rPr>
          <w:rFonts w:ascii="Times New Roman" w:eastAsia="Times New Roman" w:hAnsi="Times New Roman" w:cs="Times New Roman"/>
          <w:b/>
          <w:sz w:val="18"/>
          <w:szCs w:val="18"/>
          <w:lang w:eastAsia="tr-TR"/>
        </w:rPr>
        <w:t xml:space="preserve">                                                                                           </w:t>
      </w: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r w:rsidRPr="00404668">
        <w:rPr>
          <w:rFonts w:ascii="Times New Roman" w:eastAsia="Times New Roman" w:hAnsi="Times New Roman" w:cs="Times New Roman"/>
          <w:b/>
          <w:sz w:val="18"/>
          <w:szCs w:val="18"/>
          <w:lang w:eastAsia="tr-TR"/>
        </w:rPr>
        <w:t>EK/2</w:t>
      </w:r>
    </w:p>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Portföy aracılığı faaliyetinde bulunabilecek kuruluşları sermaye piyasası araçları bazında gösterir tablo: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6"/>
        <w:gridCol w:w="990"/>
        <w:gridCol w:w="932"/>
        <w:gridCol w:w="3078"/>
        <w:gridCol w:w="1809"/>
      </w:tblGrid>
      <w:tr w:rsidR="00404668" w:rsidRPr="00404668">
        <w:trPr>
          <w:trHeight w:val="20"/>
          <w:jc w:val="center"/>
        </w:trPr>
        <w:tc>
          <w:tcPr>
            <w:tcW w:w="1744" w:type="dxa"/>
            <w:vMerge w:val="restart"/>
            <w:tcBorders>
              <w:top w:val="single" w:sz="4" w:space="0" w:color="auto"/>
              <w:left w:val="single" w:sz="4" w:space="0" w:color="auto"/>
              <w:bottom w:val="single" w:sz="4" w:space="0" w:color="auto"/>
              <w:right w:val="single" w:sz="4" w:space="0" w:color="auto"/>
            </w:tcBorders>
          </w:tcPr>
          <w:p w:rsidR="00404668" w:rsidRPr="00404668" w:rsidRDefault="00404668" w:rsidP="00404668">
            <w:pPr>
              <w:spacing w:before="100" w:beforeAutospacing="1" w:after="100" w:afterAutospacing="1" w:line="240" w:lineRule="exact"/>
              <w:jc w:val="both"/>
              <w:rPr>
                <w:rFonts w:ascii="Times New Roman" w:eastAsia="Times New Roman" w:hAnsi="Times New Roman" w:cs="Times New Roman"/>
                <w:i/>
                <w:sz w:val="18"/>
                <w:szCs w:val="18"/>
                <w:lang w:eastAsia="tr-TR"/>
              </w:rPr>
            </w:pPr>
          </w:p>
          <w:p w:rsidR="00404668" w:rsidRPr="00404668" w:rsidRDefault="00404668" w:rsidP="00404668">
            <w:pPr>
              <w:spacing w:before="100" w:beforeAutospacing="1" w:after="100" w:afterAutospacing="1" w:line="20" w:lineRule="atLeast"/>
              <w:jc w:val="both"/>
              <w:rPr>
                <w:rFonts w:ascii="Times New Roman" w:eastAsia="Times New Roman" w:hAnsi="Times New Roman" w:cs="Times New Roman"/>
                <w:i/>
                <w:sz w:val="18"/>
                <w:szCs w:val="18"/>
                <w:lang w:eastAsia="tr-TR"/>
              </w:rPr>
            </w:pPr>
            <w:r w:rsidRPr="00404668">
              <w:rPr>
                <w:rFonts w:ascii="Times New Roman" w:eastAsia="Times New Roman" w:hAnsi="Times New Roman" w:cs="Times New Roman"/>
                <w:i/>
                <w:sz w:val="18"/>
                <w:szCs w:val="18"/>
                <w:lang w:eastAsia="tr-TR"/>
              </w:rPr>
              <w:t>Kuruluş/Sermaye Piyasası Aracı</w:t>
            </w:r>
          </w:p>
        </w:tc>
        <w:tc>
          <w:tcPr>
            <w:tcW w:w="2084" w:type="dxa"/>
            <w:gridSpan w:val="2"/>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Menkul kıymet</w:t>
            </w:r>
          </w:p>
        </w:tc>
        <w:tc>
          <w:tcPr>
            <w:tcW w:w="5386" w:type="dxa"/>
            <w:gridSpan w:val="2"/>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Türev araç</w:t>
            </w:r>
          </w:p>
        </w:tc>
      </w:tr>
      <w:tr w:rsidR="00404668" w:rsidRPr="00404668">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668" w:rsidRPr="00404668" w:rsidRDefault="00404668" w:rsidP="00404668">
            <w:pPr>
              <w:spacing w:after="0" w:line="240" w:lineRule="auto"/>
              <w:rPr>
                <w:rFonts w:ascii="Times New Roman" w:eastAsia="Times New Roman" w:hAnsi="Times New Roman" w:cs="Times New Roman"/>
                <w:i/>
                <w:sz w:val="18"/>
                <w:szCs w:val="18"/>
                <w:lang w:eastAsia="tr-TR"/>
              </w:rPr>
            </w:pP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Pay</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Diğer</w:t>
            </w:r>
          </w:p>
        </w:tc>
        <w:tc>
          <w:tcPr>
            <w:tcW w:w="3402"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Kaldıraçlı işlemler hariç türev araçlar (tezgahüstü piyasada gerçekleştirilmek üzere)</w:t>
            </w:r>
          </w:p>
        </w:tc>
        <w:tc>
          <w:tcPr>
            <w:tcW w:w="198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Kaldıraçlı işlemler</w:t>
            </w:r>
          </w:p>
        </w:tc>
      </w:tr>
      <w:tr w:rsidR="00404668" w:rsidRPr="00404668">
        <w:trPr>
          <w:trHeight w:val="20"/>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Aracı Kurum</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402"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198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after="0"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r w:rsidR="00404668" w:rsidRPr="00404668">
        <w:trPr>
          <w:trHeight w:val="20"/>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Mevduat ve Katılım Bankası</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402"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(paya dayalı olanlar hariç, pay endekslerine dayalı dahil)</w:t>
            </w:r>
          </w:p>
        </w:tc>
        <w:tc>
          <w:tcPr>
            <w:tcW w:w="198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r w:rsidR="00404668" w:rsidRPr="00404668">
        <w:trPr>
          <w:trHeight w:val="20"/>
          <w:jc w:val="center"/>
        </w:trPr>
        <w:tc>
          <w:tcPr>
            <w:tcW w:w="174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Kalkınma ve Yatırım Bankası     </w:t>
            </w:r>
          </w:p>
        </w:tc>
        <w:tc>
          <w:tcPr>
            <w:tcW w:w="1091"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993"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c>
          <w:tcPr>
            <w:tcW w:w="3402"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 (paya dayalı olanlar hariç, pay endekslerine dayalı dahil) </w:t>
            </w:r>
          </w:p>
        </w:tc>
        <w:tc>
          <w:tcPr>
            <w:tcW w:w="1984" w:type="dxa"/>
            <w:tcBorders>
              <w:top w:val="single" w:sz="4" w:space="0" w:color="auto"/>
              <w:left w:val="single" w:sz="4" w:space="0" w:color="auto"/>
              <w:bottom w:val="single" w:sz="4" w:space="0" w:color="auto"/>
              <w:right w:val="single" w:sz="4" w:space="0" w:color="auto"/>
            </w:tcBorders>
            <w:hideMark/>
          </w:tcPr>
          <w:p w:rsidR="00404668" w:rsidRPr="00404668" w:rsidRDefault="00404668" w:rsidP="00404668">
            <w:pPr>
              <w:spacing w:before="100" w:beforeAutospacing="1" w:after="100" w:afterAutospacing="1" w:line="20" w:lineRule="atLeast"/>
              <w:jc w:val="center"/>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w:t>
            </w:r>
          </w:p>
        </w:tc>
      </w:tr>
    </w:tbl>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r w:rsidRPr="00404668">
        <w:rPr>
          <w:rFonts w:ascii="Times New Roman" w:eastAsia="Times New Roman" w:hAnsi="Times New Roman" w:cs="Times New Roman"/>
          <w:b/>
          <w:sz w:val="18"/>
          <w:szCs w:val="18"/>
          <w:lang w:eastAsia="tr-TR"/>
        </w:rPr>
        <w:t>EK/3</w:t>
      </w:r>
    </w:p>
    <w:p w:rsidR="00404668" w:rsidRPr="00404668" w:rsidRDefault="00404668" w:rsidP="00404668">
      <w:pPr>
        <w:spacing w:after="0" w:line="240" w:lineRule="exact"/>
        <w:jc w:val="center"/>
        <w:rPr>
          <w:rFonts w:ascii="Times New Roman" w:eastAsia="Times New Roman" w:hAnsi="Times New Roman" w:cs="Times New Roman"/>
          <w:bCs/>
          <w:sz w:val="18"/>
          <w:szCs w:val="18"/>
          <w:lang w:eastAsia="tr-TR"/>
        </w:rPr>
      </w:pPr>
      <w:r w:rsidRPr="00404668">
        <w:rPr>
          <w:rFonts w:ascii="Times New Roman" w:eastAsia="Times New Roman" w:hAnsi="Times New Roman" w:cs="Times New Roman"/>
          <w:bCs/>
          <w:sz w:val="18"/>
          <w:szCs w:val="18"/>
          <w:lang w:eastAsia="tr-TR"/>
        </w:rPr>
        <w:t>Sermaye Piyasası Kurulunun “Y</w:t>
      </w:r>
      <w:r w:rsidRPr="00404668">
        <w:rPr>
          <w:rFonts w:ascii="Times New Roman" w:eastAsia="Times New Roman" w:hAnsi="Times New Roman" w:cs="Times New Roman"/>
          <w:sz w:val="18"/>
          <w:szCs w:val="18"/>
          <w:lang w:eastAsia="tr-TR"/>
        </w:rPr>
        <w:t xml:space="preserve">atırım Hizmetleri ve Faaliyetleri ile Yan Hizmetlere </w:t>
      </w:r>
      <w:r w:rsidRPr="00404668">
        <w:rPr>
          <w:rFonts w:ascii="Times New Roman" w:eastAsia="Times New Roman" w:hAnsi="Times New Roman" w:cs="Times New Roman"/>
          <w:sz w:val="18"/>
          <w:szCs w:val="18"/>
          <w:lang w:eastAsia="tr-TR"/>
        </w:rPr>
        <w:br/>
        <w:t>İlişkin Esaslar Hakkında</w:t>
      </w:r>
      <w:r w:rsidRPr="00404668">
        <w:rPr>
          <w:rFonts w:ascii="Times New Roman" w:eastAsia="Times New Roman" w:hAnsi="Times New Roman" w:cs="Times New Roman"/>
          <w:bCs/>
          <w:sz w:val="18"/>
          <w:szCs w:val="18"/>
          <w:lang w:eastAsia="tr-TR"/>
        </w:rPr>
        <w:t xml:space="preserve"> Tebliğ”i Uyarınca Yayımlanan Uyarı Notu </w:t>
      </w:r>
    </w:p>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p>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“Burada yer alan yatırım bilgi, yorum ve tavsiyeleri yatırım danışmanlığı kapsamında değildir. Yatırım danışmanlığı hizmeti, yetkili kuruluşlar tarafından </w:t>
      </w:r>
      <w:r w:rsidRPr="00404668">
        <w:rPr>
          <w:rFonts w:ascii="Times New Roman" w:eastAsia="Times New Roman" w:hAnsi="Times New Roman" w:cs="Times New Roman"/>
          <w:bCs/>
          <w:spacing w:val="-2"/>
          <w:sz w:val="18"/>
          <w:szCs w:val="18"/>
          <w:lang w:eastAsia="tr-TR"/>
        </w:rPr>
        <w:t>kişilerin risk ve getiri tercihleri dikkate alınarak</w:t>
      </w:r>
      <w:r w:rsidRPr="00404668">
        <w:rPr>
          <w:rFonts w:ascii="Times New Roman" w:eastAsia="Times New Roman" w:hAnsi="Times New Roman" w:cs="Times New Roman"/>
          <w:b/>
          <w:bCs/>
          <w:spacing w:val="-2"/>
          <w:sz w:val="18"/>
          <w:szCs w:val="18"/>
          <w:lang w:eastAsia="tr-TR"/>
        </w:rPr>
        <w:t xml:space="preserve"> </w:t>
      </w:r>
      <w:r w:rsidRPr="00404668">
        <w:rPr>
          <w:rFonts w:ascii="Times New Roman" w:eastAsia="Times New Roman" w:hAnsi="Times New Roman" w:cs="Times New Roman"/>
          <w:bCs/>
          <w:spacing w:val="-2"/>
          <w:sz w:val="18"/>
          <w:szCs w:val="18"/>
          <w:lang w:eastAsia="tr-TR"/>
        </w:rPr>
        <w:t>kişiye özel</w:t>
      </w:r>
      <w:r w:rsidRPr="00404668">
        <w:rPr>
          <w:rFonts w:ascii="Times New Roman" w:eastAsia="Times New Roman" w:hAnsi="Times New Roman" w:cs="Times New Roman"/>
          <w:b/>
          <w:bCs/>
          <w:spacing w:val="-2"/>
          <w:sz w:val="18"/>
          <w:szCs w:val="18"/>
          <w:lang w:eastAsia="tr-TR"/>
        </w:rPr>
        <w:t xml:space="preserve"> </w:t>
      </w:r>
      <w:r w:rsidRPr="00404668">
        <w:rPr>
          <w:rFonts w:ascii="Times New Roman" w:eastAsia="Times New Roman" w:hAnsi="Times New Roman" w:cs="Times New Roman"/>
          <w:sz w:val="18"/>
          <w:szCs w:val="18"/>
          <w:lang w:eastAsia="tr-TR"/>
        </w:rPr>
        <w:t xml:space="preserve">sunulmaktadır. Burada yer alan yorum ve tavsiyeler ise genel niteliktedir. Bu tavsiyeler mali durumunuz ile risk ve getiri tercihlerinize uygun olmayabilir. Bu nedenle, sadece burada yer alan bilgilere dayanılarak yatırım kararı verilmesi beklentilerinize uygun sonuçlar doğurmayabilir.” </w:t>
      </w: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r w:rsidRPr="00404668">
        <w:rPr>
          <w:rFonts w:ascii="Times New Roman" w:eastAsia="Times New Roman" w:hAnsi="Times New Roman" w:cs="Times New Roman"/>
          <w:b/>
          <w:sz w:val="18"/>
          <w:szCs w:val="18"/>
          <w:lang w:eastAsia="tr-TR"/>
        </w:rPr>
        <w:t>EK/4</w:t>
      </w:r>
    </w:p>
    <w:p w:rsidR="00404668" w:rsidRPr="00404668" w:rsidRDefault="00404668" w:rsidP="00404668">
      <w:pPr>
        <w:spacing w:after="0" w:line="240" w:lineRule="exact"/>
        <w:jc w:val="center"/>
        <w:rPr>
          <w:rFonts w:ascii="Times New Roman" w:eastAsia="Times New Roman" w:hAnsi="Times New Roman" w:cs="Times New Roman"/>
          <w:bCs/>
          <w:sz w:val="18"/>
          <w:szCs w:val="18"/>
          <w:lang w:eastAsia="tr-TR"/>
        </w:rPr>
      </w:pPr>
      <w:r w:rsidRPr="00404668">
        <w:rPr>
          <w:rFonts w:ascii="Times New Roman" w:eastAsia="Times New Roman" w:hAnsi="Times New Roman" w:cs="Times New Roman"/>
          <w:bCs/>
          <w:sz w:val="18"/>
          <w:szCs w:val="18"/>
          <w:lang w:eastAsia="tr-TR"/>
        </w:rPr>
        <w:t>Sermaye Piyasası Kurulunun “Y</w:t>
      </w:r>
      <w:r w:rsidRPr="00404668">
        <w:rPr>
          <w:rFonts w:ascii="Times New Roman" w:eastAsia="Times New Roman" w:hAnsi="Times New Roman" w:cs="Times New Roman"/>
          <w:sz w:val="18"/>
          <w:szCs w:val="18"/>
          <w:lang w:eastAsia="tr-TR"/>
        </w:rPr>
        <w:t xml:space="preserve">atırım Hizmetleri ve Faaliyetleri ile Yan Hizmetlere </w:t>
      </w:r>
      <w:r w:rsidRPr="00404668">
        <w:rPr>
          <w:rFonts w:ascii="Times New Roman" w:eastAsia="Times New Roman" w:hAnsi="Times New Roman" w:cs="Times New Roman"/>
          <w:sz w:val="18"/>
          <w:szCs w:val="18"/>
          <w:lang w:eastAsia="tr-TR"/>
        </w:rPr>
        <w:br/>
        <w:t>İlişkin Esaslar Hakkında</w:t>
      </w:r>
      <w:r w:rsidRPr="00404668">
        <w:rPr>
          <w:rFonts w:ascii="Times New Roman" w:eastAsia="Times New Roman" w:hAnsi="Times New Roman" w:cs="Times New Roman"/>
          <w:bCs/>
          <w:sz w:val="18"/>
          <w:szCs w:val="18"/>
          <w:lang w:eastAsia="tr-TR"/>
        </w:rPr>
        <w:t xml:space="preserve"> Tebliğ”i Uyarınca Yapılacak Uyarı </w:t>
      </w:r>
    </w:p>
    <w:p w:rsidR="00404668" w:rsidRPr="00404668" w:rsidRDefault="00404668" w:rsidP="00404668">
      <w:pPr>
        <w:spacing w:after="0" w:line="240" w:lineRule="exact"/>
        <w:jc w:val="right"/>
        <w:rPr>
          <w:rFonts w:ascii="Times New Roman" w:eastAsia="Times New Roman" w:hAnsi="Times New Roman" w:cs="Times New Roman"/>
          <w:b/>
          <w:sz w:val="18"/>
          <w:szCs w:val="18"/>
          <w:lang w:eastAsia="tr-TR"/>
        </w:rPr>
      </w:pPr>
    </w:p>
    <w:p w:rsidR="00404668" w:rsidRPr="00404668" w:rsidRDefault="00404668" w:rsidP="00404668">
      <w:pPr>
        <w:spacing w:after="0" w:line="240" w:lineRule="exact"/>
        <w:jc w:val="both"/>
        <w:rPr>
          <w:rFonts w:ascii="Times New Roman" w:eastAsia="Times New Roman" w:hAnsi="Times New Roman" w:cs="Times New Roman"/>
          <w:sz w:val="18"/>
          <w:szCs w:val="18"/>
          <w:lang w:eastAsia="tr-TR"/>
        </w:rPr>
      </w:pPr>
      <w:r w:rsidRPr="00404668">
        <w:rPr>
          <w:rFonts w:ascii="Times New Roman" w:eastAsia="Times New Roman" w:hAnsi="Times New Roman" w:cs="Times New Roman"/>
          <w:sz w:val="18"/>
          <w:szCs w:val="18"/>
          <w:lang w:eastAsia="tr-TR"/>
        </w:rPr>
        <w:t xml:space="preserve">“Size sunduğum yatırım bilgi, yorum ve tavsiyeleri yatırım danışmanlığı kapsamında değildir. Bu tavsiyeler genel nitelikte olup, özel olarak sizin mali durumunuz ile risk ve getiri tercihlerinize uygun olarak hazırlanmadı. Bu nedenle, sadece burada yer alan bilgilere dayanılarak yatırım kararı verilmesi beklentilerinize uygun sonuçlar doğurmayabilir.” </w:t>
      </w:r>
    </w:p>
    <w:p w:rsidR="00404668" w:rsidRDefault="00404668" w:rsidP="006B04AF">
      <w:pPr>
        <w:pStyle w:val="3-NormalYaz"/>
        <w:spacing w:line="280" w:lineRule="atLeast"/>
        <w:rPr>
          <w:rFonts w:eastAsiaTheme="minorHAnsi" w:hAnsi="Times New Roman"/>
          <w:sz w:val="20"/>
        </w:rPr>
      </w:pPr>
    </w:p>
    <w:sectPr w:rsidR="0040466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FF" w:rsidRDefault="00B86BFF" w:rsidP="00CE6B7C">
      <w:pPr>
        <w:spacing w:after="0" w:line="240" w:lineRule="auto"/>
      </w:pPr>
      <w:r>
        <w:separator/>
      </w:r>
    </w:p>
  </w:endnote>
  <w:endnote w:type="continuationSeparator" w:id="0">
    <w:p w:rsidR="00B86BFF" w:rsidRDefault="00B86BF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461F1">
        <w:pPr>
          <w:pStyle w:val="Altbilgi"/>
          <w:jc w:val="center"/>
        </w:pPr>
        <w:fldSimple w:instr=" PAGE   \* MERGEFORMAT ">
          <w:r w:rsidR="0040466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FF" w:rsidRDefault="00B86BFF" w:rsidP="00CE6B7C">
      <w:pPr>
        <w:spacing w:after="0" w:line="240" w:lineRule="auto"/>
      </w:pPr>
      <w:r>
        <w:separator/>
      </w:r>
    </w:p>
  </w:footnote>
  <w:footnote w:type="continuationSeparator" w:id="0">
    <w:p w:rsidR="00B86BFF" w:rsidRDefault="00B86BF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B4DEA"/>
    <w:rsid w:val="000D7DBE"/>
    <w:rsid w:val="000E37F2"/>
    <w:rsid w:val="000E72F9"/>
    <w:rsid w:val="00120B8D"/>
    <w:rsid w:val="001247BF"/>
    <w:rsid w:val="0012501B"/>
    <w:rsid w:val="00152242"/>
    <w:rsid w:val="00187B66"/>
    <w:rsid w:val="001917EB"/>
    <w:rsid w:val="00193767"/>
    <w:rsid w:val="00195C8D"/>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E36BC"/>
    <w:rsid w:val="003F0A2F"/>
    <w:rsid w:val="003F0E00"/>
    <w:rsid w:val="00404668"/>
    <w:rsid w:val="00411676"/>
    <w:rsid w:val="00424401"/>
    <w:rsid w:val="00471995"/>
    <w:rsid w:val="00472BF0"/>
    <w:rsid w:val="00482506"/>
    <w:rsid w:val="004A47BB"/>
    <w:rsid w:val="004B600A"/>
    <w:rsid w:val="004C5729"/>
    <w:rsid w:val="004C64B0"/>
    <w:rsid w:val="004E3D3E"/>
    <w:rsid w:val="00500FD6"/>
    <w:rsid w:val="00516E98"/>
    <w:rsid w:val="00527A1F"/>
    <w:rsid w:val="005A426C"/>
    <w:rsid w:val="005B27B7"/>
    <w:rsid w:val="005B44D8"/>
    <w:rsid w:val="005F5004"/>
    <w:rsid w:val="006179B6"/>
    <w:rsid w:val="00622266"/>
    <w:rsid w:val="00627628"/>
    <w:rsid w:val="00630C78"/>
    <w:rsid w:val="006312D4"/>
    <w:rsid w:val="00654433"/>
    <w:rsid w:val="00667BFC"/>
    <w:rsid w:val="006B04AF"/>
    <w:rsid w:val="006C09BF"/>
    <w:rsid w:val="007114EF"/>
    <w:rsid w:val="0072024B"/>
    <w:rsid w:val="0072766F"/>
    <w:rsid w:val="007309FF"/>
    <w:rsid w:val="007420E4"/>
    <w:rsid w:val="00765CA5"/>
    <w:rsid w:val="007708A4"/>
    <w:rsid w:val="007835EC"/>
    <w:rsid w:val="007C55B8"/>
    <w:rsid w:val="007D4F0A"/>
    <w:rsid w:val="00802E28"/>
    <w:rsid w:val="008332C5"/>
    <w:rsid w:val="00843669"/>
    <w:rsid w:val="00846A18"/>
    <w:rsid w:val="0085186D"/>
    <w:rsid w:val="00867B1E"/>
    <w:rsid w:val="0087102D"/>
    <w:rsid w:val="00887767"/>
    <w:rsid w:val="00893744"/>
    <w:rsid w:val="008B6984"/>
    <w:rsid w:val="008C25B5"/>
    <w:rsid w:val="008D6AFF"/>
    <w:rsid w:val="008E2DD9"/>
    <w:rsid w:val="008E6D17"/>
    <w:rsid w:val="0090323C"/>
    <w:rsid w:val="00904273"/>
    <w:rsid w:val="00915BF0"/>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461F1"/>
    <w:rsid w:val="00B65BBB"/>
    <w:rsid w:val="00B86BFF"/>
    <w:rsid w:val="00B9274C"/>
    <w:rsid w:val="00BA2DE9"/>
    <w:rsid w:val="00BA3089"/>
    <w:rsid w:val="00BC1244"/>
    <w:rsid w:val="00BC1C79"/>
    <w:rsid w:val="00BD1E1C"/>
    <w:rsid w:val="00BD61D6"/>
    <w:rsid w:val="00C05E0B"/>
    <w:rsid w:val="00C0738B"/>
    <w:rsid w:val="00C107EE"/>
    <w:rsid w:val="00C17F93"/>
    <w:rsid w:val="00C2055D"/>
    <w:rsid w:val="00C44A38"/>
    <w:rsid w:val="00C62ADE"/>
    <w:rsid w:val="00C67988"/>
    <w:rsid w:val="00C67A24"/>
    <w:rsid w:val="00C82345"/>
    <w:rsid w:val="00C86466"/>
    <w:rsid w:val="00C9401D"/>
    <w:rsid w:val="00CC6F0B"/>
    <w:rsid w:val="00CC7ED2"/>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74904"/>
    <w:rsid w:val="00E96B82"/>
    <w:rsid w:val="00EB1FA7"/>
    <w:rsid w:val="00EF57AA"/>
    <w:rsid w:val="00F01301"/>
    <w:rsid w:val="00F43969"/>
    <w:rsid w:val="00F554A9"/>
    <w:rsid w:val="00F83100"/>
    <w:rsid w:val="00FA1887"/>
    <w:rsid w:val="00FA30A2"/>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uiPriority w:val="99"/>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14401</Words>
  <Characters>82092</Characters>
  <Application>Microsoft Office Word</Application>
  <DocSecurity>0</DocSecurity>
  <Lines>684</Lines>
  <Paragraphs>192</Paragraphs>
  <ScaleCrop>false</ScaleCrop>
  <Company>TURMOB</Company>
  <LinksUpToDate>false</LinksUpToDate>
  <CharactersWithSpaces>96301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118</cp:revision>
  <cp:lastPrinted>2013-06-18T05:31:00Z</cp:lastPrinted>
  <dcterms:created xsi:type="dcterms:W3CDTF">2013-06-03T05:31:00Z</dcterms:created>
  <dcterms:modified xsi:type="dcterms:W3CDTF">2013-07-11T05:28:00Z</dcterms:modified>
</cp:coreProperties>
</file>