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B713A8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9D40B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28741</w:t>
      </w:r>
      <w:proofErr w:type="gramEnd"/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672F9D" w:rsidRDefault="00672F9D" w:rsidP="00672F9D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  <w:r w:rsidRPr="00672F9D">
        <w:rPr>
          <w:b/>
          <w:sz w:val="18"/>
          <w:szCs w:val="18"/>
          <w:u w:val="none"/>
        </w:rPr>
        <w:t>Ç</w:t>
      </w:r>
      <w:r w:rsidRPr="00672F9D">
        <w:rPr>
          <w:b/>
          <w:sz w:val="18"/>
          <w:szCs w:val="18"/>
          <w:u w:val="none"/>
        </w:rPr>
        <w:t>al</w:t>
      </w:r>
      <w:r w:rsidRPr="00672F9D">
        <w:rPr>
          <w:b/>
          <w:sz w:val="18"/>
          <w:szCs w:val="18"/>
          <w:u w:val="none"/>
        </w:rPr>
        <w:t>ış</w:t>
      </w:r>
      <w:r w:rsidRPr="00672F9D">
        <w:rPr>
          <w:b/>
          <w:sz w:val="18"/>
          <w:szCs w:val="18"/>
          <w:u w:val="none"/>
        </w:rPr>
        <w:t>ma ve Sosyal G</w:t>
      </w:r>
      <w:r w:rsidRPr="00672F9D">
        <w:rPr>
          <w:b/>
          <w:sz w:val="18"/>
          <w:szCs w:val="18"/>
          <w:u w:val="none"/>
        </w:rPr>
        <w:t>ü</w:t>
      </w:r>
      <w:r w:rsidRPr="00672F9D">
        <w:rPr>
          <w:b/>
          <w:sz w:val="18"/>
          <w:szCs w:val="18"/>
          <w:u w:val="none"/>
        </w:rPr>
        <w:t>venlik Bakanl</w:t>
      </w:r>
      <w:r w:rsidRPr="00672F9D">
        <w:rPr>
          <w:b/>
          <w:sz w:val="18"/>
          <w:szCs w:val="18"/>
          <w:u w:val="none"/>
        </w:rPr>
        <w:t>ığı</w:t>
      </w:r>
      <w:r w:rsidRPr="00672F9D">
        <w:rPr>
          <w:b/>
          <w:sz w:val="18"/>
          <w:szCs w:val="18"/>
          <w:u w:val="none"/>
        </w:rPr>
        <w:t>ndan:</w:t>
      </w:r>
    </w:p>
    <w:p w:rsidR="00672F9D" w:rsidRPr="00672F9D" w:rsidRDefault="00672F9D" w:rsidP="00672F9D">
      <w:pPr>
        <w:pStyle w:val="1-Baslk"/>
        <w:spacing w:line="240" w:lineRule="exact"/>
        <w:ind w:firstLine="566"/>
        <w:rPr>
          <w:b/>
          <w:sz w:val="18"/>
          <w:szCs w:val="18"/>
          <w:u w:val="none"/>
        </w:rPr>
      </w:pPr>
    </w:p>
    <w:p w:rsidR="00672F9D" w:rsidRDefault="00672F9D" w:rsidP="00672F9D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BALIK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GEM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NDE YAPILAN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ALI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MALARDA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LIK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672F9D" w:rsidRDefault="00672F9D" w:rsidP="00672F9D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Ö</w:t>
      </w:r>
      <w:r>
        <w:rPr>
          <w:sz w:val="18"/>
          <w:szCs w:val="18"/>
        </w:rPr>
        <w:t>NLEMLER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HAKKINDA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672F9D" w:rsidRDefault="00672F9D" w:rsidP="00672F9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672F9D" w:rsidRDefault="00672F9D" w:rsidP="00672F9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Kapsam, Dayanak ve 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gemilerinde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belirlemektir.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netmelik, </w:t>
      </w:r>
      <w:proofErr w:type="gramStart"/>
      <w:r>
        <w:rPr>
          <w:sz w:val="18"/>
          <w:szCs w:val="18"/>
        </w:rPr>
        <w:t>20/6/2012</w:t>
      </w:r>
      <w:proofErr w:type="gramEnd"/>
      <w:r>
        <w:rPr>
          <w:sz w:val="18"/>
          <w:szCs w:val="18"/>
        </w:rPr>
        <w:t xml:space="preserve"> tarihli ve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Kanunu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giren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gemilerinde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kapsar.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netmelik: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30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gramStart"/>
      <w:r>
        <w:rPr>
          <w:sz w:val="18"/>
          <w:szCs w:val="18"/>
        </w:rPr>
        <w:t>23/11/1993</w:t>
      </w:r>
      <w:proofErr w:type="gramEnd"/>
      <w:r>
        <w:rPr>
          <w:sz w:val="18"/>
          <w:szCs w:val="18"/>
        </w:rPr>
        <w:t xml:space="preserve"> tarihli ve 93/103/EC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Avrupa Birli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Direktifine paralel olarak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gemisi: Ticari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 denizden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canl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avlamakta veya avlay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lemekte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lan,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 Bayra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yan gemiyi,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an: Limanda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 yapan personel ve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lavuz kaptanlar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anlar ve stajyerler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gemide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Gemi: Yeni veya mevcut herhangi bir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gemisini,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) Gemi Sahibi/Donatan: Geminin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kay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 veya gemi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smen veya tamamen bir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ndan, bir anla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letiliyorsa;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leten ger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 veya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zel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iyi,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vereni,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d) Kaptan: Gemiyi sevk ve idare eden veya gemiden sorumlu olan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e) Mevcut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gemisi: Yeni olmayan ve tam boyu on sekiz metre veya daha fazla olan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gemisini,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f) Yeni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gemisi: Tam boyu on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metre veya daha fazla olan ve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 veya sonraki bir tarihte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 veya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ya 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veya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tarihten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ancak, bu tarihten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ve daha fazla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sonunda teslim edilecek olan ya 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mesi olmamas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 omurgas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 konmu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in</w:t>
      </w:r>
      <w:r>
        <w:rPr>
          <w:sz w:val="18"/>
          <w:szCs w:val="18"/>
        </w:rPr>
        <w:t>ş</w:t>
      </w:r>
      <w:r>
        <w:rPr>
          <w:sz w:val="18"/>
          <w:szCs w:val="18"/>
        </w:rPr>
        <w:t>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veya en az elli tonluk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 da tahmini toplam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tlesinin, hangisi daha az ise, en az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zde birinin montaj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 veya daha sonra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olan gemiyi,</w:t>
      </w:r>
      <w:proofErr w:type="gramEnd"/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672F9D" w:rsidRDefault="00672F9D" w:rsidP="00672F9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NC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672F9D" w:rsidRDefault="00672F9D" w:rsidP="00672F9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İş</w:t>
      </w:r>
      <w:r>
        <w:rPr>
          <w:sz w:val="18"/>
          <w:szCs w:val="18"/>
        </w:rPr>
        <w:t>verenin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Genel 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kler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(1) Gemi sahipleri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almakla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r: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Kaptan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geminin,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zellikle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lebilir meteorolojik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ullarda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tehlikeye atmadan,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Kaptan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kalan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ya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ciddi, yak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nlenemeyen tehlike durumunda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yerini, tehlikeli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lgeyi veya gemiyi terk eden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 hareketleri nedeniyle dezavantajl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duruma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meyecekleri ve herhangi bir zarar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rmeyecekleri tedbirleri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Denizde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etkileyen veya etkileyebilecek herhangi bir 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meydana geldi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durumlarda, bu 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 bir rapor halinde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Kurumuna ve olay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meydana geldi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mahallin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liman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na bildirir. Olay, gemi jurnaline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r, jurnal tutma mecburiyeti olmayan gemilerde ise raporun bir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rne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saklan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Yeni bal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 xml:space="preserve"> gemileri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Yeni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gemileri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belirtilen asgari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gereklerine uygun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B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 onar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m, d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üşü</w:t>
      </w:r>
      <w:r>
        <w:rPr>
          <w:b/>
          <w:sz w:val="18"/>
          <w:szCs w:val="18"/>
        </w:rPr>
        <w:t>m ve de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iklikler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7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Gemilerde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lacak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 onar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d</w:t>
      </w:r>
      <w:r>
        <w:rPr>
          <w:sz w:val="18"/>
          <w:szCs w:val="18"/>
        </w:rPr>
        <w:t>ö</w:t>
      </w:r>
      <w:r>
        <w:rPr>
          <w:sz w:val="18"/>
          <w:szCs w:val="18"/>
        </w:rPr>
        <w:t>n</w:t>
      </w:r>
      <w:r>
        <w:rPr>
          <w:sz w:val="18"/>
          <w:szCs w:val="18"/>
        </w:rPr>
        <w:t>üşü</w:t>
      </w:r>
      <w:r>
        <w:rPr>
          <w:sz w:val="18"/>
          <w:szCs w:val="18"/>
        </w:rPr>
        <w:t>m veya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Ek-1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belirtilen asgari gereklere uygun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Ekipman ve bak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8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Gemi sahipleri/donatanlar, kaptan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sorumlulu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venliklerinin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nlemlerin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lar: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Gemilerin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Ek-1 ve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belirtilen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aksam ve </w:t>
      </w:r>
      <w:proofErr w:type="gramStart"/>
      <w:r>
        <w:rPr>
          <w:sz w:val="18"/>
          <w:szCs w:val="18"/>
        </w:rPr>
        <w:t>ekipmanlar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teknik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etkileyecek herhangi bir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 da en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rede giderilir.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Gemiler ve bunlar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aksam ve 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zenli olarak temizlenir, uygun </w:t>
      </w:r>
      <w:proofErr w:type="gramStart"/>
      <w:r>
        <w:rPr>
          <w:sz w:val="18"/>
          <w:szCs w:val="18"/>
        </w:rPr>
        <w:t>hijyen</w:t>
      </w:r>
      <w:proofErr w:type="gramEnd"/>
      <w:r>
        <w:rPr>
          <w:sz w:val="18"/>
          <w:szCs w:val="18"/>
        </w:rPr>
        <w:t xml:space="preserve">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Gemide yeterli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 uygun acil durum ve can kurtarma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ma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halde bulundurulur.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Ek-3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te belirtilen can kurtarma ve hayatta kalma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ile ilgili olarak gerekli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d)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koruyucu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m, </w:t>
      </w:r>
      <w:proofErr w:type="gramStart"/>
      <w:r>
        <w:rPr>
          <w:sz w:val="18"/>
          <w:szCs w:val="18"/>
        </w:rPr>
        <w:t>2/7/2013</w:t>
      </w:r>
      <w:proofErr w:type="gramEnd"/>
      <w:r>
        <w:rPr>
          <w:sz w:val="18"/>
          <w:szCs w:val="18"/>
        </w:rPr>
        <w:t xml:space="preserve"> tarihli ve 28695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Koruyucu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yerlerinde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belirtilen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zelliklere uygun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Gemi sahibi,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olarak kaptana,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netmelikte belirtilen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klerini yerine getirebilmesi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gerekli her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imk</w:t>
      </w:r>
      <w:r>
        <w:rPr>
          <w:sz w:val="18"/>
          <w:szCs w:val="18"/>
        </w:rPr>
        <w:t>â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bilgilendirilmesi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b/>
          <w:sz w:val="18"/>
          <w:szCs w:val="18"/>
        </w:rPr>
        <w:t xml:space="preserve">MADDE 9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Gemi sahipleri/donatanlar veya kaptan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16 </w:t>
      </w:r>
      <w:proofErr w:type="spellStart"/>
      <w:r>
        <w:rPr>
          <w:sz w:val="18"/>
          <w:szCs w:val="18"/>
        </w:rPr>
        <w:t>nc</w:t>
      </w:r>
      <w:r>
        <w:rPr>
          <w:sz w:val="18"/>
          <w:szCs w:val="18"/>
        </w:rPr>
        <w:t>ı</w:t>
      </w:r>
      <w:proofErr w:type="spellEnd"/>
      <w:r>
        <w:rPr>
          <w:sz w:val="18"/>
          <w:szCs w:val="18"/>
        </w:rPr>
        <w:t xml:space="preserve">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gemilerdeki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temsilcilerini, geminin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makta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mde veya yapt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her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faaliyetler,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riskleri, gemilerde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nacak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venlikle ilgili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zl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olarak bilgilendirilir.</w:t>
      </w:r>
      <w:proofErr w:type="gramEnd"/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(2)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verilen bu bilgiler kolay ve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itimi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10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6331 </w:t>
      </w:r>
      <w:proofErr w:type="gramStart"/>
      <w:r>
        <w:rPr>
          <w:sz w:val="18"/>
          <w:szCs w:val="18"/>
        </w:rPr>
        <w:t>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 Kanunun</w:t>
      </w:r>
      <w:proofErr w:type="gramEnd"/>
      <w:r>
        <w:rPr>
          <w:sz w:val="18"/>
          <w:szCs w:val="18"/>
        </w:rPr>
        <w:t xml:space="preserve"> 17 </w:t>
      </w:r>
      <w:proofErr w:type="spellStart"/>
      <w:r>
        <w:rPr>
          <w:sz w:val="18"/>
          <w:szCs w:val="18"/>
        </w:rPr>
        <w:t>nci</w:t>
      </w:r>
      <w:proofErr w:type="spellEnd"/>
      <w:r>
        <w:rPr>
          <w:sz w:val="18"/>
          <w:szCs w:val="18"/>
        </w:rPr>
        <w:t xml:space="preserve"> maddesi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anlara, gemilerde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kazalar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nlenmesi konusunda uygun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verilir.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(2) Bu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itimde verilen bilgiler ve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rlanan talimatlar </w:t>
      </w:r>
      <w:proofErr w:type="spellStart"/>
      <w:r>
        <w:rPr>
          <w:sz w:val="18"/>
          <w:szCs w:val="18"/>
        </w:rPr>
        <w:t>teredd</w:t>
      </w:r>
      <w:r>
        <w:rPr>
          <w:sz w:val="18"/>
          <w:szCs w:val="18"/>
        </w:rPr>
        <w:t>ü</w:t>
      </w:r>
      <w:r>
        <w:rPr>
          <w:sz w:val="18"/>
          <w:szCs w:val="18"/>
        </w:rPr>
        <w:t>te</w:t>
      </w:r>
      <w:proofErr w:type="spellEnd"/>
      <w:r>
        <w:rPr>
          <w:sz w:val="18"/>
          <w:szCs w:val="18"/>
        </w:rPr>
        <w:t xml:space="preserve"> yol 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net, kolay ve anla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(3)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itim,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cadele, can kurtarma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avlama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ekme 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el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aretleri d</w:t>
      </w:r>
      <w:r>
        <w:rPr>
          <w:sz w:val="18"/>
          <w:szCs w:val="18"/>
        </w:rPr>
        <w:t>â</w:t>
      </w:r>
      <w:r>
        <w:rPr>
          <w:sz w:val="18"/>
          <w:szCs w:val="18"/>
        </w:rPr>
        <w:t xml:space="preserve">hil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aretlerin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hususlar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kapsar.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(4) Gemideki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malarda,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halinde,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verilecek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ncellenir.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Gemiyi sevk ve idare edecek ki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ilerin 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zel e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itimi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23/6/2002</w:t>
      </w:r>
      <w:proofErr w:type="gramEnd"/>
      <w:r>
        <w:rPr>
          <w:sz w:val="18"/>
          <w:szCs w:val="18"/>
        </w:rPr>
        <w:t xml:space="preserve"> tarihli ve 24794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Seyir Halindeki Gemilerde Daha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bbi Hizmet Verilmesi </w:t>
      </w:r>
      <w:r>
        <w:rPr>
          <w:sz w:val="18"/>
          <w:szCs w:val="18"/>
        </w:rPr>
        <w:t>İç</w:t>
      </w:r>
      <w:r>
        <w:rPr>
          <w:sz w:val="18"/>
          <w:szCs w:val="18"/>
        </w:rPr>
        <w:t>in Gerekli Asgari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8 inci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sakl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kalmak kayd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yla, bir gemiyi sevk ve idare edecek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iye,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daki konularda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verilir: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Gemilerde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kazalar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meslek hastal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nlenmesi ve herhangi bir kaza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lebilir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kleme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ve avlanma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geminin, dengede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bir durumda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c) Radyo </w:t>
      </w:r>
      <w:proofErr w:type="spellStart"/>
      <w:r>
        <w:rPr>
          <w:sz w:val="18"/>
          <w:szCs w:val="18"/>
        </w:rPr>
        <w:t>navigasyonu</w:t>
      </w:r>
      <w:proofErr w:type="spellEnd"/>
      <w:r>
        <w:rPr>
          <w:sz w:val="18"/>
          <w:szCs w:val="18"/>
        </w:rPr>
        <w:t xml:space="preserve"> ve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imi ile ilgili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ntem ve kurallar.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anlar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g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üş</w:t>
      </w:r>
      <w:r>
        <w:rPr>
          <w:b/>
          <w:sz w:val="18"/>
          <w:szCs w:val="18"/>
        </w:rPr>
        <w:t>lerinin 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nmas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kat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sa</w:t>
      </w:r>
      <w:r>
        <w:rPr>
          <w:b/>
          <w:sz w:val="18"/>
          <w:szCs w:val="18"/>
        </w:rPr>
        <w:t>ğ</w:t>
      </w:r>
      <w:r>
        <w:rPr>
          <w:b/>
          <w:sz w:val="18"/>
          <w:szCs w:val="18"/>
        </w:rPr>
        <w:t>lanmas</w:t>
      </w:r>
      <w:r>
        <w:rPr>
          <w:b/>
          <w:sz w:val="18"/>
          <w:szCs w:val="18"/>
        </w:rPr>
        <w:t>ı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konular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netmelikte ve eklerinde belirtilen konularda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ve/veya temsilcilerinin 6331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Kanunun 18 inci maddesinde belirtilen esaslara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ÜÇÜ</w:t>
      </w:r>
      <w:r>
        <w:rPr>
          <w:sz w:val="18"/>
          <w:szCs w:val="18"/>
        </w:rPr>
        <w:t>NC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</w:t>
      </w:r>
    </w:p>
    <w:p w:rsidR="00672F9D" w:rsidRDefault="00672F9D" w:rsidP="00672F9D">
      <w:pPr>
        <w:pStyle w:val="2-OrtaBaslk"/>
        <w:spacing w:after="56" w:line="240" w:lineRule="exact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itli ve Son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kten kald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lan y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netmelik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</w:t>
      </w:r>
      <w:proofErr w:type="gramStart"/>
      <w:r>
        <w:rPr>
          <w:sz w:val="18"/>
          <w:szCs w:val="18"/>
        </w:rPr>
        <w:t>27/11/2004</w:t>
      </w:r>
      <w:proofErr w:type="gramEnd"/>
      <w:r>
        <w:rPr>
          <w:sz w:val="18"/>
          <w:szCs w:val="18"/>
        </w:rPr>
        <w:t xml:space="preserve"> tarihli ve 25653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Gemilerinde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kten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Mevcut bal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 xml:space="preserve"> gemileri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Mevcut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gemileri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tarihten itibaren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inde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belirtilen asgari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gereklerine uygun hale getirilir.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netmelik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mlerini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 Sosyal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Bakan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2-OrtaBaslk"/>
        <w:spacing w:after="113" w:line="240" w:lineRule="exact"/>
        <w:jc w:val="right"/>
        <w:rPr>
          <w:sz w:val="18"/>
          <w:szCs w:val="18"/>
        </w:rPr>
      </w:pPr>
      <w:r>
        <w:rPr>
          <w:sz w:val="18"/>
          <w:szCs w:val="18"/>
        </w:rPr>
        <w:t>Ek-1</w:t>
      </w:r>
    </w:p>
    <w:p w:rsidR="00672F9D" w:rsidRDefault="00672F9D" w:rsidP="00672F9D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YEN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BALIK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GEM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NDE ASGAR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LIK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GEREKLER</w:t>
      </w:r>
      <w:r>
        <w:rPr>
          <w:sz w:val="18"/>
          <w:szCs w:val="18"/>
        </w:rPr>
        <w:t>İ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ekte belirtilen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kler, geminin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bulunan bir riskin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her durumda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1. Denize elveri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lilik ve denge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1.1. Gemi denize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tutulur,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1.2. Geminin dengesi ile ilgili bilgi ve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 gemide bulunur ve seyirden sorumlu personel bu bilgilere kolayca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abilir.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1.3. Gemilerin,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lanan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hizmet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dengede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Kaptan, geminin dengesinin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bunun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Geminin dengesinin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kural ve talimatlara kesinlikle uyulur.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2. Mekanik ve elektrik </w:t>
      </w:r>
      <w:proofErr w:type="gramStart"/>
      <w:r>
        <w:rPr>
          <w:b/>
          <w:sz w:val="18"/>
          <w:szCs w:val="18"/>
        </w:rPr>
        <w:t>ekipman</w:t>
      </w:r>
      <w:r>
        <w:rPr>
          <w:b/>
          <w:sz w:val="18"/>
          <w:szCs w:val="18"/>
        </w:rPr>
        <w:t>ı</w:t>
      </w:r>
      <w:proofErr w:type="gramEnd"/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2.1. Elektrik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>: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rettebat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geminin elektrikten kaynaklanabilecek tehlikelerden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Gemideki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bir acil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na gereksinim duymadan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acil durumlarda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elektrik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abilir durumda olmas</w:t>
      </w:r>
      <w:r>
        <w:rPr>
          <w:sz w:val="18"/>
          <w:szCs w:val="18"/>
        </w:rPr>
        <w:t>ı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>, bu ekipmanlar herhangi bir tehlike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tasarlan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2.2. Gemide acil durumlarda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acil durum elektrik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bulundurulur.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Acil durum elektrik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gemiler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makine dairesinin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konulur ve herhangi bir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veya ana elektrik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durumlarda,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sistemlerin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saat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layabilecek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proofErr w:type="gramStart"/>
      <w:r>
        <w:rPr>
          <w:sz w:val="18"/>
          <w:szCs w:val="18"/>
        </w:rPr>
        <w:t>Dahili</w:t>
      </w:r>
      <w:proofErr w:type="gramEnd"/>
      <w:r>
        <w:rPr>
          <w:sz w:val="18"/>
          <w:szCs w:val="18"/>
        </w:rPr>
        <w:t xml:space="preserve">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sistemi,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dedekt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</w:t>
      </w:r>
      <w:proofErr w:type="spellEnd"/>
      <w:r>
        <w:rPr>
          <w:sz w:val="18"/>
          <w:szCs w:val="18"/>
        </w:rPr>
        <w:t xml:space="preserve"> ve acil durum sinyalleri,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Seyir fenerleri ve acil durum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Telsiz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>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- Varsa, acil durum elektrikli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pompas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  <w:proofErr w:type="gramEnd"/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Acil durum elektrik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bataryas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durumunda; ana elektrik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ak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bataryas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otomatik olarak acil durum elektrik panosuna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 belirtilen sistemlere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saatlik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kesintisiz enerji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layabilecek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te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Ana elektrik panosu ile acil durum elektrik panosu,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unca, her ikisi birden suya veya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maruz kalmayacak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2.3. Panolar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aretlenir, sigortalar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erlerine uygun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kontrol edilir. Sigorta bu</w:t>
      </w:r>
      <w:r>
        <w:rPr>
          <w:sz w:val="18"/>
          <w:szCs w:val="18"/>
        </w:rPr>
        <w:t>ş</w:t>
      </w:r>
      <w:r>
        <w:rPr>
          <w:sz w:val="18"/>
          <w:szCs w:val="18"/>
        </w:rPr>
        <w:t>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tel 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suretiyle tekrar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2.4. Ak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bataryalar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yerler,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2.5. Seyir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elektronik ayg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klarla test edilir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 durumda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2.6.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ekipmanlar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kontrol ve testleri </w:t>
      </w:r>
      <w:proofErr w:type="gramStart"/>
      <w:r>
        <w:rPr>
          <w:sz w:val="18"/>
          <w:szCs w:val="18"/>
        </w:rPr>
        <w:t>25/4/2013</w:t>
      </w:r>
      <w:proofErr w:type="gramEnd"/>
      <w:r>
        <w:rPr>
          <w:sz w:val="18"/>
          <w:szCs w:val="18"/>
        </w:rPr>
        <w:t xml:space="preserve"> tarihli ve 28628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>de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mlanan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Ekipmanlar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2.7.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ekme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 ilgili </w:t>
      </w:r>
      <w:proofErr w:type="gramStart"/>
      <w:r>
        <w:rPr>
          <w:sz w:val="18"/>
          <w:szCs w:val="18"/>
        </w:rPr>
        <w:t>ekipmanlar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 durumda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2.8. So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utma tesisleri ve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hava sistemlerinin kontrol ve testleri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 xml:space="preserve"> Ekipmanlar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 durumda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2.9. Havadan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 gazlar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pi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irme ve mutfak </w:t>
      </w:r>
      <w:proofErr w:type="gramStart"/>
      <w:r>
        <w:rPr>
          <w:sz w:val="18"/>
          <w:szCs w:val="18"/>
        </w:rPr>
        <w:t>ekipmanlar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>, sadece iyi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alanlarda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tehlikeli gaz birikimi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tehlikeli gazlar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pler, belirgin bir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ve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eriklerine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aretlenir ve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vertelerde istiflenir.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vanalar,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reg</w:t>
      </w:r>
      <w:r>
        <w:rPr>
          <w:sz w:val="18"/>
          <w:szCs w:val="18"/>
        </w:rPr>
        <w:t>ü</w:t>
      </w:r>
      <w:r>
        <w:rPr>
          <w:sz w:val="18"/>
          <w:szCs w:val="18"/>
        </w:rPr>
        <w:t>lat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</w:t>
      </w:r>
      <w:proofErr w:type="gramEnd"/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plerden gelen borular hasara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korunur.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3. Telsiz haberle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me </w:t>
      </w:r>
      <w:proofErr w:type="gramStart"/>
      <w:r>
        <w:rPr>
          <w:b/>
          <w:sz w:val="18"/>
          <w:szCs w:val="18"/>
        </w:rPr>
        <w:t>ekipman</w:t>
      </w:r>
      <w:r>
        <w:rPr>
          <w:b/>
          <w:sz w:val="18"/>
          <w:szCs w:val="18"/>
        </w:rPr>
        <w:t>ı</w:t>
      </w:r>
      <w:proofErr w:type="gramEnd"/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Telsiz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>, radyo dalgalar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normal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veya karada bulunan en az bir istasyon ile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kurulabilecek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zellikte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4. Acil ka</w:t>
      </w:r>
      <w:r>
        <w:rPr>
          <w:b/>
          <w:sz w:val="18"/>
          <w:szCs w:val="18"/>
        </w:rPr>
        <w:t>çış</w:t>
      </w:r>
      <w:r>
        <w:rPr>
          <w:b/>
          <w:sz w:val="18"/>
          <w:szCs w:val="18"/>
        </w:rPr>
        <w:t xml:space="preserve"> yollar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lar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4.1. Acil ka</w:t>
      </w:r>
      <w:r>
        <w:rPr>
          <w:sz w:val="18"/>
          <w:szCs w:val="18"/>
        </w:rPr>
        <w:t>çış</w:t>
      </w:r>
      <w:r>
        <w:rPr>
          <w:sz w:val="18"/>
          <w:szCs w:val="18"/>
        </w:rPr>
        <w:t xml:space="preserve"> yolu ve acil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yollarda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larda engel bulunamaz ve buralar kolayca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ilebilir,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verteye 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bir alana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oradan cankurtaran sandallar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olmak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ylece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yerlerini veya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unca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abuk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terk etmeleri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4.2. Acil ka</w:t>
      </w:r>
      <w:r>
        <w:rPr>
          <w:sz w:val="18"/>
          <w:szCs w:val="18"/>
        </w:rPr>
        <w:t>çış</w:t>
      </w:r>
      <w:r>
        <w:rPr>
          <w:sz w:val="18"/>
          <w:szCs w:val="18"/>
        </w:rPr>
        <w:t xml:space="preserve"> yolu ve acil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yol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boyutlar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;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yerlerinin ve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na, </w:t>
      </w:r>
      <w:proofErr w:type="gramStart"/>
      <w:r>
        <w:rPr>
          <w:sz w:val="18"/>
          <w:szCs w:val="18"/>
        </w:rPr>
        <w:t>ekipman</w:t>
      </w:r>
      <w:proofErr w:type="gramEnd"/>
      <w:r>
        <w:rPr>
          <w:sz w:val="18"/>
          <w:szCs w:val="18"/>
        </w:rPr>
        <w:t xml:space="preserve"> ve boyutlar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abilecek maksimum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Acil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labilen ve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lar, acil bir durumda herhangi bir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veya kurtarma ekibince derhal ve kolayca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zellikte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4.3. Acil durum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acil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lar,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yerler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levlerine uygun yeterli hava ve su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zellikte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Acil durum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acil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lar, geminin su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rmaz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lmeleri kadar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4.4. Acil ka</w:t>
      </w:r>
      <w:r>
        <w:rPr>
          <w:sz w:val="18"/>
          <w:szCs w:val="18"/>
        </w:rPr>
        <w:t>çış</w:t>
      </w:r>
      <w:r>
        <w:rPr>
          <w:sz w:val="18"/>
          <w:szCs w:val="18"/>
        </w:rPr>
        <w:t xml:space="preserve"> 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23/12/2003 tarihli ve 25325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Resm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Gazete</w:t>
      </w:r>
      <w:r>
        <w:rPr>
          <w:sz w:val="18"/>
          <w:szCs w:val="18"/>
        </w:rPr>
        <w:t>’</w:t>
      </w:r>
      <w:r>
        <w:rPr>
          <w:sz w:val="18"/>
          <w:szCs w:val="18"/>
        </w:rPr>
        <w:t xml:space="preserve">de </w:t>
      </w:r>
      <w:proofErr w:type="gramStart"/>
      <w:r>
        <w:rPr>
          <w:sz w:val="18"/>
          <w:szCs w:val="18"/>
        </w:rPr>
        <w:t>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mlanan 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</w:t>
      </w:r>
      <w:proofErr w:type="gramEnd"/>
      <w:r>
        <w:rPr>
          <w:sz w:val="18"/>
          <w:szCs w:val="18"/>
        </w:rPr>
        <w:t xml:space="preserve">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aretleri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olarak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aretlenir.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aretler uygun yerlere konulur ve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4.5.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gerektiren ka</w:t>
      </w:r>
      <w:r>
        <w:rPr>
          <w:sz w:val="18"/>
          <w:szCs w:val="18"/>
        </w:rPr>
        <w:t>çış</w:t>
      </w:r>
      <w:r>
        <w:rPr>
          <w:sz w:val="18"/>
          <w:szCs w:val="18"/>
        </w:rPr>
        <w:t xml:space="preserve"> 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yerleri ile acil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lar,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sisteminde meydana gelebilecek herhangi bir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durumunda da yeterli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acil durum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sistemi ile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5. Yang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alg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lama ve yang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nla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cadele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5.1. Geminin boyutlar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ekli, mevcut </w:t>
      </w:r>
      <w:proofErr w:type="gramStart"/>
      <w:r>
        <w:rPr>
          <w:sz w:val="18"/>
          <w:szCs w:val="18"/>
        </w:rPr>
        <w:t>ekipman</w:t>
      </w:r>
      <w:proofErr w:type="gramEnd"/>
      <w:r>
        <w:rPr>
          <w:sz w:val="18"/>
          <w:szCs w:val="18"/>
        </w:rPr>
        <w:t xml:space="preserve">, gemide bulunan maddelerin fiziksel ve kimyasal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zellikleri ile gemide bulunabilecek 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narak,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ve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yerleri, makine dairesi ve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ambar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dahil, uygun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 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ve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dedekt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</w:t>
      </w:r>
      <w:proofErr w:type="spellEnd"/>
      <w:r>
        <w:rPr>
          <w:sz w:val="18"/>
          <w:szCs w:val="18"/>
        </w:rPr>
        <w:t xml:space="preserve"> ve alarm sistemleri ile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5.2.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uygun yerlerde ve daima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 durumda tutulur ve acil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kolay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ilebilir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anlar,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yerleri,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ekilleri ve 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konusunda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nabilir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var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gemi yola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daima kontrol edilir.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5.3. Seyyar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ilebilir yerlerde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kolay olur. Bu cihazlar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aretleri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olarak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aretlenir.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aretler uygun yerlere konulur ve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5.4.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dedekt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</w:t>
      </w:r>
      <w:proofErr w:type="spellEnd"/>
      <w:r>
        <w:rPr>
          <w:sz w:val="18"/>
          <w:szCs w:val="18"/>
        </w:rPr>
        <w:t xml:space="preserve"> ve alarm sistemleri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ve uygun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test edilir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5.5.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 tatbikatlar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6. Kapal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yerlerinin havaland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ekline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yeterli temiz hava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Mekanik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sistemi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 sistemin her zaman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 durumda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7. Ortam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cakl</w:t>
      </w:r>
      <w:r>
        <w:rPr>
          <w:b/>
          <w:sz w:val="18"/>
          <w:szCs w:val="18"/>
        </w:rPr>
        <w:t>ığı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7.1.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yerlerindeki ortam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saatleri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ntemleri,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harcad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ve geminin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yerlerdeki hava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olabilecek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narak, insan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7.2.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hhi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mler, kantinler ve ilk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yeterli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8. Ayd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nlatma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8.1.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de yeterli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ışığı</w:t>
      </w:r>
      <w:r>
        <w:rPr>
          <w:sz w:val="18"/>
          <w:szCs w:val="18"/>
        </w:rPr>
        <w:t xml:space="preserve">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yerleri,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venliklerini tehlikeye atmadan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gemileri riske sokmadan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suni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sistemi ile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8.2.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basamaklarda, merdivenlerde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tesisat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kaza riski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turmaz ve geminin seyri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engel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turmaz.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8.3.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sistemindeki herhangi bir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risk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yerlerde yeterli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acil durum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sistemi bulunur.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8.4. Acil durum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nlatma sisteminin verimli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test edilir.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9.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verteler, su 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irmez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lmeler ve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alt</w:t>
      </w:r>
      <w:r>
        <w:rPr>
          <w:b/>
          <w:sz w:val="18"/>
          <w:szCs w:val="18"/>
        </w:rPr>
        <w:t>ı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9.1.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alanlar, kaymaz malzemeden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veya kaymay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meyi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nleyen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bu alanlarda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unca engel bulunmaz.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9.2.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lmeler halindeki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fiziksel aktiviteleri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narak, yeterince ses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irmez ve 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9.3.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verte,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lme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zeyleri, </w:t>
      </w:r>
      <w:proofErr w:type="gramStart"/>
      <w:r>
        <w:rPr>
          <w:sz w:val="18"/>
          <w:szCs w:val="18"/>
        </w:rPr>
        <w:t>hijyen</w:t>
      </w:r>
      <w:proofErr w:type="gramEnd"/>
      <w:r>
        <w:rPr>
          <w:sz w:val="18"/>
          <w:szCs w:val="18"/>
        </w:rPr>
        <w:t xml:space="preserve">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temizlenebilir, dezenfekte edilebilir veya yenilenebilir malzemeden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10. Kap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lar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10.1.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bir </w:t>
      </w:r>
      <w:proofErr w:type="gramStart"/>
      <w:r>
        <w:rPr>
          <w:sz w:val="18"/>
          <w:szCs w:val="18"/>
        </w:rPr>
        <w:t>ekipman</w:t>
      </w:r>
      <w:proofErr w:type="gramEnd"/>
      <w:r>
        <w:rPr>
          <w:sz w:val="18"/>
          <w:szCs w:val="18"/>
        </w:rPr>
        <w:t xml:space="preserve"> gerekmeden her zaman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eriden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labilecek durumda olur.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yerlerindeki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rerken, her iki taraftan 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labilir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10.2.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rayl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hava ve deniz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olan 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kapanabilir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11. Ula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m yollar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–</w:t>
      </w:r>
      <w:r>
        <w:rPr>
          <w:b/>
          <w:sz w:val="18"/>
          <w:szCs w:val="18"/>
        </w:rPr>
        <w:t xml:space="preserve"> tehlikeli alanlar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11.1.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itler,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vertede bulunan kamara ve benzeri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genel olarak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 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gemideki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korkuluk, tutma demiri ve halat veya benzeri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11.2.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vertedeki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luklara veya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verteden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erine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 riski varsa, buralarda yeterli koruma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koruma demir korkuluklar ile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yor ise, en az 1 metre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kseklikte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11.3.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herhangi bir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veya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verte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zerindeki tesisata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uygun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kseklikte demir korkuluklar veya benzeri koruyucu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11.4.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pe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teler veya gemiden denize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meyi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bulundurulan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uygun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tutulur.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pe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teler,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vertede toplanan suyun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abuk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frengi delikleri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benzer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ile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11.5. </w:t>
      </w:r>
      <w:proofErr w:type="gramStart"/>
      <w:r>
        <w:rPr>
          <w:sz w:val="18"/>
          <w:szCs w:val="18"/>
        </w:rPr>
        <w:t>K</w:t>
      </w:r>
      <w:r>
        <w:rPr>
          <w:sz w:val="18"/>
          <w:szCs w:val="18"/>
        </w:rPr>
        <w:t>ıç</w:t>
      </w:r>
      <w:r>
        <w:rPr>
          <w:sz w:val="18"/>
          <w:szCs w:val="18"/>
        </w:rPr>
        <w:t>tan</w:t>
      </w:r>
      <w:proofErr w:type="gramEnd"/>
      <w:r>
        <w:rPr>
          <w:sz w:val="18"/>
          <w:szCs w:val="18"/>
        </w:rPr>
        <w:t xml:space="preserve"> trol atan ve toplayan rampal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gemilerinde, rampan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rampaya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 riskine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koruma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olarak,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pe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kseklikte bir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koruyucu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ile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koruyucu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lar, kolayca ve tercihen uzaktan kumanda ile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kapanabilmeli ve sadece 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atmak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12.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mlerinin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zeni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12.1.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temiz tutulmal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unca denizden korunmal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gemi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 veya gemiden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yeterli koruma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hem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kseklik hem 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yeterli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sahip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12.2.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makineler, makine dairesinden kontrol ediliyorsa, makine dairesinden izole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ses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irmez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mden kontrol edilebilmeli ve bu alanlar makine dairesine girmeden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labilir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pr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belirlenen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ullara uygun bir alan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erlendirilmelidir.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12.3.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kumanda sistemleri,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rlerin rahat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ve yeterli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likteki bir alanda tesis edilmelidir.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ekme 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zamanda acil durdurma tertibatlar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acil durumlar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koruyucu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mlara sahip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12.4.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rahat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rebilecek bir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pr</w:t>
      </w:r>
      <w:r>
        <w:rPr>
          <w:sz w:val="18"/>
          <w:szCs w:val="18"/>
        </w:rPr>
        <w:t>ü</w:t>
      </w:r>
      <w:r>
        <w:rPr>
          <w:sz w:val="18"/>
          <w:szCs w:val="18"/>
        </w:rPr>
        <w:t>den kontrol ediliyorsa,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uygun bir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12.5.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pr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vertesi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bir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sistemi bulunmal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12.6.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avlama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vertedeki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rettebat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yakla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makta olan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 hava ve deniz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tehlike konusunda uyaracak, nitelikli bir personel bulundurulur.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12.7. Koruyucu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larak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plak halatlar, palamarlar ve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hareketli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temas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az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12.8.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zellikle trol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eken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gemilerinde, hareketli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kumanda sistemleri tesis edilir. Bunun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Bordadaki olta vb.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tutma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 sabitleyecek,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Trol torbas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sallanmas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kontrol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alacak,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ekipman</w:t>
      </w:r>
      <w:proofErr w:type="gramEnd"/>
      <w:r>
        <w:rPr>
          <w:sz w:val="18"/>
          <w:szCs w:val="18"/>
        </w:rPr>
        <w:t xml:space="preserve"> bulundurulur.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13. Ya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am alanlar</w:t>
      </w:r>
      <w:r>
        <w:rPr>
          <w:b/>
          <w:sz w:val="18"/>
          <w:szCs w:val="18"/>
        </w:rPr>
        <w:t>ı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13.1.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mlerinin ve tesislerinin yeri,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ses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irmezli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i, 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zeni ve buralara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 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dinlenmeleri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rahats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edebilecek geminin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mlerinden gelebilecek kokulardan,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imden, hava ve deniz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koruyacak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tesis edilir.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mleri; geminin tasar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ebatlar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rultusunda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de, hareket ve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zlanma etkilerinin en az hissedildi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yerlerde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Sigara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meyenlerin sigara duman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rahats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olmalar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uygun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13.2.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mleri,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temiz hava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ve havan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nleyecek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mlerinde,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da belirtilen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uygun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r;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Yeterli genel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- Dinlenmekte olan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rahats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etmemek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genel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- Her ranzada </w:t>
      </w:r>
      <w:proofErr w:type="gramStart"/>
      <w:r>
        <w:rPr>
          <w:sz w:val="18"/>
          <w:szCs w:val="18"/>
        </w:rPr>
        <w:t>lokal</w:t>
      </w:r>
      <w:proofErr w:type="gramEnd"/>
      <w:r>
        <w:rPr>
          <w:sz w:val="18"/>
          <w:szCs w:val="18"/>
        </w:rPr>
        <w:t xml:space="preserve">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13.3. Mutfak ve yemekhane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bunlar yeterli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kte, iyi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, kolay temizlenebilir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zellikte olur ve bu alanlar uygun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Yiyeceklerin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buzdolab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so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uk hava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bulunur.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14.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hhi tesisler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14.1. Gemilerin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mlerinde, uygun malzeme ve ekipmanla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so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uk ve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cak </w:t>
      </w:r>
      <w:proofErr w:type="gramStart"/>
      <w:r>
        <w:rPr>
          <w:sz w:val="18"/>
          <w:szCs w:val="18"/>
        </w:rPr>
        <w:t>akar suyu</w:t>
      </w:r>
      <w:proofErr w:type="gramEnd"/>
      <w:r>
        <w:rPr>
          <w:sz w:val="18"/>
          <w:szCs w:val="18"/>
        </w:rPr>
        <w:t xml:space="preserve"> olan banyo, tuvalet ve el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 y</w:t>
      </w:r>
      <w:r>
        <w:rPr>
          <w:sz w:val="18"/>
          <w:szCs w:val="18"/>
        </w:rPr>
        <w:t>ı</w:t>
      </w:r>
      <w:r>
        <w:rPr>
          <w:sz w:val="18"/>
          <w:szCs w:val="18"/>
        </w:rPr>
        <w:t>kama yerleri bulunur ve bu alanlar uygun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14.2 Her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elbiselerini koyabilece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uygun bir yeri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15. 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lk yard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gemilerde, Seyir Halindeki Gemilerde Daha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Hizmet Verilmesi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Asgar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sinde yer alan ilk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malzemesi bulunur.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16. Borda ve giri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iskelesi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Gemiye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 bir borda iskelesi,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iskelesi veya benzer bir </w:t>
      </w:r>
      <w:proofErr w:type="gramStart"/>
      <w:r>
        <w:rPr>
          <w:sz w:val="18"/>
          <w:szCs w:val="18"/>
        </w:rPr>
        <w:t>ekipman</w:t>
      </w:r>
      <w:proofErr w:type="gramEnd"/>
      <w:r>
        <w:rPr>
          <w:sz w:val="18"/>
          <w:szCs w:val="18"/>
        </w:rPr>
        <w:t xml:space="preserve"> bulunur.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lastRenderedPageBreak/>
        <w:t>17.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lt</w:t>
      </w:r>
      <w:r>
        <w:rPr>
          <w:b/>
          <w:sz w:val="18"/>
          <w:szCs w:val="18"/>
        </w:rPr>
        <w:t>ü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Geminin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üğü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narak,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yerlerindeki ve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mlerindeki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zeyini en aza indirmek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teknik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2-OrtaBaslk"/>
        <w:spacing w:after="113" w:line="240" w:lineRule="exact"/>
        <w:jc w:val="right"/>
        <w:rPr>
          <w:sz w:val="18"/>
          <w:szCs w:val="18"/>
        </w:rPr>
      </w:pPr>
      <w:r>
        <w:rPr>
          <w:sz w:val="18"/>
          <w:szCs w:val="18"/>
        </w:rPr>
        <w:t>Ek-2</w:t>
      </w:r>
    </w:p>
    <w:p w:rsidR="00672F9D" w:rsidRDefault="00672F9D" w:rsidP="00672F9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MEVCUT BALIK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GEM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İÇİ</w:t>
      </w:r>
      <w:r>
        <w:rPr>
          <w:sz w:val="18"/>
          <w:szCs w:val="18"/>
        </w:rPr>
        <w:t>N ASGAR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LIK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</w:t>
      </w:r>
    </w:p>
    <w:p w:rsidR="00672F9D" w:rsidRDefault="00672F9D" w:rsidP="00672F9D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GEREKLER</w:t>
      </w:r>
      <w:r>
        <w:rPr>
          <w:sz w:val="18"/>
          <w:szCs w:val="18"/>
        </w:rPr>
        <w:t>İ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ekte belirtilen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kler,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izin verdi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de, mevcut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gemisinin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bulunan bir riskin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her durumda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1. Denize elveri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lilik ve denge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1.1. Gemi denize elveri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tutulur,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ve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1.2. Geminin dengesi ile ilgili bilgi ve dok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manlar gemide bulunur ve seyirden sorumlu personel bu bilgilere kolayca ula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abilir.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1.3. Gemilerin,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lanan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hizmet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dengede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Kaptan, geminin dengesinin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bunun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Geminin dengesinin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ilgili kural ve talimatlara kesinlikle uyulur.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2. Mekanik ve elektrik </w:t>
      </w:r>
      <w:proofErr w:type="gramStart"/>
      <w:r>
        <w:rPr>
          <w:b/>
          <w:sz w:val="18"/>
          <w:szCs w:val="18"/>
        </w:rPr>
        <w:t>ekipman</w:t>
      </w:r>
      <w:r>
        <w:rPr>
          <w:b/>
          <w:sz w:val="18"/>
          <w:szCs w:val="18"/>
        </w:rPr>
        <w:t>ı</w:t>
      </w:r>
      <w:proofErr w:type="gramEnd"/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2.1. Elektrik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>: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rettebat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geminin elektri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tehlikelerinden korunmas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Gemideki ola</w:t>
      </w:r>
      <w:r>
        <w:rPr>
          <w:sz w:val="18"/>
          <w:szCs w:val="18"/>
        </w:rPr>
        <w:t>ğ</w:t>
      </w:r>
      <w:r>
        <w:rPr>
          <w:sz w:val="18"/>
          <w:szCs w:val="18"/>
        </w:rPr>
        <w:t>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leyi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ve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bir acil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na gereksinim duymadan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acil durumlarda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gerekli elektrik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abilir durumda olmas</w:t>
      </w:r>
      <w:r>
        <w:rPr>
          <w:sz w:val="18"/>
          <w:szCs w:val="18"/>
        </w:rPr>
        <w:t>ı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proofErr w:type="gramEnd"/>
      <w:r>
        <w:rPr>
          <w:sz w:val="18"/>
          <w:szCs w:val="18"/>
        </w:rPr>
        <w:t xml:space="preserve"> ve herhangi bir tehlike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turmayacak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tasarlan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2.2. Gemide acil durumlarda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acil elektrik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bulunur.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Acil durum elektrik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,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gemiler hari</w:t>
      </w:r>
      <w:r>
        <w:rPr>
          <w:sz w:val="18"/>
          <w:szCs w:val="18"/>
        </w:rPr>
        <w:t>ç</w:t>
      </w:r>
      <w:r>
        <w:rPr>
          <w:sz w:val="18"/>
          <w:szCs w:val="18"/>
        </w:rPr>
        <w:t>, makine dairesinin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na konulur ve herhangi bir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veya ana elektrik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durumlarda, 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daki sistemlerin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saat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reyle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anda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layabilecek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zenlenir.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proofErr w:type="gramStart"/>
      <w:r>
        <w:rPr>
          <w:sz w:val="18"/>
          <w:szCs w:val="18"/>
        </w:rPr>
        <w:t>Dahili</w:t>
      </w:r>
      <w:proofErr w:type="gramEnd"/>
      <w:r>
        <w:rPr>
          <w:sz w:val="18"/>
          <w:szCs w:val="18"/>
        </w:rPr>
        <w:t xml:space="preserve">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sistemi,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dedekt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</w:t>
      </w:r>
      <w:proofErr w:type="spellEnd"/>
      <w:r>
        <w:rPr>
          <w:sz w:val="18"/>
          <w:szCs w:val="18"/>
        </w:rPr>
        <w:t xml:space="preserve"> ve acil durum sinyalleri,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Seyir fenerleri ve acil durum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Telsiz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>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- Varsa, acil durum elektrikli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pompas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.</w:t>
      </w:r>
      <w:proofErr w:type="gramEnd"/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Acil durum elektrik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ak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bataryas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durumunda; ana elektrik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kayna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zaland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>nda, ak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bataryas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otomatik olarak acil durum elektrik panosuna 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yukar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da belirtilen sistemlere en az 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saatlik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 ile kesintisiz enerji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layabilecek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>te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Ana elektrik panosu ile acil durum elektrik panosu,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unca, her ikisi birden suya veya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maruz kalmayacak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yerle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2.3. Panolar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n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aretlenir, sigortalar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erlerine uygun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kontrol edilir. Sigorta bu</w:t>
      </w:r>
      <w:r>
        <w:rPr>
          <w:sz w:val="18"/>
          <w:szCs w:val="18"/>
        </w:rPr>
        <w:t>ş</w:t>
      </w:r>
      <w:r>
        <w:rPr>
          <w:sz w:val="18"/>
          <w:szCs w:val="18"/>
        </w:rPr>
        <w:t>onlar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tel sar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lmak suretiyle tekrar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lmaz.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2.4. Ak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bataryalar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muhafaza 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yerler,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2.5. Seyir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elektronik ayg</w:t>
      </w:r>
      <w:r>
        <w:rPr>
          <w:sz w:val="18"/>
          <w:szCs w:val="18"/>
        </w:rPr>
        <w:t>ı</w:t>
      </w:r>
      <w:r>
        <w:rPr>
          <w:sz w:val="18"/>
          <w:szCs w:val="18"/>
        </w:rPr>
        <w:t>tlar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klarla test edilir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 durumda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2.6.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lerinde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kontrol ve testleri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2.7. Kald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ekme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ve ilgili </w:t>
      </w:r>
      <w:proofErr w:type="gramStart"/>
      <w:r>
        <w:rPr>
          <w:sz w:val="18"/>
          <w:szCs w:val="18"/>
        </w:rPr>
        <w:t>ekipmanlar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 durumda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2.8. So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utma tesisleri ve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hava sistemlerinin kontrol ve deneyleri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 durumda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2.9. Havadan 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r gazlar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 pi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irme ve mutfak </w:t>
      </w:r>
      <w:proofErr w:type="gramStart"/>
      <w:r>
        <w:rPr>
          <w:sz w:val="18"/>
          <w:szCs w:val="18"/>
        </w:rPr>
        <w:t>ekipmanlar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>, sadece iyi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alanlarda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 ve tehlikeli gaz birikimi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c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tehlikeli gazlar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eren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pler, belirgin bir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ve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eriklerine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aretlenir ve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vertelerde istiflenir.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vanalar, 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reg</w:t>
      </w:r>
      <w:r>
        <w:rPr>
          <w:sz w:val="18"/>
          <w:szCs w:val="18"/>
        </w:rPr>
        <w:t>ü</w:t>
      </w:r>
      <w:r>
        <w:rPr>
          <w:sz w:val="18"/>
          <w:szCs w:val="18"/>
        </w:rPr>
        <w:t>lat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</w:t>
      </w:r>
      <w:proofErr w:type="gramEnd"/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plerden gelen borular hasara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korunur.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3. Telsiz haberle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me </w:t>
      </w:r>
      <w:proofErr w:type="gramStart"/>
      <w:r>
        <w:rPr>
          <w:b/>
          <w:sz w:val="18"/>
          <w:szCs w:val="18"/>
        </w:rPr>
        <w:t>ekipman</w:t>
      </w:r>
      <w:r>
        <w:rPr>
          <w:b/>
          <w:sz w:val="18"/>
          <w:szCs w:val="18"/>
        </w:rPr>
        <w:t>ı</w:t>
      </w:r>
      <w:proofErr w:type="gramEnd"/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Telsiz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>, radyo dalgalar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in normal 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artlar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y</w:t>
      </w:r>
      <w:r>
        <w:rPr>
          <w:sz w:val="18"/>
          <w:szCs w:val="18"/>
        </w:rPr>
        <w:t>ı</w:t>
      </w:r>
      <w:r>
        <w:rPr>
          <w:sz w:val="18"/>
          <w:szCs w:val="18"/>
        </w:rPr>
        <w:t>da veya karada bulunan en az bir istasyon ile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rekli ileti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im kurulabilecek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zellikte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4. Acil ka</w:t>
      </w:r>
      <w:r>
        <w:rPr>
          <w:b/>
          <w:sz w:val="18"/>
          <w:szCs w:val="18"/>
        </w:rPr>
        <w:t>çış</w:t>
      </w:r>
      <w:r>
        <w:rPr>
          <w:b/>
          <w:sz w:val="18"/>
          <w:szCs w:val="18"/>
        </w:rPr>
        <w:t xml:space="preserve"> yollar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ve </w:t>
      </w:r>
      <w:r>
        <w:rPr>
          <w:b/>
          <w:sz w:val="18"/>
          <w:szCs w:val="18"/>
        </w:rPr>
        <w:t>çı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lar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4.1. Acil ka</w:t>
      </w:r>
      <w:r>
        <w:rPr>
          <w:sz w:val="18"/>
          <w:szCs w:val="18"/>
        </w:rPr>
        <w:t>çış</w:t>
      </w:r>
      <w:r>
        <w:rPr>
          <w:sz w:val="18"/>
          <w:szCs w:val="18"/>
        </w:rPr>
        <w:t xml:space="preserve"> yolu ve acil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yollarda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larda engel bulunamaz ve buralar kolayca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ilebilir,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verteye 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bir alana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oradan cankurtaran sandallar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labilecek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olmak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lastRenderedPageBreak/>
        <w:t>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ylece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yerlerini veya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unca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abuk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terk etmeleri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4.2. Acil ka</w:t>
      </w:r>
      <w:r>
        <w:rPr>
          <w:sz w:val="18"/>
          <w:szCs w:val="18"/>
        </w:rPr>
        <w:t>çış</w:t>
      </w:r>
      <w:r>
        <w:rPr>
          <w:sz w:val="18"/>
          <w:szCs w:val="18"/>
        </w:rPr>
        <w:t xml:space="preserve"> yolu ve acil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lacak yol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boyutlar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;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yerlerinin ve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ama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na, </w:t>
      </w:r>
      <w:proofErr w:type="gramStart"/>
      <w:r>
        <w:rPr>
          <w:sz w:val="18"/>
          <w:szCs w:val="18"/>
        </w:rPr>
        <w:t>ekipman</w:t>
      </w:r>
      <w:proofErr w:type="gramEnd"/>
      <w:r>
        <w:rPr>
          <w:sz w:val="18"/>
          <w:szCs w:val="18"/>
        </w:rPr>
        <w:t xml:space="preserve"> ve boyutlar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abilecek maksimum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Acil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olarak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labilen ve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olan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lar, acil bir durumda herhangi bir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veya kurtarma ekibince derhal ve kolayca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labilir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zellikte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4.3. Acil durum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acil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lar, bulunduklar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yerler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levlerine uygun yeterli hava ve su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rmaz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zellikte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Acil durum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acil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lar, geminin su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rmaz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lmeleri kadar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4.4. Acil ka</w:t>
      </w:r>
      <w:r>
        <w:rPr>
          <w:sz w:val="18"/>
          <w:szCs w:val="18"/>
        </w:rPr>
        <w:t>çış</w:t>
      </w:r>
      <w:r>
        <w:rPr>
          <w:sz w:val="18"/>
          <w:szCs w:val="18"/>
        </w:rPr>
        <w:t xml:space="preserve"> 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aretleri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olarak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aretlenir.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aretler uygun yerlere konulur ve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4.5.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gerektiren ka</w:t>
      </w:r>
      <w:r>
        <w:rPr>
          <w:sz w:val="18"/>
          <w:szCs w:val="18"/>
        </w:rPr>
        <w:t>çış</w:t>
      </w:r>
      <w:r>
        <w:rPr>
          <w:sz w:val="18"/>
          <w:szCs w:val="18"/>
        </w:rPr>
        <w:t xml:space="preserve"> 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yerleri ile acil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lar,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sisteminde meydana gelebilecek herhangi bir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 durumunda da yeterli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acil durum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sistemi ile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5. Yang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 alg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lama ve yang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nla m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cadele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5.1.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ve 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yerleri, makine dairesi ve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ambar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dahil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zere, geminin boyutlar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ekli, mevcut </w:t>
      </w:r>
      <w:proofErr w:type="gramStart"/>
      <w:r>
        <w:rPr>
          <w:sz w:val="18"/>
          <w:szCs w:val="18"/>
        </w:rPr>
        <w:t>ekipman</w:t>
      </w:r>
      <w:proofErr w:type="gramEnd"/>
      <w:r>
        <w:rPr>
          <w:sz w:val="18"/>
          <w:szCs w:val="18"/>
        </w:rPr>
        <w:t xml:space="preserve">, gemide bulunan maddelerin fiziksel ve kimyasal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zellikleri ile gemide bulunabilecek en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ok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uygun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 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ve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dedekt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</w:t>
      </w:r>
      <w:proofErr w:type="spellEnd"/>
      <w:r>
        <w:rPr>
          <w:sz w:val="18"/>
          <w:szCs w:val="18"/>
        </w:rPr>
        <w:t xml:space="preserve"> ve alarm sistemleri ile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5.2.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uygun yerlerde ve daima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 durumda tutulur ve acil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kolay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ilebilir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anlar,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yerleri,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ekilleri ve nas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l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gerekti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konusunda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c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lerin ve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nabilir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var olup olmad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gemi yola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kmadan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daima kontrol edilir.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5.3. Seyyar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eri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ilebilir yerlerde ve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kolay olur. Bu cihazlar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k </w:t>
      </w:r>
      <w:r>
        <w:rPr>
          <w:sz w:val="18"/>
          <w:szCs w:val="18"/>
        </w:rPr>
        <w:t>İş</w:t>
      </w:r>
      <w:r>
        <w:rPr>
          <w:sz w:val="18"/>
          <w:szCs w:val="18"/>
        </w:rPr>
        <w:t>aretleri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uygun olarak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aretlenir.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aretler uygun yerlere konulur ve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5.4.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proofErr w:type="spellStart"/>
      <w:r>
        <w:rPr>
          <w:sz w:val="18"/>
          <w:szCs w:val="18"/>
        </w:rPr>
        <w:t>dedekt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</w:t>
      </w:r>
      <w:proofErr w:type="spellEnd"/>
      <w:r>
        <w:rPr>
          <w:sz w:val="18"/>
          <w:szCs w:val="18"/>
        </w:rPr>
        <w:t xml:space="preserve"> ve alarm sistemleri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ve uygun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test edilir ve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5.5.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yang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</w:t>
      </w:r>
      <w:r>
        <w:rPr>
          <w:sz w:val="18"/>
          <w:szCs w:val="18"/>
        </w:rPr>
        <w:t>ö</w:t>
      </w:r>
      <w:r>
        <w:rPr>
          <w:sz w:val="18"/>
          <w:szCs w:val="18"/>
        </w:rPr>
        <w:t>nd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 tatbikatlar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6. Kapal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yerlerinin havaland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lmas</w:t>
      </w:r>
      <w:r>
        <w:rPr>
          <w:b/>
          <w:sz w:val="18"/>
          <w:szCs w:val="18"/>
        </w:rPr>
        <w:t>ı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Kapal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yerlerinde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ekline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yapt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re, ihtiya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duyacaklar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yeterli temiz hava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Mekanik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rma sistemi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 sistemin her zaman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 durumda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7. Ortam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cakl</w:t>
      </w:r>
      <w:r>
        <w:rPr>
          <w:b/>
          <w:sz w:val="18"/>
          <w:szCs w:val="18"/>
        </w:rPr>
        <w:t>ığı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7.1.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yerlerindeki ortam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cakl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saatleri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resince,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ntemleri,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harcad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üç</w:t>
      </w:r>
      <w:r>
        <w:rPr>
          <w:sz w:val="18"/>
          <w:szCs w:val="18"/>
        </w:rPr>
        <w:t xml:space="preserve"> ve geminin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yerlerdeki hava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bu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olabilecek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iklikler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narak, insan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uygun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7.2.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mleri,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hhi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mler, kantinler ve ilk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odalar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yeterli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cakl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kta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8. Ayd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nlatma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8.1.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 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çü</w:t>
      </w:r>
      <w:r>
        <w:rPr>
          <w:sz w:val="18"/>
          <w:szCs w:val="18"/>
        </w:rPr>
        <w:t>de yeterli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ışığı</w:t>
      </w:r>
      <w:r>
        <w:rPr>
          <w:sz w:val="18"/>
          <w:szCs w:val="18"/>
        </w:rPr>
        <w:t xml:space="preserve"> almal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ca,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ma yerleri,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venliklerini tehlikeye atmadan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gemileri riske sokmadan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suni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sistemi ile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8.2.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basamaklarda, merdivenlerde ve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tesisat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kaza riski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turmaz ve geminin seyri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engel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turmaz.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8.3.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sistemindeki herhangi bir 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zan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risk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yerlerde yeterli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acil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sistemi bulunur.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8.4. Acil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nlatma sisteminin verimli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test edilir.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9. G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verteler, su 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irmez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lmeler ve ba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alt</w:t>
      </w:r>
      <w:r>
        <w:rPr>
          <w:b/>
          <w:sz w:val="18"/>
          <w:szCs w:val="18"/>
        </w:rPr>
        <w:t>ı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9.1.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bulunabilece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alanlar, kaymaz malzemeden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veya kaymay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meyi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nleyen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 ve buralarda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unca engel bulunmaz.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9.2. B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lmeler halindeki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yerleri,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fiziksel aktiviteleri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narak tasarlanm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unca ses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irmez ve yal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olmak zorundad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9.3.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ndaki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verte,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lme ve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zeyleri, </w:t>
      </w:r>
      <w:proofErr w:type="gramStart"/>
      <w:r>
        <w:rPr>
          <w:sz w:val="18"/>
          <w:szCs w:val="18"/>
        </w:rPr>
        <w:t>hijyen</w:t>
      </w:r>
      <w:proofErr w:type="gramEnd"/>
      <w:r>
        <w:rPr>
          <w:sz w:val="18"/>
          <w:szCs w:val="18"/>
        </w:rPr>
        <w:t xml:space="preserve"> kurallar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 uygun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temizlenebilir veya yenilenebilir malzemeden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10. Kap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lar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10.1.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lar,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 bir </w:t>
      </w:r>
      <w:proofErr w:type="gramStart"/>
      <w:r>
        <w:rPr>
          <w:sz w:val="18"/>
          <w:szCs w:val="18"/>
        </w:rPr>
        <w:t>ekipman</w:t>
      </w:r>
      <w:proofErr w:type="gramEnd"/>
      <w:r>
        <w:rPr>
          <w:sz w:val="18"/>
          <w:szCs w:val="18"/>
        </w:rPr>
        <w:t xml:space="preserve"> gerekmeden her zaman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eriden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labilecek durumda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yerlerindeki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rerken, her iki taraftan da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labilmelidir.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10.2.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 ve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zorunlu rayl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hava ve deniz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olan en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kapanabilmelidir.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11. Ula</w:t>
      </w:r>
      <w:r>
        <w:rPr>
          <w:b/>
          <w:sz w:val="18"/>
          <w:szCs w:val="18"/>
        </w:rPr>
        <w:t>şı</w:t>
      </w:r>
      <w:r>
        <w:rPr>
          <w:b/>
          <w:sz w:val="18"/>
          <w:szCs w:val="18"/>
        </w:rPr>
        <w:t>m yollar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-tehlikeli alanlar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11.1.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itler,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vertede bulunan kamara ve benzeri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d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genel olarak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 yollar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, gemideki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layacak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korkuluk, tutma demiri ve halat veya benzeri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larla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11.2. 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vertedeki bo</w:t>
      </w:r>
      <w:r>
        <w:rPr>
          <w:sz w:val="18"/>
          <w:szCs w:val="18"/>
        </w:rPr>
        <w:t>ş</w:t>
      </w:r>
      <w:r>
        <w:rPr>
          <w:sz w:val="18"/>
          <w:szCs w:val="18"/>
        </w:rPr>
        <w:t>luklara veya bir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verteden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erine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 riski varsa, buralarda yeterli koruma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nlemleri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koruma demir korkuluklar ile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yor ise, en az 1 metre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kseklikte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11.3.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n, herhangi bir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veya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verte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zerindeki tesisata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venli bir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meleri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in, uygun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kseklikte demir korkuluklar veya benzeri koruyucu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11.4.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pe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teler veya gemiden denize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meyi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bulundurulan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uygun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ullarda tutulur.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pe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teler,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vertede toplanan suyun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abuk 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frengi delikleri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benzer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ile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11.5. </w:t>
      </w:r>
      <w:proofErr w:type="gramStart"/>
      <w:r>
        <w:rPr>
          <w:sz w:val="18"/>
          <w:szCs w:val="18"/>
        </w:rPr>
        <w:t>K</w:t>
      </w:r>
      <w:r>
        <w:rPr>
          <w:sz w:val="18"/>
          <w:szCs w:val="18"/>
        </w:rPr>
        <w:t>ıç</w:t>
      </w:r>
      <w:r>
        <w:rPr>
          <w:sz w:val="18"/>
          <w:szCs w:val="18"/>
        </w:rPr>
        <w:t>tan</w:t>
      </w:r>
      <w:proofErr w:type="gramEnd"/>
      <w:r>
        <w:rPr>
          <w:sz w:val="18"/>
          <w:szCs w:val="18"/>
        </w:rPr>
        <w:t xml:space="preserve"> trol atan ve toplayan rampal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gemilerinde rampa,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rampaya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 riskine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koruma ama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olarak,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pe</w:t>
      </w:r>
      <w:r>
        <w:rPr>
          <w:sz w:val="18"/>
          <w:szCs w:val="18"/>
        </w:rPr>
        <w:t>ş</w:t>
      </w:r>
      <w:r>
        <w:rPr>
          <w:sz w:val="18"/>
          <w:szCs w:val="18"/>
        </w:rPr>
        <w:t>te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biti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ik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ile ayn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kseklikte bir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bir koruyucu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ile donat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kap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koruyucu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lar, kolayca ve tercihen uzaktan kumanda ile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kapanabilmeli ve sadece a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atmak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ekmek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12. 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al</w:t>
      </w:r>
      <w:r>
        <w:rPr>
          <w:b/>
          <w:sz w:val="18"/>
          <w:szCs w:val="18"/>
        </w:rPr>
        <w:t>ış</w:t>
      </w:r>
      <w:r>
        <w:rPr>
          <w:b/>
          <w:sz w:val="18"/>
          <w:szCs w:val="18"/>
        </w:rPr>
        <w:t>ma b</w:t>
      </w:r>
      <w:r>
        <w:rPr>
          <w:b/>
          <w:sz w:val="18"/>
          <w:szCs w:val="18"/>
        </w:rPr>
        <w:t>ö</w:t>
      </w:r>
      <w:r>
        <w:rPr>
          <w:b/>
          <w:sz w:val="18"/>
          <w:szCs w:val="18"/>
        </w:rPr>
        <w:t>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mlerinin d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zeni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12.1.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temiz tutulur,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 oldu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unca denizden korunur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 gemi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zerinde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 veya gemiden d</w:t>
      </w:r>
      <w:r>
        <w:rPr>
          <w:sz w:val="18"/>
          <w:szCs w:val="18"/>
        </w:rPr>
        <w:t>üş</w:t>
      </w:r>
      <w:r>
        <w:rPr>
          <w:sz w:val="18"/>
          <w:szCs w:val="18"/>
        </w:rPr>
        <w:t>melerine kar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 yeterli koruma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alanlar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hem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kseklik hem 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zey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bak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yeterli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sahip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12.2.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makineler, makine dairesinden kontrol ediliyorsa, makine dairesinden izole edilmi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, ses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irmez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bir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mden kontrol edilebilmeli ve buralara makine dairesine girmeden ula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>labilir olmal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pr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>ü</w:t>
      </w:r>
      <w:r>
        <w:rPr>
          <w:sz w:val="18"/>
          <w:szCs w:val="18"/>
        </w:rPr>
        <w:t>st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belirlenen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ullara uygun bir alan olarak de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erlendirilir.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12.3.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kumanda sistemleri,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rlerin rahat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abilmeleri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ve yeterli geni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likteki bir alanda tesis edilir.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ekme 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acil durdurma tertibatlar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da </w:t>
      </w:r>
      <w:proofErr w:type="gramStart"/>
      <w:r>
        <w:rPr>
          <w:sz w:val="18"/>
          <w:szCs w:val="18"/>
        </w:rPr>
        <w:t>dahil</w:t>
      </w:r>
      <w:proofErr w:type="gramEnd"/>
      <w:r>
        <w:rPr>
          <w:sz w:val="18"/>
          <w:szCs w:val="18"/>
        </w:rPr>
        <w:t xml:space="preserve"> olmak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acil durumlar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uygun koruyucu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mlara sahip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12.4.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, 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rahat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rebilecek bir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E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ekme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pr</w:t>
      </w:r>
      <w:r>
        <w:rPr>
          <w:sz w:val="18"/>
          <w:szCs w:val="18"/>
        </w:rPr>
        <w:t>ü</w:t>
      </w:r>
      <w:r>
        <w:rPr>
          <w:sz w:val="18"/>
          <w:szCs w:val="18"/>
        </w:rPr>
        <w:t>den kontrol ediliyorsa, operat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do</w:t>
      </w:r>
      <w:r>
        <w:rPr>
          <w:sz w:val="18"/>
          <w:szCs w:val="18"/>
        </w:rPr>
        <w:t>ğ</w:t>
      </w:r>
      <w:r>
        <w:rPr>
          <w:sz w:val="18"/>
          <w:szCs w:val="18"/>
        </w:rPr>
        <w:t>rudan veya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 uygun bir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>yla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rebilece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bir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sahip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12.5.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pr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ile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vertesi aras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bir haberle</w:t>
      </w:r>
      <w:r>
        <w:rPr>
          <w:sz w:val="18"/>
          <w:szCs w:val="18"/>
        </w:rPr>
        <w:t>ş</w:t>
      </w:r>
      <w:r>
        <w:rPr>
          <w:sz w:val="18"/>
          <w:szCs w:val="18"/>
        </w:rPr>
        <w:t>me sistemi bulunur.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12.6.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avlama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lemleri veya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vertedeki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malar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nda,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rettebat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yakla</w:t>
      </w:r>
      <w:r>
        <w:rPr>
          <w:sz w:val="18"/>
          <w:szCs w:val="18"/>
        </w:rPr>
        <w:t>ş</w:t>
      </w:r>
      <w:r>
        <w:rPr>
          <w:sz w:val="18"/>
          <w:szCs w:val="18"/>
        </w:rPr>
        <w:t>makta olan k</w:t>
      </w:r>
      <w:r>
        <w:rPr>
          <w:sz w:val="18"/>
          <w:szCs w:val="18"/>
        </w:rPr>
        <w:t>ö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hava ve deniz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turaca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 xml:space="preserve"> tehlike konusunda uyaracak, nitelikli bir personel bulundurulur.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12.7. Koruyucu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larak 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plak halat, palamar ve </w:t>
      </w:r>
      <w:proofErr w:type="gramStart"/>
      <w:r>
        <w:rPr>
          <w:sz w:val="18"/>
          <w:szCs w:val="18"/>
        </w:rPr>
        <w:t>ekipmanlar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hareketli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ile temas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en az olmas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12.8. 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zellikle trol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eken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çı</w:t>
      </w:r>
      <w:r>
        <w:rPr>
          <w:sz w:val="18"/>
          <w:szCs w:val="18"/>
        </w:rPr>
        <w:t xml:space="preserve"> gemilerinde, hareketli k</w:t>
      </w:r>
      <w:r>
        <w:rPr>
          <w:sz w:val="18"/>
          <w:szCs w:val="18"/>
        </w:rPr>
        <w:t>ü</w:t>
      </w:r>
      <w:r>
        <w:rPr>
          <w:sz w:val="18"/>
          <w:szCs w:val="18"/>
        </w:rPr>
        <w:t>tleler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kumanda sistemleri tesis edilir.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Bunun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in;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Bordadaki olta ve benzeri bal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tutma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 ve gere</w:t>
      </w:r>
      <w:r>
        <w:rPr>
          <w:sz w:val="18"/>
          <w:szCs w:val="18"/>
        </w:rPr>
        <w:t>ç</w:t>
      </w:r>
      <w:r>
        <w:rPr>
          <w:sz w:val="18"/>
          <w:szCs w:val="18"/>
        </w:rPr>
        <w:t>leri sabitleyecek,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- Trol torbas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sallanmas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kontrol 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na alacak,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bulunur.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13. Ya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>am alanlar</w:t>
      </w:r>
      <w:r>
        <w:rPr>
          <w:b/>
          <w:sz w:val="18"/>
          <w:szCs w:val="18"/>
        </w:rPr>
        <w:t>ı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13.1.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mleri, geminin 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er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mlerinden gelebilecek koku,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 ve titre</w:t>
      </w:r>
      <w:r>
        <w:rPr>
          <w:sz w:val="18"/>
          <w:szCs w:val="18"/>
        </w:rPr>
        <w:t>ş</w:t>
      </w:r>
      <w:r>
        <w:rPr>
          <w:sz w:val="18"/>
          <w:szCs w:val="18"/>
        </w:rPr>
        <w:t>im ile geminin hareket ve h</w:t>
      </w:r>
      <w:r>
        <w:rPr>
          <w:sz w:val="18"/>
          <w:szCs w:val="18"/>
        </w:rPr>
        <w:t>ı</w:t>
      </w:r>
      <w:r>
        <w:rPr>
          <w:sz w:val="18"/>
          <w:szCs w:val="18"/>
        </w:rPr>
        <w:t>zlanma etkilerinin en az hissedildi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i </w:t>
      </w:r>
      <w:r>
        <w:rPr>
          <w:sz w:val="18"/>
          <w:szCs w:val="18"/>
        </w:rPr>
        <w:t>ş</w:t>
      </w:r>
      <w:r>
        <w:rPr>
          <w:sz w:val="18"/>
          <w:szCs w:val="18"/>
        </w:rPr>
        <w:t>ekilde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mlerinde, uygun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nlatma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13.2. Mutfak ve yemekhane bulunmas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durumunda, bunlar yeterli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kl</w:t>
      </w:r>
      <w:r>
        <w:rPr>
          <w:sz w:val="18"/>
          <w:szCs w:val="18"/>
        </w:rPr>
        <w:t>ü</w:t>
      </w:r>
      <w:r>
        <w:rPr>
          <w:sz w:val="18"/>
          <w:szCs w:val="18"/>
        </w:rPr>
        <w:t>kte, iyi ayd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nlat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,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 xml:space="preserve"> ve kolay temizlenebilir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zellikte olur.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Yiyeceklerin saklanmas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buzdolab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so</w:t>
      </w:r>
      <w:r>
        <w:rPr>
          <w:sz w:val="18"/>
          <w:szCs w:val="18"/>
        </w:rPr>
        <w:t>ğ</w:t>
      </w:r>
      <w:r>
        <w:rPr>
          <w:sz w:val="18"/>
          <w:szCs w:val="18"/>
        </w:rPr>
        <w:t>uk hava depolar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bulunur.</w:t>
      </w:r>
    </w:p>
    <w:p w:rsidR="00672F9D" w:rsidRDefault="00672F9D" w:rsidP="00672F9D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14. S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hhi tesisler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Ya</w:t>
      </w:r>
      <w:r>
        <w:rPr>
          <w:sz w:val="18"/>
          <w:szCs w:val="18"/>
        </w:rPr>
        <w:t>ş</w:t>
      </w:r>
      <w:r>
        <w:rPr>
          <w:sz w:val="18"/>
          <w:szCs w:val="18"/>
        </w:rPr>
        <w:t>am b</w:t>
      </w:r>
      <w:r>
        <w:rPr>
          <w:sz w:val="18"/>
          <w:szCs w:val="18"/>
        </w:rPr>
        <w:t>ö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 bulunan gemilerde, banyo ve tuvalet ile m</w:t>
      </w:r>
      <w:r>
        <w:rPr>
          <w:sz w:val="18"/>
          <w:szCs w:val="18"/>
        </w:rPr>
        <w:t>ü</w:t>
      </w:r>
      <w:r>
        <w:rPr>
          <w:sz w:val="18"/>
          <w:szCs w:val="18"/>
        </w:rPr>
        <w:t>mk</w:t>
      </w:r>
      <w:r>
        <w:rPr>
          <w:sz w:val="18"/>
          <w:szCs w:val="18"/>
        </w:rPr>
        <w:t>ü</w:t>
      </w:r>
      <w:r>
        <w:rPr>
          <w:sz w:val="18"/>
          <w:szCs w:val="18"/>
        </w:rPr>
        <w:t>nse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cak ve so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uk </w:t>
      </w:r>
      <w:proofErr w:type="gramStart"/>
      <w:r>
        <w:rPr>
          <w:sz w:val="18"/>
          <w:szCs w:val="18"/>
        </w:rPr>
        <w:t>akar suyu</w:t>
      </w:r>
      <w:proofErr w:type="gramEnd"/>
      <w:r>
        <w:rPr>
          <w:sz w:val="18"/>
          <w:szCs w:val="18"/>
        </w:rPr>
        <w:t xml:space="preserve"> bulunan du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yerleri bulunur ve buralar uygun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havaland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15. 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>lk yard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gemilerde, Seyir Halindeki Gemilerde Daha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yi T</w:t>
      </w:r>
      <w:r>
        <w:rPr>
          <w:sz w:val="18"/>
          <w:szCs w:val="18"/>
        </w:rPr>
        <w:t>ı</w:t>
      </w:r>
      <w:r>
        <w:rPr>
          <w:sz w:val="18"/>
          <w:szCs w:val="18"/>
        </w:rPr>
        <w:t>bb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Hizmet Verilmesi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Asgar</w:t>
      </w:r>
      <w:r>
        <w:rPr>
          <w:sz w:val="18"/>
          <w:szCs w:val="18"/>
        </w:rPr>
        <w:t>î</w:t>
      </w:r>
      <w:r>
        <w:rPr>
          <w:sz w:val="18"/>
          <w:szCs w:val="18"/>
        </w:rPr>
        <w:t xml:space="preserve">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venlik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netmeli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Ek-2</w:t>
      </w:r>
      <w:r>
        <w:rPr>
          <w:sz w:val="18"/>
          <w:szCs w:val="18"/>
        </w:rPr>
        <w:t>’</w:t>
      </w:r>
      <w:r>
        <w:rPr>
          <w:sz w:val="18"/>
          <w:szCs w:val="18"/>
        </w:rPr>
        <w:t>sinde yer alan ilk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malzemesi bulunur.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16. Borda, kamara iskelesi ve giri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iskelesi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Gemiye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 bi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imde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layan bir borda kamara iskelesi, giri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iskelesi veya benzer bir </w:t>
      </w:r>
      <w:proofErr w:type="gramStart"/>
      <w:r>
        <w:rPr>
          <w:sz w:val="18"/>
          <w:szCs w:val="18"/>
        </w:rPr>
        <w:t>ekipman</w:t>
      </w:r>
      <w:proofErr w:type="gramEnd"/>
      <w:r>
        <w:rPr>
          <w:sz w:val="18"/>
          <w:szCs w:val="18"/>
        </w:rPr>
        <w:t xml:space="preserve"> bulunur.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672F9D" w:rsidRDefault="00672F9D" w:rsidP="00672F9D">
      <w:pPr>
        <w:pStyle w:val="2-OrtaBaslk"/>
        <w:spacing w:after="113" w:line="240" w:lineRule="exact"/>
        <w:jc w:val="right"/>
        <w:rPr>
          <w:sz w:val="18"/>
          <w:szCs w:val="18"/>
        </w:rPr>
      </w:pPr>
      <w:r>
        <w:rPr>
          <w:sz w:val="18"/>
          <w:szCs w:val="18"/>
        </w:rPr>
        <w:t>Ek-3</w:t>
      </w:r>
    </w:p>
    <w:p w:rsidR="00672F9D" w:rsidRDefault="00672F9D" w:rsidP="00672F9D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lastRenderedPageBreak/>
        <w:t>CAN KURTARMA VE HAYATTA KALMA EK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PMANI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ASGAR</w:t>
      </w:r>
      <w:r>
        <w:rPr>
          <w:sz w:val="18"/>
          <w:szCs w:val="18"/>
        </w:rPr>
        <w:t>İ</w:t>
      </w:r>
    </w:p>
    <w:p w:rsidR="00672F9D" w:rsidRDefault="00672F9D" w:rsidP="00672F9D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LIK GEREKLER</w:t>
      </w:r>
      <w:r>
        <w:rPr>
          <w:sz w:val="18"/>
          <w:szCs w:val="18"/>
        </w:rPr>
        <w:t>İ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ekte belirtilen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kler, geminin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bulunan bir riskin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her durumda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1. Gemilerde, gemideki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geminin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alan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dikkate 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narak;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sudan kurtarmak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gerekli ara</w:t>
      </w:r>
      <w:r>
        <w:rPr>
          <w:sz w:val="18"/>
          <w:szCs w:val="18"/>
        </w:rPr>
        <w:t>ç</w:t>
      </w:r>
      <w:r>
        <w:rPr>
          <w:sz w:val="18"/>
          <w:szCs w:val="18"/>
        </w:rPr>
        <w:t>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ve acil yard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m isteme telsizinin,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 de acil konum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hidrostatik tertibatl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telsiz vericisinin bulundu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u, yeterli hayat kurtarma ve hayatta kalma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bulundurulur.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2. Hayat kurtarma ve hayatta kalma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ve t</w:t>
      </w:r>
      <w:r>
        <w:rPr>
          <w:sz w:val="18"/>
          <w:szCs w:val="18"/>
        </w:rPr>
        <w:t>ü</w:t>
      </w:r>
      <w:r>
        <w:rPr>
          <w:sz w:val="18"/>
          <w:szCs w:val="18"/>
        </w:rPr>
        <w:t>m k</w:t>
      </w:r>
      <w:r>
        <w:rPr>
          <w:sz w:val="18"/>
          <w:szCs w:val="18"/>
        </w:rPr>
        <w:t>ı</w:t>
      </w:r>
      <w:r>
        <w:rPr>
          <w:sz w:val="18"/>
          <w:szCs w:val="18"/>
        </w:rPr>
        <w:t>s</w:t>
      </w:r>
      <w:r>
        <w:rPr>
          <w:sz w:val="18"/>
          <w:szCs w:val="18"/>
        </w:rPr>
        <w:t>ı</w:t>
      </w:r>
      <w:r>
        <w:rPr>
          <w:sz w:val="18"/>
          <w:szCs w:val="18"/>
        </w:rPr>
        <w:t>mlar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daima 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 yerlerinde,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r ve hemen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labilir durumda bulundurulur.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par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alar gemi limandan ayr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lmadan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nce ve sefer s</w:t>
      </w:r>
      <w:r>
        <w:rPr>
          <w:sz w:val="18"/>
          <w:szCs w:val="18"/>
        </w:rPr>
        <w:t>ı</w:t>
      </w:r>
      <w:r>
        <w:rPr>
          <w:sz w:val="18"/>
          <w:szCs w:val="18"/>
        </w:rPr>
        <w:t>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nda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 taraf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ndan kontrol edilir.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3. Hayat kurtarma ve hayat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rme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zenli olarak belirli aral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klarla kontrol edilir.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4. B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n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acil durumlarda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lerle ilgili uygulamal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itim ve talimat verilir.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5. Uzunlu</w:t>
      </w:r>
      <w:r>
        <w:rPr>
          <w:sz w:val="18"/>
          <w:szCs w:val="18"/>
        </w:rPr>
        <w:t>ğ</w:t>
      </w:r>
      <w:r>
        <w:rPr>
          <w:sz w:val="18"/>
          <w:szCs w:val="18"/>
        </w:rPr>
        <w:t>u 45 metreden fazla olan veya be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 ve daha 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ok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bulunan gemilerde; acil durumlarda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 alacak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listesi ile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revli her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 i</w:t>
      </w:r>
      <w:r>
        <w:rPr>
          <w:sz w:val="18"/>
          <w:szCs w:val="18"/>
        </w:rPr>
        <w:t>ç</w:t>
      </w:r>
      <w:r>
        <w:rPr>
          <w:sz w:val="18"/>
          <w:szCs w:val="18"/>
        </w:rPr>
        <w:t>in acil durumlarda yapmas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gereken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steren talimatlar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6. Limanda veya denizde, ayda bir kez, hayat kurtarma tatbikat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yap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Bu tatbikatlar,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n, can kurtarma ve hayat s</w:t>
      </w:r>
      <w:r>
        <w:rPr>
          <w:sz w:val="18"/>
          <w:szCs w:val="18"/>
        </w:rPr>
        <w:t>ü</w:t>
      </w:r>
      <w:r>
        <w:rPr>
          <w:sz w:val="18"/>
          <w:szCs w:val="18"/>
        </w:rPr>
        <w:t>rd</w:t>
      </w:r>
      <w:r>
        <w:rPr>
          <w:sz w:val="18"/>
          <w:szCs w:val="18"/>
        </w:rPr>
        <w:t>ü</w:t>
      </w:r>
      <w:r>
        <w:rPr>
          <w:sz w:val="18"/>
          <w:szCs w:val="18"/>
        </w:rPr>
        <w:t>rme ile ilgili t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proofErr w:type="gramEnd"/>
      <w:r>
        <w:rPr>
          <w:sz w:val="18"/>
          <w:szCs w:val="18"/>
        </w:rPr>
        <w:t xml:space="preserve"> kullan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yapacaklar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i</w:t>
      </w:r>
      <w:r>
        <w:rPr>
          <w:sz w:val="18"/>
          <w:szCs w:val="18"/>
        </w:rPr>
        <w:t>ş</w:t>
      </w:r>
      <w:r>
        <w:rPr>
          <w:sz w:val="18"/>
          <w:szCs w:val="18"/>
        </w:rPr>
        <w:t>leri tam olarak anlay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p uygulayabilmelerini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Ta</w:t>
      </w:r>
      <w:r>
        <w:rPr>
          <w:sz w:val="18"/>
          <w:szCs w:val="18"/>
        </w:rPr>
        <w:t>şı</w:t>
      </w:r>
      <w:r>
        <w:rPr>
          <w:sz w:val="18"/>
          <w:szCs w:val="18"/>
        </w:rPr>
        <w:t xml:space="preserve">nabilir telsiz </w:t>
      </w:r>
      <w:proofErr w:type="gramStart"/>
      <w:r>
        <w:rPr>
          <w:sz w:val="18"/>
          <w:szCs w:val="18"/>
        </w:rPr>
        <w:t>ekipman</w:t>
      </w:r>
      <w:r>
        <w:rPr>
          <w:sz w:val="18"/>
          <w:szCs w:val="18"/>
        </w:rPr>
        <w:t>ı</w:t>
      </w:r>
      <w:proofErr w:type="gramEnd"/>
      <w:r>
        <w:rPr>
          <w:sz w:val="18"/>
          <w:szCs w:val="18"/>
        </w:rPr>
        <w:t xml:space="preserve"> bulunuyor ise;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anlar, bu ekipman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kurulmas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</w:t>
      </w:r>
      <w:r>
        <w:rPr>
          <w:sz w:val="18"/>
          <w:szCs w:val="18"/>
        </w:rPr>
        <w:t>ı</w:t>
      </w:r>
      <w:r>
        <w:rPr>
          <w:sz w:val="18"/>
          <w:szCs w:val="18"/>
        </w:rPr>
        <w:t>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konusunda da e</w:t>
      </w:r>
      <w:r>
        <w:rPr>
          <w:sz w:val="18"/>
          <w:szCs w:val="18"/>
        </w:rPr>
        <w:t>ğ</w:t>
      </w:r>
      <w:r>
        <w:rPr>
          <w:sz w:val="18"/>
          <w:szCs w:val="18"/>
        </w:rPr>
        <w:t>itilir.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672F9D" w:rsidRDefault="00672F9D" w:rsidP="00672F9D">
      <w:pPr>
        <w:pStyle w:val="2-OrtaBaslk"/>
        <w:spacing w:after="113" w:line="240" w:lineRule="exact"/>
        <w:jc w:val="right"/>
        <w:rPr>
          <w:sz w:val="18"/>
          <w:szCs w:val="18"/>
        </w:rPr>
      </w:pPr>
      <w:r>
        <w:rPr>
          <w:sz w:val="18"/>
          <w:szCs w:val="18"/>
        </w:rPr>
        <w:t>Ek-4</w:t>
      </w:r>
    </w:p>
    <w:p w:rsidR="00672F9D" w:rsidRDefault="00672F9D" w:rsidP="00672F9D">
      <w:pPr>
        <w:pStyle w:val="2-OrtaBaslk"/>
        <w:spacing w:after="170" w:line="240" w:lineRule="exact"/>
        <w:rPr>
          <w:sz w:val="18"/>
          <w:szCs w:val="18"/>
        </w:rPr>
      </w:pPr>
      <w:r>
        <w:rPr>
          <w:sz w:val="18"/>
          <w:szCs w:val="18"/>
        </w:rPr>
        <w:t>K</w:t>
      </w:r>
      <w:r>
        <w:rPr>
          <w:sz w:val="18"/>
          <w:szCs w:val="18"/>
        </w:rPr>
        <w:t>İŞİ</w:t>
      </w:r>
      <w:r>
        <w:rPr>
          <w:sz w:val="18"/>
          <w:szCs w:val="18"/>
        </w:rPr>
        <w:t xml:space="preserve">SEL KORUYUCU DONANIM 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LE 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LG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ASGAR</w:t>
      </w:r>
      <w:r>
        <w:rPr>
          <w:sz w:val="18"/>
          <w:szCs w:val="18"/>
        </w:rPr>
        <w:t>İ</w:t>
      </w:r>
      <w:r>
        <w:rPr>
          <w:sz w:val="18"/>
          <w:szCs w:val="18"/>
        </w:rPr>
        <w:t xml:space="preserve">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</w:t>
      </w:r>
      <w:r>
        <w:rPr>
          <w:sz w:val="18"/>
          <w:szCs w:val="18"/>
        </w:rPr>
        <w:t>İ</w:t>
      </w:r>
      <w:r>
        <w:rPr>
          <w:sz w:val="18"/>
          <w:szCs w:val="18"/>
        </w:rPr>
        <w:t>K VE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LIK GEREKLER</w:t>
      </w:r>
      <w:r>
        <w:rPr>
          <w:sz w:val="18"/>
          <w:szCs w:val="18"/>
        </w:rPr>
        <w:t>İ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Bu ekte belirtilen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</w:t>
      </w:r>
      <w:r>
        <w:rPr>
          <w:sz w:val="18"/>
          <w:szCs w:val="18"/>
        </w:rPr>
        <w:t>ü</w:t>
      </w:r>
      <w:r>
        <w:rPr>
          <w:sz w:val="18"/>
          <w:szCs w:val="18"/>
        </w:rPr>
        <w:t>l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kler, geminin 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zellikleri,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i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ler,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ma ko</w:t>
      </w:r>
      <w:r>
        <w:rPr>
          <w:sz w:val="18"/>
          <w:szCs w:val="18"/>
        </w:rPr>
        <w:t>ş</w:t>
      </w:r>
      <w:r>
        <w:rPr>
          <w:sz w:val="18"/>
          <w:szCs w:val="18"/>
        </w:rPr>
        <w:t>ullar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veya bulunan bir riskin gerektirdi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 her durumda uygulan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 xml:space="preserve">1.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>k ve g</w:t>
      </w:r>
      <w:r>
        <w:rPr>
          <w:sz w:val="18"/>
          <w:szCs w:val="18"/>
        </w:rPr>
        <w:t>ü</w:t>
      </w:r>
      <w:r>
        <w:rPr>
          <w:sz w:val="18"/>
          <w:szCs w:val="18"/>
        </w:rPr>
        <w:t>venli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ine y</w:t>
      </w:r>
      <w:r>
        <w:rPr>
          <w:sz w:val="18"/>
          <w:szCs w:val="18"/>
        </w:rPr>
        <w:t>ö</w:t>
      </w:r>
      <w:r>
        <w:rPr>
          <w:sz w:val="18"/>
          <w:szCs w:val="18"/>
        </w:rPr>
        <w:t>nelik riskler toplu veya teknik koruma y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ntemleriyle </w:t>
      </w:r>
      <w:r>
        <w:rPr>
          <w:sz w:val="18"/>
          <w:szCs w:val="18"/>
        </w:rPr>
        <w:t>ö</w:t>
      </w:r>
      <w:r>
        <w:rPr>
          <w:sz w:val="18"/>
          <w:szCs w:val="18"/>
        </w:rPr>
        <w:t>nlenemedi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inde veya yeterince azalt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lamad</w:t>
      </w:r>
      <w:r>
        <w:rPr>
          <w:sz w:val="18"/>
          <w:szCs w:val="18"/>
        </w:rPr>
        <w:t>ığı</w:t>
      </w:r>
      <w:r>
        <w:rPr>
          <w:sz w:val="18"/>
          <w:szCs w:val="18"/>
        </w:rPr>
        <w:t xml:space="preserve">nda, </w:t>
      </w:r>
      <w:r>
        <w:rPr>
          <w:sz w:val="18"/>
          <w:szCs w:val="18"/>
        </w:rPr>
        <w:t>ç</w:t>
      </w:r>
      <w:r>
        <w:rPr>
          <w:sz w:val="18"/>
          <w:szCs w:val="18"/>
        </w:rPr>
        <w:t>al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anlara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koruyucu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 sa</w:t>
      </w:r>
      <w:r>
        <w:rPr>
          <w:sz w:val="18"/>
          <w:szCs w:val="18"/>
        </w:rPr>
        <w:t>ğ</w:t>
      </w:r>
      <w:r>
        <w:rPr>
          <w:sz w:val="18"/>
          <w:szCs w:val="18"/>
        </w:rPr>
        <w:t>lan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2F9D" w:rsidRDefault="00672F9D" w:rsidP="00672F9D">
      <w:pPr>
        <w:pStyle w:val="3-NormalYaz"/>
        <w:spacing w:line="240" w:lineRule="exact"/>
        <w:ind w:firstLine="566"/>
        <w:rPr>
          <w:rStyle w:val="Normal1"/>
          <w:rFonts w:eastAsia="ヒラギノ明朝Pro W3"/>
          <w:sz w:val="18"/>
        </w:rPr>
      </w:pPr>
      <w:r>
        <w:rPr>
          <w:sz w:val="18"/>
          <w:szCs w:val="18"/>
        </w:rPr>
        <w:t xml:space="preserve">2. Giysi </w:t>
      </w:r>
      <w:r>
        <w:rPr>
          <w:sz w:val="18"/>
          <w:szCs w:val="18"/>
        </w:rPr>
        <w:t>ş</w:t>
      </w:r>
      <w:r>
        <w:rPr>
          <w:sz w:val="18"/>
          <w:szCs w:val="18"/>
        </w:rPr>
        <w:t xml:space="preserve">eklinde veya giysi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zerine giyilen ki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isel koruyucu donan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m, deniz ortam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yla </w:t>
      </w:r>
      <w:proofErr w:type="gramStart"/>
      <w:r>
        <w:rPr>
          <w:sz w:val="18"/>
          <w:szCs w:val="18"/>
        </w:rPr>
        <w:t>kontrast</w:t>
      </w:r>
      <w:proofErr w:type="gramEnd"/>
      <w:r>
        <w:rPr>
          <w:sz w:val="18"/>
          <w:szCs w:val="18"/>
        </w:rPr>
        <w:t xml:space="preserve"> olu</w:t>
      </w:r>
      <w:r>
        <w:rPr>
          <w:sz w:val="18"/>
          <w:szCs w:val="18"/>
        </w:rPr>
        <w:t>ş</w:t>
      </w:r>
      <w:r>
        <w:rPr>
          <w:sz w:val="18"/>
          <w:szCs w:val="18"/>
        </w:rPr>
        <w:t>turacak ve a</w:t>
      </w:r>
      <w:r>
        <w:rPr>
          <w:sz w:val="18"/>
          <w:szCs w:val="18"/>
        </w:rPr>
        <w:t>çı</w:t>
      </w:r>
      <w:r>
        <w:rPr>
          <w:sz w:val="18"/>
          <w:szCs w:val="18"/>
        </w:rPr>
        <w:t>k</w:t>
      </w:r>
      <w:r>
        <w:rPr>
          <w:sz w:val="18"/>
          <w:szCs w:val="18"/>
        </w:rPr>
        <w:t>ç</w:t>
      </w:r>
      <w:r>
        <w:rPr>
          <w:sz w:val="18"/>
          <w:szCs w:val="18"/>
        </w:rPr>
        <w:t>a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lebilecek parlak renklerde olur.</w:t>
      </w:r>
    </w:p>
    <w:p w:rsidR="00672F9D" w:rsidRDefault="00672F9D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sectPr w:rsidR="00672F9D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2B5" w:rsidRDefault="00E312B5" w:rsidP="00CE6B7C">
      <w:pPr>
        <w:spacing w:after="0" w:line="240" w:lineRule="auto"/>
      </w:pPr>
      <w:r>
        <w:separator/>
      </w:r>
    </w:p>
  </w:endnote>
  <w:endnote w:type="continuationSeparator" w:id="0">
    <w:p w:rsidR="00E312B5" w:rsidRDefault="00E312B5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111BFD">
        <w:pPr>
          <w:pStyle w:val="Altbilgi"/>
          <w:jc w:val="center"/>
        </w:pPr>
        <w:fldSimple w:instr=" PAGE   \* MERGEFORMAT ">
          <w:r w:rsidR="00672F9D">
            <w:rPr>
              <w:noProof/>
            </w:rPr>
            <w:t>4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2B5" w:rsidRDefault="00E312B5" w:rsidP="00CE6B7C">
      <w:pPr>
        <w:spacing w:after="0" w:line="240" w:lineRule="auto"/>
      </w:pPr>
      <w:r>
        <w:separator/>
      </w:r>
    </w:p>
  </w:footnote>
  <w:footnote w:type="continuationSeparator" w:id="0">
    <w:p w:rsidR="00E312B5" w:rsidRDefault="00E312B5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9553A"/>
    <w:rsid w:val="000B4DEA"/>
    <w:rsid w:val="000D0A63"/>
    <w:rsid w:val="000D7DBE"/>
    <w:rsid w:val="000E37F2"/>
    <w:rsid w:val="000E4D1B"/>
    <w:rsid w:val="000E72F9"/>
    <w:rsid w:val="000F571B"/>
    <w:rsid w:val="00110B58"/>
    <w:rsid w:val="00111BFD"/>
    <w:rsid w:val="00120B8D"/>
    <w:rsid w:val="001247BF"/>
    <w:rsid w:val="0012501B"/>
    <w:rsid w:val="0014329D"/>
    <w:rsid w:val="00152242"/>
    <w:rsid w:val="00161128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2592F"/>
    <w:rsid w:val="00231ECE"/>
    <w:rsid w:val="002411CD"/>
    <w:rsid w:val="00280E2B"/>
    <w:rsid w:val="002950D7"/>
    <w:rsid w:val="002E5D32"/>
    <w:rsid w:val="0031216B"/>
    <w:rsid w:val="0033048D"/>
    <w:rsid w:val="003320DC"/>
    <w:rsid w:val="003364E7"/>
    <w:rsid w:val="00347531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D0380"/>
    <w:rsid w:val="004E2415"/>
    <w:rsid w:val="004E3D3E"/>
    <w:rsid w:val="00500FD6"/>
    <w:rsid w:val="00516E98"/>
    <w:rsid w:val="00524D36"/>
    <w:rsid w:val="00527A1F"/>
    <w:rsid w:val="005605A2"/>
    <w:rsid w:val="005727E1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332A4"/>
    <w:rsid w:val="0064293F"/>
    <w:rsid w:val="00654433"/>
    <w:rsid w:val="00656E8E"/>
    <w:rsid w:val="00667BFC"/>
    <w:rsid w:val="00672F9D"/>
    <w:rsid w:val="006B04AF"/>
    <w:rsid w:val="006C09BF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33CE"/>
    <w:rsid w:val="009954C1"/>
    <w:rsid w:val="0099686A"/>
    <w:rsid w:val="009A0BF0"/>
    <w:rsid w:val="009A0CB4"/>
    <w:rsid w:val="009B38FA"/>
    <w:rsid w:val="009D40B9"/>
    <w:rsid w:val="009D4B87"/>
    <w:rsid w:val="009D64C8"/>
    <w:rsid w:val="009F160C"/>
    <w:rsid w:val="00A02020"/>
    <w:rsid w:val="00A0296A"/>
    <w:rsid w:val="00A35196"/>
    <w:rsid w:val="00A379EB"/>
    <w:rsid w:val="00A54D74"/>
    <w:rsid w:val="00A904D7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713A8"/>
    <w:rsid w:val="00B86BFF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9489C"/>
    <w:rsid w:val="00DA5C28"/>
    <w:rsid w:val="00DB4B0E"/>
    <w:rsid w:val="00DD7D93"/>
    <w:rsid w:val="00DF3052"/>
    <w:rsid w:val="00E00282"/>
    <w:rsid w:val="00E306F9"/>
    <w:rsid w:val="00E312B5"/>
    <w:rsid w:val="00E3660E"/>
    <w:rsid w:val="00E43E56"/>
    <w:rsid w:val="00E74904"/>
    <w:rsid w:val="00E96B82"/>
    <w:rsid w:val="00EB1FA7"/>
    <w:rsid w:val="00EB6AE6"/>
    <w:rsid w:val="00EF57AA"/>
    <w:rsid w:val="00F01301"/>
    <w:rsid w:val="00F43969"/>
    <w:rsid w:val="00F554A9"/>
    <w:rsid w:val="00F83100"/>
    <w:rsid w:val="00FA1887"/>
    <w:rsid w:val="00FA30A2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5441</Words>
  <Characters>31017</Characters>
  <Application>Microsoft Office Word</Application>
  <DocSecurity>0</DocSecurity>
  <Lines>258</Lines>
  <Paragraphs>72</Paragraphs>
  <ScaleCrop>false</ScaleCrop>
  <Company>TURMOB</Company>
  <LinksUpToDate>false</LinksUpToDate>
  <CharactersWithSpaces>36386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155</cp:revision>
  <cp:lastPrinted>2013-06-18T05:31:00Z</cp:lastPrinted>
  <dcterms:created xsi:type="dcterms:W3CDTF">2013-06-03T05:31:00Z</dcterms:created>
  <dcterms:modified xsi:type="dcterms:W3CDTF">2013-08-20T05:27:00Z</dcterms:modified>
</cp:coreProperties>
</file>