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Default="005A4F7F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4F1E1E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>Sayı : 28769</w:t>
      </w:r>
      <w:proofErr w:type="gramEnd"/>
    </w:p>
    <w:p w:rsidR="00C750C0" w:rsidRDefault="00C750C0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5A4F7F" w:rsidRDefault="005A4F7F" w:rsidP="005A4F7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 ve Alkol Piyasas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zenleme Kurumundan: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A4F7F" w:rsidRPr="005A4F7F" w:rsidRDefault="005A4F7F" w:rsidP="005A4F7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 MAMULLER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VE ALKOLL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İÇ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 SATI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INA VE</w:t>
      </w:r>
    </w:p>
    <w:p w:rsidR="005A4F7F" w:rsidRPr="005A4F7F" w:rsidRDefault="005A4F7F" w:rsidP="005A4F7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SUNUMUNA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 USUL VE ESASLAR HAKKINDA</w:t>
      </w:r>
    </w:p>
    <w:p w:rsidR="005A4F7F" w:rsidRPr="005A4F7F" w:rsidRDefault="005A4F7F" w:rsidP="005A4F7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5A4F7F" w:rsidRPr="005A4F7F" w:rsidRDefault="005A4F7F" w:rsidP="005A4F7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A4F7F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7/1/2011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tarihli ve 27808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A4F7F">
        <w:rPr>
          <w:rFonts w:ascii="Times New Roman" w:eastAsia="ヒラギノ明朝 Pro W3" w:hAnsi="Times" w:cs="Times"/>
          <w:sz w:val="18"/>
          <w:szCs w:val="18"/>
        </w:rPr>
        <w:t>î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A4F7F">
        <w:rPr>
          <w:rFonts w:ascii="Times New Roman" w:eastAsia="ヒラギノ明朝 Pro W3" w:hAnsi="Times" w:cs="Times"/>
          <w:sz w:val="18"/>
          <w:szCs w:val="18"/>
        </w:rPr>
        <w:t>’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Mamulleri ve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İç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na ve Sunumuna </w:t>
      </w:r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) bendi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(f) bendi ile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yerinde;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mamulleri ve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ketilmek veya beraberinde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lmek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onsekiz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 veya sunulamaz. Ya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konusunda teredd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de d</w:t>
      </w:r>
      <w:r w:rsidRPr="005A4F7F">
        <w:rPr>
          <w:rFonts w:ascii="Times New Roman" w:eastAsia="ヒラギノ明朝 Pro W3" w:hAnsi="Times" w:cs="Times"/>
          <w:sz w:val="18"/>
          <w:szCs w:val="18"/>
        </w:rPr>
        <w:t>üşü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lmesi halinde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talepte bulunan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keticiden kimlik belgesi talep eder.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Onsekiz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iler,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letmelerinde, pazarlanmas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istihdam edilemez. Ayr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ca bu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retiminde, pazarlanmas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ve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sunumunda istihdam edilemez. Yasal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zenlemeler uyar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nca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itim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malar bu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22:00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ila 06:00 saatleri 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perakende olarak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9 uncu maddesine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 bulunan otomatik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makinelerinde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bulundurulamaz.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mamulleri, her nevi oyun makineleri ile veya farkl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ntemlerle oyun ve bahse konu edilemez.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10 uncu maddesinin ikinci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üçü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maddeye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(2) Mesk</w:t>
      </w:r>
      <w:r w:rsidRPr="005A4F7F">
        <w:rPr>
          <w:rFonts w:ascii="Times New Roman" w:eastAsia="ヒラギノ明朝 Pro W3" w:hAnsi="Times" w:cs="Times"/>
          <w:sz w:val="18"/>
          <w:szCs w:val="18"/>
        </w:rPr>
        <w:t>û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mahaller ve konaklama yerleri hari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zere, otoyollardaki ve devlet karayollar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ndaki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tesislerde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ketimine izin verilmez.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hizmeti verilen yerler, spor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sabakas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stadyum ve kapal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spor salonlar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her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kahvehane, 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raathane, pastane, bezik ve bri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salonlar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akaryak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 istasyonlar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steren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sunumu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(5)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perakende veya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olarak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yerler ile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dershaneler,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ibadethaneler 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kap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dan kap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ya en az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metre mesafenin bulunmas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zorunludur.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belgesinin verildi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tarih itibariyle aran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r. Ancak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alm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bu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 aranmaz. Bu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 sahipleri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letmelerini birinci ve ikinci derece kan h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na devredebilir.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turizm belgeli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uygulanmaz.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(6) Kurum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letmeyi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8/6/1942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tarihli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spirto ve </w:t>
      </w:r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spirtolu </w:t>
      </w:r>
      <w:r w:rsidRPr="005A4F7F">
        <w:rPr>
          <w:rFonts w:ascii="Times New Roman" w:eastAsia="ヒラギノ明朝 Pro W3" w:hAnsi="Times" w:cs="Times"/>
          <w:sz w:val="18"/>
          <w:szCs w:val="18"/>
        </w:rPr>
        <w:t>İç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 </w:t>
      </w:r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nhisar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Kanununun 9 uncu maddesinin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devralmak isteyen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iler, devre ili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belgeler ve devreden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 ile birinci veya ikinci derece kan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dair resmi belgeleri ibraz etmek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rlar. Devir alan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inin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almak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gerekli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Kurum veya yetkili merci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anla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halinde, 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yeni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(7)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kiler, Kurum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zenlenmek suretiyle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sunum izni verilen yerlerde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olarak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ketime sunulabilir. Ancak bu yerlerde tesis 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ketilmek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veya sunumu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 Ruhsat veya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 izin belgelerini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zenlemeye yetkili merci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yerinin faaliyetine izin verilen alanlar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kabul edilir.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11 inci maddesinin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üçü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maddeye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(3)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veya markas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eren alan/alt alan 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lmak suretiyle bu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olarak internet sitesi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 Ancak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A4F7F">
        <w:rPr>
          <w:rFonts w:ascii="Times New Roman" w:eastAsia="ヒラギノ明朝 Pro W3" w:hAnsi="Times" w:cs="Times"/>
          <w:sz w:val="18"/>
          <w:szCs w:val="18"/>
        </w:rPr>
        <w:t>’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de faaliyette bulunan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reticisi firmalar ihracat amac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lke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inden eri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imini engellemeleri ko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uluyla,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rettikleri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 yurt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internet siteleri vas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yapabilirler.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(4)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retici, ithalat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veya toptan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rettikleri, ithal ettikleri veya pazarlad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 isimlerine/markalar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na Kurumsal internet sitelerinin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 b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nde, reklam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rsel unsurlar kullanmaks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liste halinde yer verebilirler. </w:t>
      </w:r>
      <w:proofErr w:type="gramStart"/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nternet arac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ndakilere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eren ayr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bir internet sitesi olu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turulmak istenmesi veya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nlerden ayr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labilen 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internet adresi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erisinde ayr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bir sayfa tahsis edilmesi halinde eri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imin arz zinciri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erisindeki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 verilecek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parola ile sa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tirecek olan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belgesinde belirtilen fiziki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adresi ile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yer alan Kurum sicil numaras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na yer verilmesi zorunludur. 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>Arz zinciri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erisindeki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internet sitesinde veya sayfas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retici, ithalat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toptan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rettikleri, ithal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lastRenderedPageBreak/>
        <w:t>ettikleri veya pazarlad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nlere ait teknik bilgilere, herhangi bir reklam unsuru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ermemek kayd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markalar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rsellerini kullanmak suretiyle yer verebilirler.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(5)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kiler, otomatik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makineleri ile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lamaz, her nevi oyun makineleri veya farkl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ntemlerle oyun ve bahse konu edilemez. Bu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keticilere bas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yoluyla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 ve posta ile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ntemi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nderilemez.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(a) bendinin (1) numaral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alt bendinde yer alan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yapacaklar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ise ilgili mevzuat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ince yetkili makamlardan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nacak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ruhsat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turizm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nargilelik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sunumu yapacaklar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ve/veya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ibaresinden sonra gelen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turizm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ibaresi,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turizm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; (b) bendinin (1) numaral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alt bendinde yer alan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yapacaklar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ise ilgili mevzuat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ince yetkili makamlardan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nacak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ruhsat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turizm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nargilelik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mamul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sunumu yapacaklar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ve/veya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ibaresinden sonra gelen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turizm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ibaresi,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turizm belgesi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; (a) bendine (5) numaral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(b) bendine (6) numaral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alt bentler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5) Perakende veya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olarak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talep eden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ile 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faaliyetleri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tmekte iken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adresini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yerlerinin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dershaneler ile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ibadethanelere en az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metre uzakl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kta bulundu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unu belgelemek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 Perakende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 ile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ruhsatland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yerlerinin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u, ruhsat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zenlemeye yetkili merci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ncel tarih ile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edilir ya da bu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layan ek bir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zenlenir.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tarihi veya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zenlenme tarihini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teakip otuz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vurusunda bulunulmamas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halinde,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leminin veya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ncellenmesi zorunludur.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sonra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ruhsatland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in, ruhsat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 tarihini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teakip otuz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vurusunda bulunulmas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durumunda,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edilmesi veya bu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layan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ibraz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aranmaz.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verildikten sonra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yerinin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metre yak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itim kurumu, dershane,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yurdu veya ibadethanenin faaliyete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mesi,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belgesinin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ini sona erdirmez.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6) Perakende veya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olarak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talep eden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ile 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faaliyetleri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tmekte iken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adresini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tiren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yerlerinin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dershaneler ile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ibadethanelere en az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metre uzakl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kta bulundu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unu belgelemek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 Perakende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 ile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ruhsatland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yerlerinin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u, ruhsat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zenlemeye yetkili merci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ncel tarih ile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edilir ya da bu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layan ek bir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zenlenir.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tarihi veya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zenlenme tarihini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teakip otuz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vurusunda bulunulmamas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halinde,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leminin veya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ncellenmesi zorunludur.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sonra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 ruhsatland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in, ruhsat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 tarihini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teakip otuz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vurusunda bulunulmas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durumunda,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un ruhsat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der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edilmesi veya bu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layan ek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ibraz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aranmaz.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 verildikten sonra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yerinin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metre yak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itim kurumu, dershane, </w:t>
      </w:r>
      <w:r w:rsidRPr="005A4F7F">
        <w:rPr>
          <w:rFonts w:ascii="Times New Roman" w:eastAsia="ヒラギノ明朝 Pro W3" w:hAnsi="Times" w:cs="Times"/>
          <w:sz w:val="18"/>
          <w:szCs w:val="18"/>
        </w:rPr>
        <w:t>öğ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renci yurdu veya ibadethanenin faaliyete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mesi,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belgesinin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ini sona erdirmez.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(7) 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uluslararas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zeyde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ihtisas fuarlar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bilimsel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faaliyetler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zenlenebilir.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uluslararas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zeyde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ihtisas fuarlar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faaliyetler ve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olarak tescilli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larda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zenlenecek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reli etkinliklerde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hususlara uyulur: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a) Uluslararas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nitelikte ve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ihtisas fuarlar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 faaliyetler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resince kurulacak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standlarda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sunumu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lmak istenmesi halinde, fuar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veya faaliyetin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tirilece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 mahalde yetkili bulunan belediye veya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zel idare ya da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lki amirlikten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sunumuna ili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izin belgeleri ile birlikte, en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etkinli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otuz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nce etkinli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zenleyen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izin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Kuruma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vurulur. 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>Kurum bu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erlendirir ve sonu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 Bu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etkinliklerde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9 uncu maddesinin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nan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uygulanmaz ve yabanc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 ile belgeli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 ve bu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anlara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tad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sunum uygulamas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konusu faaliyetler, 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netmelikte belirlenen usul ve esaslara uygun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lmek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olarak tescilli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larda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zenlenecek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reli etkinlikler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9 uncu maddesinin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 yer alan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aranmaz. Bu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reli etkinlikler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nacak etkinli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tirilece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yerin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olarak tescilli bulundu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una dair bir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bu yerde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reli etkinlik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zenlenmesine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lki amirlik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verilen izni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sterir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Kuruma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 sunum izni verilebilir. </w:t>
      </w:r>
      <w:r w:rsidRPr="005A4F7F">
        <w:rPr>
          <w:rFonts w:ascii="Times New Roman" w:eastAsia="ヒラギノ明朝 Pro W3" w:hAnsi="Times" w:cs="Times"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zin verilen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reli etkinlikler de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netmelikte belirlenen usul ve esaslara uygun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lmek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Miras yoluyla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yerini devralacak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inin, miras b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rakan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 ile birinci veya ikinci derece kan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halinde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9 uncu maddesinde yer alan mesafe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19 uncu maddesinin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üçü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Reklam ve tan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m uygulamalar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(1)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her ne surette olursa olsun reklam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kilerin, tamamen arz zinciri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olmayan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ketiminden kaynaklanan kamusal, toplumsal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bbi herhangi bir zararl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etki olu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turmayacak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erikte,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zelliklerini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tmaya ve do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ru bilgilendirmeye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olmas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te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vik edici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zendirici olmaks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(2)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zendiren veya te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vik eden kampanya,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promosyon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etkinlik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 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k, arz zinciri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erisindeki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ileri kapsar.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uluslararas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zeyde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ihtisas fuarlar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bilimsel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faaliyetler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zenlenebilir. Bilimsel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nlar reklam amac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(4)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retenler, ithal edenler ve pazarlayanlar her ne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 olursa olsun, te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vik, hediye, 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antiyon,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promosyon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veya bedelsiz olarak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da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tamazlar.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(5) Herhangi bir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kinin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uluna ba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kampanya ve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promosyon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zenlenemez.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(6) Perakende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lara,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keticilere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ba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(7)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reten, ithal eden ve pazarlayanlar, her ne surette olursa olsun hi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bir etkinli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nlerinin marka, amblem ya da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aretlerini kullanarak destek olamazlar.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(8)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 servis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materyallerde marka, amblem ve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(9)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kilerin marka,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>, amblem ve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aretlerini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kler,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ekiller, resim ve harfler,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yerlerinin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inde,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vitrinlerinde, tabelalar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nitelerinde, so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utucular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nabilir veya sabit her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materyal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bulundurulamaz.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 marka, amblem,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areti bulunan kasa, kutu gibi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 veya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ambalaj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materyaller, lojistik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bulundurmalar hari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, kamuya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zel te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hir edilmek maksad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(11)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 sekt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steren firmalar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larda, bu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 markalar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layacak bir uygulamaya gidilemez. S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 konusu ara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markalar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markalar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>, amblem ve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aretleri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 Ticaret unvanlar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firma bilgilerine, ancak bu ara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yan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zeylerinde ve bir yan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zey alan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zde onunu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mayacak oranda yer verilebilir. Ara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zerinde yer verilen ticaret unvanlar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herhangi bir markay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karacak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farkl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rma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21 inci maddesi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yerlerinde;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fiyatlar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bildirimi,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tahsis edilmi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mlerde yer almas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rakam ile yaz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elli puntoyu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labilir. Fiyat bask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ambalajlar ile fiyat bildirimi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 sunulan her bir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kinin birim fiyat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markas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dikd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rtgen beyaz zemin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zerine ve en fazla yirmi punto b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A4F7F">
        <w:rPr>
          <w:rFonts w:ascii="Times New Roman" w:eastAsia="ヒラギノ明朝 Pro W3" w:hAnsi="Times" w:cs="Times"/>
          <w:sz w:val="18"/>
          <w:szCs w:val="18"/>
        </w:rPr>
        <w:t>üğü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nde siyah renkli harfler ve rakamlar ile haz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rlanan listelerin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nitelerinde/alanlar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bulundurulmas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r. Herhangi bir firma veya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 plana 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karacak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fiyat bildirimi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retici, ithalat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 aras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tirilen ve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keticiye yans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mayan tamamen ticari bilgileri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eren bildirimler hari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zere, her ne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 olursa olsun,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kilerin marka, amblem,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aretleri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larak bildirim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lamaz, bas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n-yay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organlar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 ilan edilemez, fiyat duyurular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(3) Bu maddeye ayk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tespit edilen fiyat bildirimlerinin reklam mahiyetinde oldu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 kabul edilir.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22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reticilere ait tesisler ile ithalat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toptan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 ait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ilere ve bu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nelik olarak tad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sunum uygulamas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birinci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üçü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, maddeye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(1)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kiler, sadece bu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 tahsis edilmi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alanda bulunan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nitelerinde sergilenir.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 tahsis edilmi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muhafaza ve so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utma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niteler 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nitesi kapsam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kiler, birden fazla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nitesinde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 sunulabilir ancak,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niteleri birden fazla alanda/reyonda konumland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larak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kilere tahsis edilmi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alan b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A4F7F">
        <w:rPr>
          <w:rFonts w:ascii="Times New Roman" w:eastAsia="ヒラギノ明朝 Pro W3" w:hAnsi="Times" w:cs="Times"/>
          <w:sz w:val="18"/>
          <w:szCs w:val="18"/>
        </w:rPr>
        <w:t>üğü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bozulamaz.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unsurlar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mayan ve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nmeyecek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dizayn edilmi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so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utucular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konumland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alan b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A4F7F">
        <w:rPr>
          <w:rFonts w:ascii="Times New Roman" w:eastAsia="ヒラギノ明朝 Pro W3" w:hAnsi="Times" w:cs="Times"/>
          <w:sz w:val="18"/>
          <w:szCs w:val="18"/>
        </w:rPr>
        <w:t>üğü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bozmaz.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keticilerin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eriye girmeksizin 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yapabildi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feler hari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zere,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kiler;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ocuklara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nelik olan materyaller,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ocuk dergileri, kitap ve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ocuk 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yafetleri, k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rtasiye, oyuncaklar ile cips,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ikolata,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ekerleme benzeri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unlukla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ocuklar taraf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ketilen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nlerle biti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ik olan alanlarda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 arz edilemez.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(5)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lecek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ekilde perakende olarak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 arz edilemez. Perakende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belgesini haiz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lar,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nmemesi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gerek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yerinin fiziki ko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gerekse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nitelerinin niteli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ini ve konumunu uygun hale getirmek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 tedbir almak zorundad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rlar.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14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a) 26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ile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6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maddesinde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ibaresi olarak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(8)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7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(a), (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) ve (e) bentlerinde belirtilen idari para cezalar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vermeye ve (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) bendinde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mlanan kabahatin konusunu olu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turan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nlerin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lkiyetinin kamuya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irilmesi karar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vermeye Kurum yetkilidir. Televizyon ve radyolara uygulanacak idari para cezalar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vermeye Radyo ve Televizyon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st Kurulu,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 bentlerde yer alan idari para cezalar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vermeye mahalli 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lki amir yetkilidir.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b) 26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4F7F">
        <w:rPr>
          <w:rFonts w:ascii="Times New Roman" w:eastAsia="ヒラギノ明朝 Pro W3" w:hAnsi="Times" w:cs="Times"/>
          <w:sz w:val="18"/>
          <w:szCs w:val="18"/>
        </w:rPr>
        <w:t>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4F7F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Alkoll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yerlerindeki reklam ve tan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m uygulamalar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8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(1) Perakende ya da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letmelerde;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yerlerinin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veya d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eren her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tabela,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6487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ik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ici 1 inci maddesinin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 tarihten itibaren bir 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yerlerindeki ta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nabilir veya sabit her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eren totem, branda, 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emsiye,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lgelik ve tenteler bu maddenin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yerlerinin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bulunan reklam ve tan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materyal bu maddenin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A4F7F">
        <w:rPr>
          <w:rFonts w:ascii="Times New Roman" w:eastAsia="ヒラギノ明朝 Pro W3" w:hAnsi="Times" w:cs="Times"/>
          <w:sz w:val="18"/>
          <w:szCs w:val="18"/>
        </w:rPr>
        <w:t>İş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yerlerindeki reklam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eren raf ve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standlar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>, bu maddenin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itibaren bir 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bu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mlerine uygun h</w:t>
      </w:r>
      <w:r w:rsidRPr="005A4F7F">
        <w:rPr>
          <w:rFonts w:ascii="Times New Roman" w:eastAsia="ヒラギノ明朝 Pro W3" w:hAnsi="Times" w:cs="Times"/>
          <w:sz w:val="18"/>
          <w:szCs w:val="18"/>
        </w:rPr>
        <w:t>â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le getirilir.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(2)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6487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ik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ici 1 inci maddesinin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kilerin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retiminde, pazarlanmas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nda,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nda ve a</w:t>
      </w:r>
      <w:r w:rsidRPr="005A4F7F">
        <w:rPr>
          <w:rFonts w:ascii="Times New Roman" w:eastAsia="ヒラギノ明朝 Pro W3" w:hAnsi="Times" w:cs="Times"/>
          <w:sz w:val="18"/>
          <w:szCs w:val="18"/>
        </w:rPr>
        <w:t>çı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 sunumunda on sekiz ya</w:t>
      </w:r>
      <w:r w:rsidRPr="005A4F7F">
        <w:rPr>
          <w:rFonts w:ascii="Times New Roman" w:eastAsia="ヒラギノ明朝 Pro W3" w:hAnsi="Times" w:cs="Times"/>
          <w:sz w:val="18"/>
          <w:szCs w:val="18"/>
        </w:rPr>
        <w:t>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ileri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ranlar bu tarihten itibaren bir 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reyle bu ki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ileri 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A4F7F">
        <w:rPr>
          <w:rFonts w:ascii="Times New Roman" w:eastAsia="ヒラギノ明朝 Pro W3" w:hAnsi="Times" w:cs="Times"/>
          <w:sz w:val="18"/>
          <w:szCs w:val="18"/>
        </w:rPr>
        <w:t>ış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rmaya devam edebilirler.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(3) Perakende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5A4F7F">
        <w:rPr>
          <w:rFonts w:ascii="Times New Roman" w:eastAsia="ヒラギノ明朝 Pro W3" w:hAnsi="Times" w:cs="Times"/>
          <w:sz w:val="18"/>
          <w:szCs w:val="18"/>
        </w:rPr>
        <w:t>ışı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yerlerindeki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konuldu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u ve 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zerlerinde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kilerin marka, amblem ve logosu bulunan mevcut so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utucular, 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yerlerinin kapal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mlerinde bulunmas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yla, 4250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Kanunun 6487 say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ik ge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ici 1 inci maddesinin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itibaren </w:t>
      </w:r>
      <w:r w:rsidRPr="005A4F7F">
        <w:rPr>
          <w:rFonts w:ascii="Times New Roman" w:eastAsia="ヒラギノ明朝 Pro W3" w:hAnsi="Times" w:cs="Times"/>
          <w:sz w:val="18"/>
          <w:szCs w:val="18"/>
        </w:rPr>
        <w:t>üç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reyle kullan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(4) Alkoll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ki sekt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steren firmalar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lar, bu maddenin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5A4F7F">
        <w:rPr>
          <w:rFonts w:ascii="Times New Roman" w:eastAsia="ヒラギノ明朝 Pro W3" w:hAnsi="Times" w:cs="Times"/>
          <w:sz w:val="18"/>
          <w:szCs w:val="18"/>
        </w:rPr>
        <w:t>ç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inde 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proofErr w:type="spellStart"/>
      <w:r w:rsidRPr="005A4F7F">
        <w:rPr>
          <w:rFonts w:ascii="Times New Roman" w:eastAsia="ヒラギノ明朝 Pro W3" w:hAnsi="Times" w:cs="Times New Roman"/>
          <w:sz w:val="18"/>
          <w:szCs w:val="18"/>
        </w:rPr>
        <w:t>onbirinci</w:t>
      </w:r>
      <w:proofErr w:type="spell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 uygun hale getirilir.</w:t>
      </w:r>
      <w:r w:rsidRPr="005A4F7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a) 15 inci maddesinin birinci f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(b) bendi,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 tarihinden itibaren bir 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l sonra,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5A4F7F">
        <w:rPr>
          <w:rFonts w:ascii="Times New Roman" w:eastAsia="ヒラギノ明朝 Pro W3" w:hAnsi="Times" w:cs="Times"/>
          <w:sz w:val="18"/>
          <w:szCs w:val="18"/>
        </w:rPr>
        <w:t>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mleri yay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5A4F7F" w:rsidRPr="005A4F7F" w:rsidRDefault="005A4F7F" w:rsidP="005A4F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A4F7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4F7F">
        <w:rPr>
          <w:rFonts w:ascii="Times New Roman" w:eastAsia="ヒラギノ明朝 Pro W3" w:hAnsi="Times" w:cs="Times"/>
          <w:sz w:val="18"/>
          <w:szCs w:val="18"/>
        </w:rPr>
        <w:t>üğ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gramEnd"/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girer.</w:t>
      </w:r>
    </w:p>
    <w:p w:rsidR="005A4F7F" w:rsidRPr="005A4F7F" w:rsidRDefault="005A4F7F" w:rsidP="005A4F7F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5A4F7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A4F7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A4F7F">
        <w:rPr>
          <w:rFonts w:ascii="Times New Roman" w:eastAsia="ヒラギノ明朝 Pro W3" w:hAnsi="Times" w:cs="Times"/>
          <w:sz w:val="18"/>
          <w:szCs w:val="18"/>
        </w:rPr>
        <w:t>ö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n ve Alkol Piyasas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zenleme Kurumu Ba</w:t>
      </w:r>
      <w:r w:rsidRPr="005A4F7F">
        <w:rPr>
          <w:rFonts w:ascii="Times New Roman" w:eastAsia="ヒラギノ明朝 Pro W3" w:hAnsi="Times" w:cs="Times"/>
          <w:sz w:val="18"/>
          <w:szCs w:val="18"/>
        </w:rPr>
        <w:t>ş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A4F7F">
        <w:rPr>
          <w:rFonts w:ascii="Times New Roman" w:eastAsia="ヒラギノ明朝 Pro W3" w:hAnsi="Times" w:cs="Times"/>
          <w:sz w:val="18"/>
          <w:szCs w:val="18"/>
        </w:rPr>
        <w:t>ı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4F7F">
        <w:rPr>
          <w:rFonts w:ascii="Times New Roman" w:eastAsia="ヒラギノ明朝 Pro W3" w:hAnsi="Times" w:cs="Times"/>
          <w:sz w:val="18"/>
          <w:szCs w:val="18"/>
        </w:rPr>
        <w:t>ü</w:t>
      </w:r>
      <w:r w:rsidRPr="005A4F7F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5A4F7F" w:rsidRPr="005A4F7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A4F7F" w:rsidRPr="005A4F7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A4F7F" w:rsidRPr="005A4F7F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7/1/2011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27808</w:t>
            </w:r>
          </w:p>
        </w:tc>
      </w:tr>
      <w:tr w:rsidR="005A4F7F" w:rsidRPr="005A4F7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A4F7F" w:rsidRPr="005A4F7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A4F7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A4F7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17/6/2011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27967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9/10/2011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28079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30/11/2011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28100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19/12/2012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28502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31/12/2012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28514 (4. M</w:t>
            </w:r>
            <w:r w:rsidRPr="005A4F7F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5A4F7F" w:rsidRPr="005A4F7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27/1/2013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F" w:rsidRPr="005A4F7F" w:rsidRDefault="005A4F7F" w:rsidP="005A4F7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4F7F">
              <w:rPr>
                <w:rFonts w:ascii="Times New Roman" w:eastAsia="ヒラギノ明朝 Pro W3" w:hAnsi="Times" w:cs="Times New Roman"/>
                <w:sz w:val="18"/>
                <w:szCs w:val="18"/>
              </w:rPr>
              <w:t>28541</w:t>
            </w:r>
          </w:p>
        </w:tc>
      </w:tr>
    </w:tbl>
    <w:p w:rsidR="005A4F7F" w:rsidRDefault="005A4F7F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sectPr w:rsidR="005A4F7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35" w:rsidRDefault="00890535" w:rsidP="00CE6B7C">
      <w:pPr>
        <w:spacing w:after="0" w:line="240" w:lineRule="auto"/>
      </w:pPr>
      <w:r>
        <w:separator/>
      </w:r>
    </w:p>
  </w:endnote>
  <w:endnote w:type="continuationSeparator" w:id="0">
    <w:p w:rsidR="00890535" w:rsidRDefault="0089053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83ECF">
        <w:pPr>
          <w:pStyle w:val="Altbilgi"/>
          <w:jc w:val="center"/>
        </w:pPr>
        <w:fldSimple w:instr=" PAGE   \* MERGEFORMAT ">
          <w:r w:rsidR="005A4F7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35" w:rsidRDefault="00890535" w:rsidP="00CE6B7C">
      <w:pPr>
        <w:spacing w:after="0" w:line="240" w:lineRule="auto"/>
      </w:pPr>
      <w:r>
        <w:separator/>
      </w:r>
    </w:p>
  </w:footnote>
  <w:footnote w:type="continuationSeparator" w:id="0">
    <w:p w:rsidR="00890535" w:rsidRDefault="0089053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F44E7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0535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7EE"/>
    <w:rsid w:val="00C17F93"/>
    <w:rsid w:val="00C2055D"/>
    <w:rsid w:val="00C23AB6"/>
    <w:rsid w:val="00C30E3B"/>
    <w:rsid w:val="00C3409B"/>
    <w:rsid w:val="00C44A3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3093</Words>
  <Characters>17632</Characters>
  <Application>Microsoft Office Word</Application>
  <DocSecurity>0</DocSecurity>
  <Lines>146</Lines>
  <Paragraphs>41</Paragraphs>
  <ScaleCrop>false</ScaleCrop>
  <Company>TURMOB</Company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227</cp:revision>
  <cp:lastPrinted>2013-09-13T05:23:00Z</cp:lastPrinted>
  <dcterms:created xsi:type="dcterms:W3CDTF">2013-06-03T05:31:00Z</dcterms:created>
  <dcterms:modified xsi:type="dcterms:W3CDTF">2013-09-18T05:25:00Z</dcterms:modified>
</cp:coreProperties>
</file>