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52E1C" w:rsidRDefault="005A5250" w:rsidP="00173E05">
      <w:pPr>
        <w:spacing w:after="0" w:line="300" w:lineRule="atLeast"/>
        <w:rPr>
          <w:rFonts w:ascii="Times New Roman" w:hAnsi="Times New Roman" w:cs="Times New Roman"/>
          <w:b/>
          <w:sz w:val="20"/>
          <w:szCs w:val="20"/>
          <w:u w:val="single"/>
        </w:rPr>
      </w:pPr>
      <w:r w:rsidRPr="00C52E1C">
        <w:rPr>
          <w:rFonts w:ascii="Times New Roman" w:hAnsi="Times New Roman" w:cs="Times New Roman"/>
          <w:b/>
          <w:sz w:val="20"/>
          <w:szCs w:val="20"/>
          <w:u w:val="single"/>
        </w:rPr>
        <w:t>11</w:t>
      </w:r>
      <w:r w:rsidR="006F57CB" w:rsidRPr="00C52E1C">
        <w:rPr>
          <w:rFonts w:ascii="Times New Roman" w:hAnsi="Times New Roman" w:cs="Times New Roman"/>
          <w:b/>
          <w:sz w:val="20"/>
          <w:szCs w:val="20"/>
          <w:u w:val="single"/>
        </w:rPr>
        <w:t xml:space="preserve"> Kasım</w:t>
      </w:r>
      <w:r w:rsidR="00802E28" w:rsidRPr="00C52E1C">
        <w:rPr>
          <w:rFonts w:ascii="Times New Roman" w:hAnsi="Times New Roman" w:cs="Times New Roman"/>
          <w:b/>
          <w:sz w:val="20"/>
          <w:szCs w:val="20"/>
          <w:u w:val="single"/>
        </w:rPr>
        <w:t xml:space="preserve"> 2013,</w:t>
      </w:r>
      <w:r w:rsidR="000370C9" w:rsidRPr="00C52E1C">
        <w:rPr>
          <w:rFonts w:ascii="Times New Roman" w:hAnsi="Times New Roman" w:cs="Times New Roman"/>
          <w:b/>
          <w:sz w:val="20"/>
          <w:szCs w:val="20"/>
          <w:u w:val="single"/>
        </w:rPr>
        <w:t xml:space="preserve"> </w:t>
      </w:r>
      <w:r w:rsidR="000370C9" w:rsidRPr="00C52E1C">
        <w:rPr>
          <w:rFonts w:ascii="Times New Roman" w:hAnsi="Times New Roman" w:cs="Times New Roman"/>
          <w:b/>
          <w:sz w:val="20"/>
          <w:szCs w:val="20"/>
          <w:u w:val="single"/>
        </w:rPr>
        <w:tab/>
      </w:r>
      <w:r w:rsidR="000370C9" w:rsidRPr="00C52E1C">
        <w:rPr>
          <w:rFonts w:ascii="Times New Roman" w:hAnsi="Times New Roman" w:cs="Times New Roman"/>
          <w:b/>
          <w:sz w:val="20"/>
          <w:szCs w:val="20"/>
          <w:u w:val="single"/>
        </w:rPr>
        <w:tab/>
      </w:r>
      <w:r w:rsidR="000370C9" w:rsidRPr="00C52E1C">
        <w:rPr>
          <w:rFonts w:ascii="Times New Roman" w:hAnsi="Times New Roman" w:cs="Times New Roman"/>
          <w:b/>
          <w:sz w:val="20"/>
          <w:szCs w:val="20"/>
          <w:u w:val="single"/>
        </w:rPr>
        <w:tab/>
      </w:r>
      <w:r w:rsidR="000370C9" w:rsidRPr="00C52E1C">
        <w:rPr>
          <w:rFonts w:ascii="Times New Roman" w:hAnsi="Times New Roman" w:cs="Times New Roman"/>
          <w:b/>
          <w:sz w:val="20"/>
          <w:szCs w:val="20"/>
          <w:u w:val="single"/>
        </w:rPr>
        <w:tab/>
      </w:r>
      <w:r w:rsidR="000370C9" w:rsidRPr="00C52E1C">
        <w:rPr>
          <w:rFonts w:ascii="Times New Roman" w:hAnsi="Times New Roman" w:cs="Times New Roman"/>
          <w:b/>
          <w:sz w:val="20"/>
          <w:szCs w:val="20"/>
          <w:u w:val="single"/>
        </w:rPr>
        <w:tab/>
      </w:r>
      <w:r w:rsidR="000370C9" w:rsidRPr="00C52E1C">
        <w:rPr>
          <w:rFonts w:ascii="Times New Roman" w:hAnsi="Times New Roman" w:cs="Times New Roman"/>
          <w:b/>
          <w:sz w:val="20"/>
          <w:szCs w:val="20"/>
          <w:u w:val="single"/>
        </w:rPr>
        <w:tab/>
      </w:r>
      <w:r w:rsidR="002950D7" w:rsidRPr="00C52E1C">
        <w:rPr>
          <w:rFonts w:ascii="Times New Roman" w:hAnsi="Times New Roman" w:cs="Times New Roman"/>
          <w:b/>
          <w:sz w:val="20"/>
          <w:szCs w:val="20"/>
          <w:u w:val="single"/>
        </w:rPr>
        <w:tab/>
      </w:r>
      <w:r w:rsidR="00BF2F3F" w:rsidRPr="00C52E1C">
        <w:rPr>
          <w:rFonts w:ascii="Times New Roman" w:hAnsi="Times New Roman" w:cs="Times New Roman"/>
          <w:b/>
          <w:sz w:val="20"/>
          <w:szCs w:val="20"/>
          <w:u w:val="single"/>
        </w:rPr>
        <w:tab/>
        <w:t xml:space="preserve">           </w:t>
      </w:r>
      <w:r w:rsidR="00C750C0" w:rsidRPr="00C52E1C">
        <w:rPr>
          <w:rFonts w:ascii="Times New Roman" w:hAnsi="Times New Roman" w:cs="Times New Roman"/>
          <w:b/>
          <w:sz w:val="20"/>
          <w:szCs w:val="20"/>
          <w:u w:val="single"/>
        </w:rPr>
        <w:t xml:space="preserve"> </w:t>
      </w:r>
      <w:r w:rsidR="005A4F7F" w:rsidRPr="00C52E1C">
        <w:rPr>
          <w:rFonts w:ascii="Times New Roman" w:hAnsi="Times New Roman" w:cs="Times New Roman"/>
          <w:b/>
          <w:sz w:val="20"/>
          <w:szCs w:val="20"/>
          <w:u w:val="single"/>
        </w:rPr>
        <w:t xml:space="preserve"> </w:t>
      </w:r>
      <w:r w:rsidR="00617B09" w:rsidRPr="00C52E1C">
        <w:rPr>
          <w:rFonts w:ascii="Times New Roman" w:hAnsi="Times New Roman" w:cs="Times New Roman"/>
          <w:b/>
          <w:sz w:val="20"/>
          <w:szCs w:val="20"/>
          <w:u w:val="single"/>
        </w:rPr>
        <w:t xml:space="preserve">    </w:t>
      </w:r>
      <w:r w:rsidR="005A4F7F" w:rsidRPr="00C52E1C">
        <w:rPr>
          <w:rFonts w:ascii="Times New Roman" w:hAnsi="Times New Roman" w:cs="Times New Roman"/>
          <w:b/>
          <w:sz w:val="20"/>
          <w:szCs w:val="20"/>
          <w:u w:val="single"/>
        </w:rPr>
        <w:t xml:space="preserve">    </w:t>
      </w:r>
      <w:r w:rsidR="00C750C0" w:rsidRPr="00C52E1C">
        <w:rPr>
          <w:rFonts w:ascii="Times New Roman" w:hAnsi="Times New Roman" w:cs="Times New Roman"/>
          <w:b/>
          <w:sz w:val="20"/>
          <w:szCs w:val="20"/>
          <w:u w:val="single"/>
        </w:rPr>
        <w:t xml:space="preserve"> </w:t>
      </w:r>
      <w:r w:rsidR="00C64C84" w:rsidRPr="00C52E1C">
        <w:rPr>
          <w:rFonts w:ascii="Times New Roman" w:hAnsi="Times New Roman" w:cs="Times New Roman"/>
          <w:b/>
          <w:sz w:val="20"/>
          <w:szCs w:val="20"/>
          <w:u w:val="single"/>
        </w:rPr>
        <w:t xml:space="preserve">  </w:t>
      </w:r>
      <w:r w:rsidRPr="00C52E1C">
        <w:rPr>
          <w:rFonts w:ascii="Times New Roman" w:hAnsi="Times New Roman" w:cs="Times New Roman"/>
          <w:b/>
          <w:sz w:val="20"/>
          <w:szCs w:val="20"/>
          <w:u w:val="single"/>
        </w:rPr>
        <w:t xml:space="preserve"> </w:t>
      </w:r>
      <w:proofErr w:type="gramStart"/>
      <w:r w:rsidRPr="00C52E1C">
        <w:rPr>
          <w:rFonts w:ascii="Times New Roman" w:hAnsi="Times New Roman" w:cs="Times New Roman"/>
          <w:b/>
          <w:sz w:val="20"/>
          <w:szCs w:val="20"/>
          <w:u w:val="single"/>
        </w:rPr>
        <w:t>Sayı : 28818</w:t>
      </w:r>
      <w:proofErr w:type="gramEnd"/>
    </w:p>
    <w:p w:rsidR="00D737E9" w:rsidRPr="00C52E1C" w:rsidRDefault="00D737E9" w:rsidP="00173E05">
      <w:pPr>
        <w:spacing w:after="0" w:line="300" w:lineRule="atLeast"/>
        <w:jc w:val="both"/>
        <w:rPr>
          <w:rFonts w:ascii="Times New Roman" w:hAnsi="Times New Roman" w:cs="Times New Roman"/>
          <w:sz w:val="20"/>
          <w:szCs w:val="20"/>
        </w:rPr>
      </w:pP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Ulaştırma, Denizcilik ve Haberleşme Bakanlığından:</w:t>
      </w:r>
    </w:p>
    <w:p w:rsidR="00C52E1C" w:rsidRPr="00C52E1C" w:rsidRDefault="00C52E1C" w:rsidP="00C52E1C">
      <w:pPr>
        <w:pStyle w:val="NormalWeb"/>
        <w:spacing w:before="0" w:beforeAutospacing="0" w:after="0" w:afterAutospacing="0" w:line="276" w:lineRule="auto"/>
        <w:jc w:val="center"/>
        <w:rPr>
          <w:sz w:val="20"/>
          <w:szCs w:val="20"/>
        </w:rPr>
      </w:pPr>
      <w:r w:rsidRPr="00C52E1C">
        <w:rPr>
          <w:sz w:val="20"/>
          <w:szCs w:val="20"/>
        </w:rPr>
        <w:t> </w:t>
      </w:r>
    </w:p>
    <w:p w:rsidR="00C52E1C" w:rsidRPr="00C52E1C" w:rsidRDefault="00C52E1C" w:rsidP="00C52E1C">
      <w:pPr>
        <w:pStyle w:val="NormalWeb"/>
        <w:spacing w:before="0" w:beforeAutospacing="0" w:after="0" w:afterAutospacing="0" w:line="276" w:lineRule="auto"/>
        <w:jc w:val="center"/>
        <w:rPr>
          <w:sz w:val="20"/>
          <w:szCs w:val="20"/>
        </w:rPr>
      </w:pPr>
      <w:r w:rsidRPr="00C52E1C">
        <w:rPr>
          <w:b/>
          <w:bCs/>
          <w:sz w:val="20"/>
          <w:szCs w:val="20"/>
        </w:rPr>
        <w:t xml:space="preserve">SİBER OLAYLARA MÜDAHALE EKİPLERİNİN KURULUŞ, GÖREV VE ÇALIŞMALARINA DAİR USUL VE ESASLAR HAKKINDA TEBLİĞ </w:t>
      </w:r>
    </w:p>
    <w:p w:rsidR="00C52E1C" w:rsidRPr="00C52E1C" w:rsidRDefault="00C52E1C" w:rsidP="00C52E1C">
      <w:pPr>
        <w:pStyle w:val="NormalWeb"/>
        <w:jc w:val="center"/>
        <w:rPr>
          <w:sz w:val="20"/>
          <w:szCs w:val="20"/>
        </w:rPr>
      </w:pPr>
      <w:r w:rsidRPr="00C52E1C">
        <w:rPr>
          <w:b/>
          <w:bCs/>
          <w:sz w:val="20"/>
          <w:szCs w:val="20"/>
        </w:rPr>
        <w:t>BİRİNCİ BÖLÜM</w:t>
      </w:r>
    </w:p>
    <w:p w:rsidR="00C52E1C" w:rsidRPr="00C52E1C" w:rsidRDefault="00C52E1C" w:rsidP="00C52E1C">
      <w:pPr>
        <w:pStyle w:val="NormalWeb"/>
        <w:jc w:val="center"/>
        <w:rPr>
          <w:sz w:val="20"/>
          <w:szCs w:val="20"/>
        </w:rPr>
      </w:pPr>
      <w:r w:rsidRPr="00C52E1C">
        <w:rPr>
          <w:b/>
          <w:bCs/>
          <w:sz w:val="20"/>
          <w:szCs w:val="20"/>
        </w:rPr>
        <w:t>Amaç ve Kapsam, Dayanak, Tanımlar</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Amaç ve kapsam</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1 −</w:t>
      </w:r>
      <w:r w:rsidRPr="00C52E1C">
        <w:rPr>
          <w:rFonts w:ascii="Times New Roman" w:hAnsi="Times New Roman" w:cs="Times New Roman"/>
          <w:sz w:val="20"/>
          <w:szCs w:val="20"/>
        </w:rPr>
        <w:t> (1) Bu Tebliğin amacı ve kapsamı, Siber Olaylara Müdahale Ekiplerinin kuruluş, görev ve</w:t>
      </w:r>
      <w:r>
        <w:rPr>
          <w:rFonts w:ascii="Times New Roman" w:hAnsi="Times New Roman" w:cs="Times New Roman"/>
          <w:sz w:val="20"/>
          <w:szCs w:val="20"/>
        </w:rPr>
        <w:t xml:space="preserve"> </w:t>
      </w:r>
      <w:r w:rsidRPr="00C52E1C">
        <w:rPr>
          <w:rFonts w:ascii="Times New Roman" w:hAnsi="Times New Roman" w:cs="Times New Roman"/>
          <w:sz w:val="20"/>
          <w:szCs w:val="20"/>
        </w:rPr>
        <w:t>çalışmalarına ilişkin usul ve esaslarını belirleyerek, hizmetlerin etkin ve verimli bir şekilde yürütülmesini sağlamaktır.</w:t>
      </w:r>
    </w:p>
    <w:p w:rsidR="00C52E1C" w:rsidRPr="00C52E1C" w:rsidRDefault="00C52E1C" w:rsidP="00C52E1C">
      <w:pPr>
        <w:pStyle w:val="NormalWeb"/>
        <w:rPr>
          <w:sz w:val="20"/>
          <w:szCs w:val="20"/>
        </w:rPr>
      </w:pPr>
      <w:r w:rsidRPr="00C52E1C">
        <w:rPr>
          <w:rStyle w:val="Gl"/>
          <w:sz w:val="20"/>
          <w:szCs w:val="20"/>
        </w:rPr>
        <w:t>Dayanak</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2 −</w:t>
      </w:r>
      <w:r w:rsidRPr="00C52E1C">
        <w:rPr>
          <w:rFonts w:ascii="Times New Roman" w:hAnsi="Times New Roman" w:cs="Times New Roman"/>
          <w:sz w:val="20"/>
          <w:szCs w:val="20"/>
        </w:rPr>
        <w:t> (1) Bu Tebliğ, </w:t>
      </w:r>
      <w:proofErr w:type="gramStart"/>
      <w:r w:rsidRPr="00C52E1C">
        <w:rPr>
          <w:rFonts w:ascii="Times New Roman" w:hAnsi="Times New Roman" w:cs="Times New Roman"/>
          <w:sz w:val="20"/>
          <w:szCs w:val="20"/>
        </w:rPr>
        <w:t>20/10/2012</w:t>
      </w:r>
      <w:proofErr w:type="gramEnd"/>
      <w:r w:rsidRPr="00C52E1C">
        <w:rPr>
          <w:rFonts w:ascii="Times New Roman" w:hAnsi="Times New Roman" w:cs="Times New Roman"/>
          <w:sz w:val="20"/>
          <w:szCs w:val="20"/>
        </w:rPr>
        <w:t> tarihli ve 28447 sayılı Resmî Gazete’de yayımlanan 2012/3842 sayılı Bakanlar Kurulu Kararıyla yürürlüğe konulan Ulusal Siber Güvenlik Çalışmalarının Yürütülmesi, Yönetilmesi ve Koordinasyonuna İlişkin Kararın 5 inci maddesinin birinci fıkrasının (ç) bendi ile üçüncü fıkrası ve 25/3/2013 tarihli ve 2013/4890 sayılı Bakanlar Kurulu Kararıyla yürürlüğe konulan Ulusal Siber Güvenlik Stratejisi ve 2013-2014 Eylem Planının 4 üncü maddesi ve 655 sayılı Ulaştırma, Denizcilik ve Haberleşme Bakanlığının Teşkilat ve Görevleri Hakkında Kanun Hükmünde Kararnamenin 29 uncu maddesinin yedinci fıkrası ile 30 uncu maddesine dayanılarak hazırlanmıştır.</w:t>
      </w:r>
    </w:p>
    <w:p w:rsidR="00C52E1C" w:rsidRPr="00C52E1C" w:rsidRDefault="00C52E1C" w:rsidP="00C52E1C">
      <w:pPr>
        <w:pStyle w:val="NormalWeb"/>
        <w:rPr>
          <w:sz w:val="20"/>
          <w:szCs w:val="20"/>
        </w:rPr>
      </w:pPr>
      <w:r w:rsidRPr="00C52E1C">
        <w:rPr>
          <w:rStyle w:val="Gl"/>
          <w:sz w:val="20"/>
          <w:szCs w:val="20"/>
        </w:rPr>
        <w:t>Tanımlar</w:t>
      </w:r>
    </w:p>
    <w:p w:rsidR="00C52E1C" w:rsidRPr="00C52E1C" w:rsidRDefault="00C52E1C" w:rsidP="00C52E1C">
      <w:pPr>
        <w:pStyle w:val="NormalWeb"/>
        <w:rPr>
          <w:sz w:val="20"/>
          <w:szCs w:val="20"/>
        </w:rPr>
      </w:pPr>
      <w:r w:rsidRPr="00C52E1C">
        <w:rPr>
          <w:rStyle w:val="Gl"/>
          <w:sz w:val="20"/>
          <w:szCs w:val="20"/>
        </w:rPr>
        <w:t>MADDE 3 − </w:t>
      </w:r>
      <w:r w:rsidRPr="00C52E1C">
        <w:rPr>
          <w:sz w:val="20"/>
          <w:szCs w:val="20"/>
        </w:rPr>
        <w:t>(1) Bu Tebliğde geçen;</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a) Bilişim sistemleri: Bilgi ve iletişim teknolojileri vasıtasıyla sağlanan her türlü hizmet, işlem, veri ve bunların sunumunda yer alan sistemleri,</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b) Endüstriyel Kontrol Sistemi: Geleneksel bilişim teknolojileri dışında, programlanabilir mantıksal denetleyiciler aracılığı ile üretim, ürün işleme ve dağıtım kontrolleri gibi endüstriyel işlemler için kullanılan bilgi sistemleridir. Bu sistemler Veri Tabanlı Merkezi Kontrol ve Gözetleme Sistemi (SCADA) ile coğrafi olarak Dağınık Kontrol Sistemleri (DKS)şeklinde gruplanmaktadır.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c) Kritik altyapılar: İşlediği bilginin gizliliği, bütünlüğü veya erişilebilirliği bozulduğunda, can kaybına, büyük ölçekli ekonomik zarara, ulusal güvenlik açıklarına veya kamu düzeninin bozulmasına yol açabilecek bilişim veya endüstriyel kontrol sistemlerini barındıran altyapıları,</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ç) Kritik sektörler: Kritik altyapıları bünyesinde barındıran sektörleri,</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lastRenderedPageBreak/>
        <w:t>d) Kurul: Siber Güvenlik Kurulunu,</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e) Siber olay: Bilişim ve endüstriyel kontrol sistemlerinin veya bu sistemler tarafından işlenen bilginin gizlilik, bütünlük veya erişilebilirliğinin ihlal edilmesini veya teşebbüste bulunulmasını,</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f) Siber olaya müdahale: Bilişim ve endüstriyel kontrol sistemlerinin veya bu sistemlerde tutulan veya işlenen verilerin gizlilik, bütünlük ve erişilebilirliğinde meydana gelme riski bulunan veya meydana getiren siber olayın kaynağını, nedenlerini ve sonuçlarını tespit ederek siber olayın devam etmesini, tekrarını veya zarar vermesini önleyen çalışmaları,</w:t>
      </w:r>
    </w:p>
    <w:p w:rsidR="00C52E1C" w:rsidRPr="00C52E1C" w:rsidRDefault="00C52E1C" w:rsidP="00C52E1C">
      <w:pPr>
        <w:pStyle w:val="NormalWeb"/>
        <w:rPr>
          <w:sz w:val="20"/>
          <w:szCs w:val="20"/>
        </w:rPr>
      </w:pPr>
      <w:r w:rsidRPr="00C52E1C">
        <w:rPr>
          <w:sz w:val="20"/>
          <w:szCs w:val="20"/>
        </w:rPr>
        <w:t>g) SOME: Siber Olaylara Müdahale Ekibini,</w:t>
      </w:r>
    </w:p>
    <w:p w:rsidR="00C52E1C" w:rsidRPr="00C52E1C" w:rsidRDefault="00C52E1C" w:rsidP="00C52E1C">
      <w:pPr>
        <w:pStyle w:val="NormalWeb"/>
        <w:rPr>
          <w:sz w:val="20"/>
          <w:szCs w:val="20"/>
        </w:rPr>
      </w:pPr>
      <w:r w:rsidRPr="00C52E1C">
        <w:rPr>
          <w:sz w:val="20"/>
          <w:szCs w:val="20"/>
        </w:rPr>
        <w:t>ğ) USOM: Ulusal Siber Olaylara Müdahale Merkezini,</w:t>
      </w:r>
    </w:p>
    <w:p w:rsidR="00C52E1C" w:rsidRPr="00C52E1C" w:rsidRDefault="00C52E1C" w:rsidP="00C52E1C">
      <w:pPr>
        <w:pStyle w:val="NormalWeb"/>
        <w:rPr>
          <w:sz w:val="20"/>
          <w:szCs w:val="20"/>
        </w:rPr>
      </w:pPr>
      <w:proofErr w:type="gramStart"/>
      <w:r w:rsidRPr="00C52E1C">
        <w:rPr>
          <w:sz w:val="20"/>
          <w:szCs w:val="20"/>
        </w:rPr>
        <w:t>ifade</w:t>
      </w:r>
      <w:proofErr w:type="gramEnd"/>
      <w:r w:rsidRPr="00C52E1C">
        <w:rPr>
          <w:sz w:val="20"/>
          <w:szCs w:val="20"/>
        </w:rPr>
        <w:t> eder.</w:t>
      </w:r>
    </w:p>
    <w:p w:rsidR="00C52E1C" w:rsidRPr="00C52E1C" w:rsidRDefault="00C52E1C" w:rsidP="00C52E1C">
      <w:pPr>
        <w:pStyle w:val="NormalWeb"/>
        <w:jc w:val="center"/>
        <w:rPr>
          <w:sz w:val="20"/>
          <w:szCs w:val="20"/>
        </w:rPr>
      </w:pPr>
      <w:r w:rsidRPr="00C52E1C">
        <w:rPr>
          <w:b/>
          <w:bCs/>
          <w:sz w:val="20"/>
          <w:szCs w:val="20"/>
        </w:rPr>
        <w:t>İKİNCİ BÖLÜM</w:t>
      </w:r>
    </w:p>
    <w:p w:rsidR="00C52E1C" w:rsidRPr="00C52E1C" w:rsidRDefault="00C52E1C" w:rsidP="00C52E1C">
      <w:pPr>
        <w:pStyle w:val="NormalWeb"/>
        <w:jc w:val="center"/>
        <w:rPr>
          <w:sz w:val="20"/>
          <w:szCs w:val="20"/>
        </w:rPr>
      </w:pPr>
      <w:proofErr w:type="spellStart"/>
      <w:r w:rsidRPr="00C52E1C">
        <w:rPr>
          <w:b/>
          <w:bCs/>
          <w:sz w:val="20"/>
          <w:szCs w:val="20"/>
        </w:rPr>
        <w:t>SOME’lerin</w:t>
      </w:r>
      <w:proofErr w:type="spellEnd"/>
      <w:r w:rsidRPr="00C52E1C">
        <w:rPr>
          <w:b/>
          <w:bCs/>
          <w:sz w:val="20"/>
          <w:szCs w:val="20"/>
        </w:rPr>
        <w:t> Kuruluşu, Yapısı, Görev ve</w:t>
      </w:r>
    </w:p>
    <w:p w:rsidR="00C52E1C" w:rsidRPr="00C52E1C" w:rsidRDefault="00C52E1C" w:rsidP="00C52E1C">
      <w:pPr>
        <w:pStyle w:val="NormalWeb"/>
        <w:jc w:val="center"/>
        <w:rPr>
          <w:sz w:val="20"/>
          <w:szCs w:val="20"/>
        </w:rPr>
      </w:pPr>
      <w:r w:rsidRPr="00C52E1C">
        <w:rPr>
          <w:b/>
          <w:bCs/>
          <w:sz w:val="20"/>
          <w:szCs w:val="20"/>
        </w:rPr>
        <w:t>Yükümlülükleri, </w:t>
      </w:r>
      <w:proofErr w:type="spellStart"/>
      <w:r w:rsidRPr="00C52E1C">
        <w:rPr>
          <w:b/>
          <w:bCs/>
          <w:sz w:val="20"/>
          <w:szCs w:val="20"/>
        </w:rPr>
        <w:t>USOM’la</w:t>
      </w:r>
      <w:proofErr w:type="spellEnd"/>
      <w:r w:rsidRPr="00C52E1C">
        <w:rPr>
          <w:b/>
          <w:bCs/>
          <w:sz w:val="20"/>
          <w:szCs w:val="20"/>
        </w:rPr>
        <w:t> İlişkileri</w:t>
      </w:r>
    </w:p>
    <w:p w:rsidR="00C52E1C" w:rsidRPr="00C52E1C" w:rsidRDefault="00C52E1C" w:rsidP="00C52E1C">
      <w:pPr>
        <w:pStyle w:val="NormalWeb"/>
        <w:rPr>
          <w:sz w:val="20"/>
          <w:szCs w:val="20"/>
        </w:rPr>
      </w:pPr>
      <w:r w:rsidRPr="00C52E1C">
        <w:rPr>
          <w:rStyle w:val="Gl"/>
          <w:sz w:val="20"/>
          <w:szCs w:val="20"/>
        </w:rPr>
        <w:t>Kurumsal </w:t>
      </w:r>
      <w:proofErr w:type="spellStart"/>
      <w:r w:rsidRPr="00C52E1C">
        <w:rPr>
          <w:rStyle w:val="Gl"/>
          <w:sz w:val="20"/>
          <w:szCs w:val="20"/>
        </w:rPr>
        <w:t>SOME’lerin</w:t>
      </w:r>
      <w:proofErr w:type="spellEnd"/>
      <w:r w:rsidRPr="00C52E1C">
        <w:rPr>
          <w:rStyle w:val="Gl"/>
          <w:sz w:val="20"/>
          <w:szCs w:val="20"/>
        </w:rPr>
        <w:t> kuruluşu</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4 −</w:t>
      </w:r>
      <w:r w:rsidRPr="00C52E1C">
        <w:rPr>
          <w:rFonts w:ascii="Times New Roman" w:hAnsi="Times New Roman" w:cs="Times New Roman"/>
          <w:sz w:val="20"/>
          <w:szCs w:val="20"/>
        </w:rPr>
        <w:t> (1)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Bakanlıkların bünyesinde, hizmet gereklerine göre, Bakanlık birimlerini, bağlı, ilgili ve ilişkili kurumlarını kapsayacak şekilde kurulur. Ancak Bakanlık koordinesinde Bakanlık birimleri, bağlı, ilgili ve ilişkili kurum ve kuruluşları altyapılarının önem ve büyüklüğüne göre kendi bünyelerinde bir kurumsal SOME kurabilirler.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(2) Diğer tüm kamu kurum ve kuruluşları kendi bünyelerinde kurumsal SOME kurabilirler.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(3) Bakanlıkların merkez birimleri, bağlı, ilgili ve ilişkili kurum ve kuruluşlarının yanı sıra </w:t>
      </w:r>
      <w:proofErr w:type="gramStart"/>
      <w:r w:rsidRPr="00C52E1C">
        <w:rPr>
          <w:rFonts w:ascii="Times New Roman" w:hAnsi="Times New Roman" w:cs="Times New Roman"/>
          <w:sz w:val="20"/>
          <w:szCs w:val="20"/>
        </w:rPr>
        <w:t>10/12/2003</w:t>
      </w:r>
      <w:proofErr w:type="gramEnd"/>
      <w:r w:rsidRPr="00C52E1C">
        <w:rPr>
          <w:rFonts w:ascii="Times New Roman" w:hAnsi="Times New Roman" w:cs="Times New Roman"/>
          <w:sz w:val="20"/>
          <w:szCs w:val="20"/>
        </w:rPr>
        <w:t> tarihli ve 5018 sayılı Kamu Malî Yönetimi ve Kontrol Kanununa ekli I, II, III ve IV sayılı cetvellerde yer alan kurum ve kuruluşlar da kendi bünyelerinde kurumsal SOME kurabilirler.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(4) Kurumsal </w:t>
      </w:r>
      <w:proofErr w:type="spellStart"/>
      <w:r w:rsidRPr="00C52E1C">
        <w:rPr>
          <w:rFonts w:ascii="Times New Roman" w:hAnsi="Times New Roman" w:cs="Times New Roman"/>
          <w:sz w:val="20"/>
          <w:szCs w:val="20"/>
        </w:rPr>
        <w:t>SOME’lerin</w:t>
      </w:r>
      <w:proofErr w:type="spellEnd"/>
      <w:r w:rsidRPr="00C52E1C">
        <w:rPr>
          <w:rFonts w:ascii="Times New Roman" w:hAnsi="Times New Roman" w:cs="Times New Roman"/>
          <w:sz w:val="20"/>
          <w:szCs w:val="20"/>
        </w:rPr>
        <w:t> kuruluşunun eşgüdümü Ulaştırma, Denizcilik ve Haberleşme Bakanlığı tarafından yürütülür.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(5)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SOME’lerin</w:t>
      </w:r>
      <w:proofErr w:type="spellEnd"/>
      <w:r w:rsidRPr="00C52E1C">
        <w:rPr>
          <w:rFonts w:ascii="Times New Roman" w:hAnsi="Times New Roman" w:cs="Times New Roman"/>
          <w:sz w:val="20"/>
          <w:szCs w:val="20"/>
        </w:rPr>
        <w:t> bulunduğu sektörlerdeki özel kurumlar ve diğer kuruluşlar kendi bünyelerinde kurumsal SOME kurabilirler.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Kurumsal </w:t>
      </w:r>
      <w:proofErr w:type="spellStart"/>
      <w:r w:rsidRPr="00C52E1C">
        <w:rPr>
          <w:rStyle w:val="Gl"/>
          <w:rFonts w:ascii="Times New Roman" w:hAnsi="Times New Roman" w:cs="Times New Roman"/>
          <w:sz w:val="20"/>
          <w:szCs w:val="20"/>
        </w:rPr>
        <w:t>SOME’lerin</w:t>
      </w:r>
      <w:proofErr w:type="spellEnd"/>
      <w:r w:rsidRPr="00C52E1C">
        <w:rPr>
          <w:rStyle w:val="Gl"/>
          <w:rFonts w:ascii="Times New Roman" w:hAnsi="Times New Roman" w:cs="Times New Roman"/>
          <w:sz w:val="20"/>
          <w:szCs w:val="20"/>
        </w:rPr>
        <w:t xml:space="preserve"> görev ve sorumlulukları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lastRenderedPageBreak/>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5 −</w:t>
      </w:r>
      <w:r w:rsidRPr="00C52E1C">
        <w:rPr>
          <w:rFonts w:ascii="Times New Roman" w:hAnsi="Times New Roman" w:cs="Times New Roman"/>
          <w:sz w:val="20"/>
          <w:szCs w:val="20"/>
        </w:rPr>
        <w:t> (1)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xml:space="preserve"> kurumlarına doğrudan ya da dolaylı olarak yapılan veya </w:t>
      </w:r>
      <w:proofErr w:type="spellStart"/>
      <w:r w:rsidRPr="00C52E1C">
        <w:rPr>
          <w:rFonts w:ascii="Times New Roman" w:hAnsi="Times New Roman" w:cs="Times New Roman"/>
          <w:sz w:val="20"/>
          <w:szCs w:val="20"/>
        </w:rPr>
        <w:t>yapılmasımuhtemel</w:t>
      </w:r>
      <w:proofErr w:type="spellEnd"/>
      <w:r w:rsidRPr="00C52E1C">
        <w:rPr>
          <w:rFonts w:ascii="Times New Roman" w:hAnsi="Times New Roman" w:cs="Times New Roman"/>
          <w:sz w:val="20"/>
          <w:szCs w:val="20"/>
        </w:rPr>
        <w:t xml:space="preserve"> siber saldırılara karşı gerekli önlemleri alma veya aldırma, bu tür olaylara karşı müdahale edebilecek mekanizmayı ve olay kayıt sistemlerini kurma veya kurdurma ve kurumlarının bilgi güvenliğini sağlamaya </w:t>
      </w:r>
      <w:proofErr w:type="spellStart"/>
      <w:r w:rsidRPr="00C52E1C">
        <w:rPr>
          <w:rFonts w:ascii="Times New Roman" w:hAnsi="Times New Roman" w:cs="Times New Roman"/>
          <w:sz w:val="20"/>
          <w:szCs w:val="20"/>
        </w:rPr>
        <w:t>yönelikçalışmaları</w:t>
      </w:r>
      <w:proofErr w:type="spellEnd"/>
      <w:r w:rsidRPr="00C52E1C">
        <w:rPr>
          <w:rFonts w:ascii="Times New Roman" w:hAnsi="Times New Roman" w:cs="Times New Roman"/>
          <w:sz w:val="20"/>
          <w:szCs w:val="20"/>
        </w:rPr>
        <w:t> yapmak veya yaptırmakla yükümlüdürler.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(2)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olayların önlenmesi veya zararlarının azaltılmasına yönelik olarak, kurumlarının bilişim sistemlerinin kurulması, işletilmesi veya geliştirilmesi ile ilgili çalışmalarda teknik ve idari tedbirler konusunda öneri sunarlar.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(3)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olayların önlenmesi veya zararlarının azaltılmasına yönelik faaliyetlerini varsa birlikte çalıştığı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SOME ile eşgüdüm içerisinde yürütürler. Durumdan gecikmeksizin </w:t>
      </w:r>
      <w:proofErr w:type="spellStart"/>
      <w:r w:rsidRPr="00C52E1C">
        <w:rPr>
          <w:rFonts w:ascii="Times New Roman" w:hAnsi="Times New Roman" w:cs="Times New Roman"/>
          <w:sz w:val="20"/>
          <w:szCs w:val="20"/>
        </w:rPr>
        <w:t>USOM'u</w:t>
      </w:r>
      <w:proofErr w:type="spellEnd"/>
      <w:r w:rsidRPr="00C52E1C">
        <w:rPr>
          <w:rFonts w:ascii="Times New Roman" w:hAnsi="Times New Roman" w:cs="Times New Roman"/>
          <w:sz w:val="20"/>
          <w:szCs w:val="20"/>
        </w:rPr>
        <w:t> haberdar ederler.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(4)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bir siber olayla karşılaştıklarında, USOM ve birlikte çalıştığı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SOME'ye</w:t>
      </w:r>
      <w:proofErr w:type="spellEnd"/>
      <w:r w:rsidRPr="00C52E1C">
        <w:rPr>
          <w:rFonts w:ascii="Times New Roman" w:hAnsi="Times New Roman" w:cs="Times New Roman"/>
          <w:sz w:val="20"/>
          <w:szCs w:val="20"/>
        </w:rPr>
        <w:t> bilgi vermek koşulu ile öncelikle söz konusu olayı kendi imkân ve kabiliyetleri ile bertaraf etmeye çalışırlar. Bunun mümkün olmaması halinde varsa birlikte çalıştığı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SOME'den</w:t>
      </w:r>
      <w:proofErr w:type="spellEnd"/>
      <w:r w:rsidRPr="00C52E1C">
        <w:rPr>
          <w:rFonts w:ascii="Times New Roman" w:hAnsi="Times New Roman" w:cs="Times New Roman"/>
          <w:sz w:val="20"/>
          <w:szCs w:val="20"/>
        </w:rPr>
        <w:t> ve/veya </w:t>
      </w:r>
      <w:proofErr w:type="spellStart"/>
      <w:r w:rsidRPr="00C52E1C">
        <w:rPr>
          <w:rFonts w:ascii="Times New Roman" w:hAnsi="Times New Roman" w:cs="Times New Roman"/>
          <w:sz w:val="20"/>
          <w:szCs w:val="20"/>
        </w:rPr>
        <w:t>USOM'dan</w:t>
      </w:r>
      <w:proofErr w:type="spellEnd"/>
      <w:r w:rsidRPr="00C52E1C">
        <w:rPr>
          <w:rFonts w:ascii="Times New Roman" w:hAnsi="Times New Roman" w:cs="Times New Roman"/>
          <w:sz w:val="20"/>
          <w:szCs w:val="20"/>
        </w:rPr>
        <w:t> yardım talebinde bulunabilirler.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(5)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olaya müdahale ederken suç işlendiği izlenimi veren bir durumla karşılaştıklarında gecikmeksizin durumu kanunen yetkili makamlara bildirirler. Durumu gecikmeksizin </w:t>
      </w:r>
      <w:proofErr w:type="spellStart"/>
      <w:r w:rsidRPr="00C52E1C">
        <w:rPr>
          <w:rFonts w:ascii="Times New Roman" w:hAnsi="Times New Roman" w:cs="Times New Roman"/>
          <w:sz w:val="20"/>
          <w:szCs w:val="20"/>
        </w:rPr>
        <w:t>USOM'a</w:t>
      </w:r>
      <w:proofErr w:type="spellEnd"/>
      <w:r w:rsidRPr="00C52E1C">
        <w:rPr>
          <w:rFonts w:ascii="Times New Roman" w:hAnsi="Times New Roman" w:cs="Times New Roman"/>
          <w:sz w:val="20"/>
          <w:szCs w:val="20"/>
        </w:rPr>
        <w:t> da bildirirler.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(6)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xml:space="preserve"> kurumlarına yapılan siber olayları raporlar ve gecikmeksizin USOM ve birlikte çalıştığı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SOME'ye</w:t>
      </w:r>
      <w:proofErr w:type="spellEnd"/>
      <w:r w:rsidRPr="00C52E1C">
        <w:rPr>
          <w:rFonts w:ascii="Times New Roman" w:hAnsi="Times New Roman" w:cs="Times New Roman"/>
          <w:sz w:val="20"/>
          <w:szCs w:val="20"/>
        </w:rPr>
        <w:t> bildirirler.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(7)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USOM ve/veya birlikte çalıştığı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SOME tarafından iletilen siber olaylara ilişkin alarm, uyarı ve duyuruları dikkate alarak kurumlarında gerekli tedbirleri alırlar.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(8)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7/24 erişilebilir olan iletişim bilgilerini belirleyerek birlikte çalıştığı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SOME’lere</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veUSOM'a</w:t>
      </w:r>
      <w:proofErr w:type="spellEnd"/>
      <w:r w:rsidRPr="00C52E1C">
        <w:rPr>
          <w:rFonts w:ascii="Times New Roman" w:hAnsi="Times New Roman" w:cs="Times New Roman"/>
          <w:sz w:val="20"/>
          <w:szCs w:val="20"/>
        </w:rPr>
        <w:t> bildirirler.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proofErr w:type="spellStart"/>
      <w:r w:rsidRPr="00C52E1C">
        <w:rPr>
          <w:rStyle w:val="Gl"/>
          <w:rFonts w:ascii="Times New Roman" w:hAnsi="Times New Roman" w:cs="Times New Roman"/>
          <w:sz w:val="20"/>
          <w:szCs w:val="20"/>
        </w:rPr>
        <w:t>Sektörel</w:t>
      </w:r>
      <w:proofErr w:type="spellEnd"/>
      <w:r w:rsidRPr="00C52E1C">
        <w:rPr>
          <w:rStyle w:val="Gl"/>
          <w:rFonts w:ascii="Times New Roman" w:hAnsi="Times New Roman" w:cs="Times New Roman"/>
          <w:sz w:val="20"/>
          <w:szCs w:val="20"/>
        </w:rPr>
        <w:t> </w:t>
      </w:r>
      <w:proofErr w:type="spellStart"/>
      <w:r w:rsidRPr="00C52E1C">
        <w:rPr>
          <w:rStyle w:val="Gl"/>
          <w:rFonts w:ascii="Times New Roman" w:hAnsi="Times New Roman" w:cs="Times New Roman"/>
          <w:sz w:val="20"/>
          <w:szCs w:val="20"/>
        </w:rPr>
        <w:t>SOME’lerin</w:t>
      </w:r>
      <w:proofErr w:type="spellEnd"/>
      <w:r w:rsidRPr="00C52E1C">
        <w:rPr>
          <w:rStyle w:val="Gl"/>
          <w:rFonts w:ascii="Times New Roman" w:hAnsi="Times New Roman" w:cs="Times New Roman"/>
          <w:sz w:val="20"/>
          <w:szCs w:val="20"/>
        </w:rPr>
        <w:t> kuruluşu</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6 −</w:t>
      </w:r>
      <w:r w:rsidRPr="00C52E1C">
        <w:rPr>
          <w:rFonts w:ascii="Times New Roman" w:hAnsi="Times New Roman" w:cs="Times New Roman"/>
          <w:sz w:val="20"/>
          <w:szCs w:val="20"/>
        </w:rPr>
        <w:t> (1)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düzenleyici ve denetleyici kurumların bünyesinde kendi sektörlerinde faaliyet gösteren kurum, kuruluş ve işletmeleri kapsayacak şekilde kurulur.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lastRenderedPageBreak/>
        <w:t>(2) İhtiyaç duyulması halinde, düzenleyici ve denetleyici kurumların yetki alanı dışında kalan diğer sektörlerde ilgili olduğu Bakanlık bünyesinde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SOME kurulabilir.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(3) Kritik sektörlerde,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SOME kurulması zorunludur. Kritik sektörlerin listesi Kurul tarafından belirlenir, ilgililere duyurulur ve güncellenir.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(4) Düzenleyici ve denetleyici kurumlardaki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SOME’lerin</w:t>
      </w:r>
      <w:proofErr w:type="spellEnd"/>
      <w:r w:rsidRPr="00C52E1C">
        <w:rPr>
          <w:rFonts w:ascii="Times New Roman" w:hAnsi="Times New Roman" w:cs="Times New Roman"/>
          <w:sz w:val="20"/>
          <w:szCs w:val="20"/>
        </w:rPr>
        <w:t> eşgüdümü Bilgi Teknolojileri ve İletişim Kurumu (BTK) tarafından yürütülür.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proofErr w:type="spellStart"/>
      <w:r w:rsidRPr="00C52E1C">
        <w:rPr>
          <w:rStyle w:val="Gl"/>
          <w:rFonts w:ascii="Times New Roman" w:hAnsi="Times New Roman" w:cs="Times New Roman"/>
          <w:sz w:val="20"/>
          <w:szCs w:val="20"/>
        </w:rPr>
        <w:t>Sektörel</w:t>
      </w:r>
      <w:proofErr w:type="spellEnd"/>
      <w:r w:rsidRPr="00C52E1C">
        <w:rPr>
          <w:rStyle w:val="Gl"/>
          <w:rFonts w:ascii="Times New Roman" w:hAnsi="Times New Roman" w:cs="Times New Roman"/>
          <w:sz w:val="20"/>
          <w:szCs w:val="20"/>
        </w:rPr>
        <w:t> </w:t>
      </w:r>
      <w:proofErr w:type="spellStart"/>
      <w:r w:rsidRPr="00C52E1C">
        <w:rPr>
          <w:rStyle w:val="Gl"/>
          <w:rFonts w:ascii="Times New Roman" w:hAnsi="Times New Roman" w:cs="Times New Roman"/>
          <w:sz w:val="20"/>
          <w:szCs w:val="20"/>
        </w:rPr>
        <w:t>SOME’lerin</w:t>
      </w:r>
      <w:proofErr w:type="spellEnd"/>
      <w:r w:rsidRPr="00C52E1C">
        <w:rPr>
          <w:rStyle w:val="Gl"/>
          <w:rFonts w:ascii="Times New Roman" w:hAnsi="Times New Roman" w:cs="Times New Roman"/>
          <w:sz w:val="20"/>
          <w:szCs w:val="20"/>
        </w:rPr>
        <w:t xml:space="preserve"> görev ve sorumlulukları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7 −</w:t>
      </w:r>
      <w:r w:rsidRPr="00C52E1C">
        <w:rPr>
          <w:rFonts w:ascii="Times New Roman" w:hAnsi="Times New Roman" w:cs="Times New Roman"/>
          <w:sz w:val="20"/>
          <w:szCs w:val="20"/>
        </w:rPr>
        <w:t> (1)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olayların önlenmesi veya zararlarının azaltılmasına yönelik faaliyetlerini </w:t>
      </w:r>
      <w:proofErr w:type="spellStart"/>
      <w:r w:rsidRPr="00C52E1C">
        <w:rPr>
          <w:rFonts w:ascii="Times New Roman" w:hAnsi="Times New Roman" w:cs="Times New Roman"/>
          <w:sz w:val="20"/>
          <w:szCs w:val="20"/>
        </w:rPr>
        <w:t>USOM'la</w:t>
      </w:r>
      <w:proofErr w:type="spellEnd"/>
      <w:r w:rsidRPr="00C52E1C">
        <w:rPr>
          <w:rFonts w:ascii="Times New Roman" w:hAnsi="Times New Roman" w:cs="Times New Roman"/>
          <w:sz w:val="20"/>
          <w:szCs w:val="20"/>
        </w:rPr>
        <w:t> koordineli şekilde yürütürler.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(2)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birlikte çalıştıkları </w:t>
      </w:r>
      <w:proofErr w:type="spellStart"/>
      <w:r w:rsidRPr="00C52E1C">
        <w:rPr>
          <w:rFonts w:ascii="Times New Roman" w:hAnsi="Times New Roman" w:cs="Times New Roman"/>
          <w:sz w:val="20"/>
          <w:szCs w:val="20"/>
        </w:rPr>
        <w:t>SOME’lerde</w:t>
      </w:r>
      <w:proofErr w:type="spellEnd"/>
      <w:r w:rsidRPr="00C52E1C">
        <w:rPr>
          <w:rFonts w:ascii="Times New Roman" w:hAnsi="Times New Roman" w:cs="Times New Roman"/>
          <w:sz w:val="20"/>
          <w:szCs w:val="20"/>
        </w:rPr>
        <w:t> yaşanan siber olayları gecikmeksizin </w:t>
      </w:r>
      <w:proofErr w:type="spellStart"/>
      <w:r w:rsidRPr="00C52E1C">
        <w:rPr>
          <w:rFonts w:ascii="Times New Roman" w:hAnsi="Times New Roman" w:cs="Times New Roman"/>
          <w:sz w:val="20"/>
          <w:szCs w:val="20"/>
        </w:rPr>
        <w:t>USOM'a</w:t>
      </w:r>
      <w:proofErr w:type="spellEnd"/>
      <w:r w:rsidRPr="00C52E1C">
        <w:rPr>
          <w:rFonts w:ascii="Times New Roman" w:hAnsi="Times New Roman" w:cs="Times New Roman"/>
          <w:sz w:val="20"/>
          <w:szCs w:val="20"/>
        </w:rPr>
        <w:t> bildirirler.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(3)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olaylara ilişkin USOM tarafından iletilen alarm, uyarı ve duyuruları dikkate alarak birlikte çalıştıkları </w:t>
      </w:r>
      <w:proofErr w:type="spellStart"/>
      <w:r w:rsidRPr="00C52E1C">
        <w:rPr>
          <w:rFonts w:ascii="Times New Roman" w:hAnsi="Times New Roman" w:cs="Times New Roman"/>
          <w:sz w:val="20"/>
          <w:szCs w:val="20"/>
        </w:rPr>
        <w:t>SOME’lerde</w:t>
      </w:r>
      <w:proofErr w:type="spellEnd"/>
      <w:r w:rsidRPr="00C52E1C">
        <w:rPr>
          <w:rFonts w:ascii="Times New Roman" w:hAnsi="Times New Roman" w:cs="Times New Roman"/>
          <w:sz w:val="20"/>
          <w:szCs w:val="20"/>
        </w:rPr>
        <w:t> gerekli tedbirlerin alınmasına yönelik çalışmaları yürütürler.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(4) Sektörel SOME’ler birlikte çalıştıkları SOME’lerin yapılanması konusunda düzenleyici faaliyetleri yürütürler.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(5)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ilgili oldukları sektörde, bilgilendirme, bilinçlendirme ve eğitim faaliyetleri ile siber güvenlikle ilgili kabiliyetlerinin geliştirilmesi ve önlemlerin alınması konusunda gerekli düzenleyici faaliyetleri yürütürler.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(6)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7/24 erişilebilir olan iletişim bilgilerini belirleyerek birlikte çalıştıkları </w:t>
      </w:r>
      <w:proofErr w:type="spellStart"/>
      <w:r w:rsidRPr="00C52E1C">
        <w:rPr>
          <w:rFonts w:ascii="Times New Roman" w:hAnsi="Times New Roman" w:cs="Times New Roman"/>
          <w:sz w:val="20"/>
          <w:szCs w:val="20"/>
        </w:rPr>
        <w:t>SOME’lere</w:t>
      </w:r>
      <w:proofErr w:type="spellEnd"/>
      <w:r w:rsidRPr="00C52E1C">
        <w:rPr>
          <w:rFonts w:ascii="Times New Roman" w:hAnsi="Times New Roman" w:cs="Times New Roman"/>
          <w:sz w:val="20"/>
          <w:szCs w:val="20"/>
        </w:rPr>
        <w:t xml:space="preserve"> ve </w:t>
      </w:r>
      <w:proofErr w:type="spellStart"/>
      <w:r w:rsidRPr="00C52E1C">
        <w:rPr>
          <w:rFonts w:ascii="Times New Roman" w:hAnsi="Times New Roman" w:cs="Times New Roman"/>
          <w:sz w:val="20"/>
          <w:szCs w:val="20"/>
        </w:rPr>
        <w:t>USOM'a</w:t>
      </w:r>
      <w:proofErr w:type="spellEnd"/>
      <w:r w:rsidRPr="00C52E1C">
        <w:rPr>
          <w:rFonts w:ascii="Times New Roman" w:hAnsi="Times New Roman" w:cs="Times New Roman"/>
          <w:sz w:val="20"/>
          <w:szCs w:val="20"/>
        </w:rPr>
        <w:t> bildirirler.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(7)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7/24 erişilebilir olan iletişim bilgilerini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SOME’lere</w:t>
      </w:r>
      <w:proofErr w:type="spellEnd"/>
      <w:r w:rsidRPr="00C52E1C">
        <w:rPr>
          <w:rFonts w:ascii="Times New Roman" w:hAnsi="Times New Roman" w:cs="Times New Roman"/>
          <w:sz w:val="20"/>
          <w:szCs w:val="20"/>
        </w:rPr>
        <w:t> ve </w:t>
      </w:r>
      <w:proofErr w:type="spellStart"/>
      <w:r w:rsidRPr="00C52E1C">
        <w:rPr>
          <w:rFonts w:ascii="Times New Roman" w:hAnsi="Times New Roman" w:cs="Times New Roman"/>
          <w:sz w:val="20"/>
          <w:szCs w:val="20"/>
        </w:rPr>
        <w:t>USOM'a</w:t>
      </w:r>
      <w:proofErr w:type="spellEnd"/>
      <w:r w:rsidRPr="00C52E1C">
        <w:rPr>
          <w:rFonts w:ascii="Times New Roman" w:hAnsi="Times New Roman" w:cs="Times New Roman"/>
          <w:sz w:val="20"/>
          <w:szCs w:val="20"/>
        </w:rPr>
        <w:t> bildirirler.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(8)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birlikte çalıştıkları </w:t>
      </w:r>
      <w:proofErr w:type="spellStart"/>
      <w:r w:rsidRPr="00C52E1C">
        <w:rPr>
          <w:rFonts w:ascii="Times New Roman" w:hAnsi="Times New Roman" w:cs="Times New Roman"/>
          <w:sz w:val="20"/>
          <w:szCs w:val="20"/>
        </w:rPr>
        <w:t>SOME’lerde</w:t>
      </w:r>
      <w:proofErr w:type="spellEnd"/>
      <w:r w:rsidRPr="00C52E1C">
        <w:rPr>
          <w:rFonts w:ascii="Times New Roman" w:hAnsi="Times New Roman" w:cs="Times New Roman"/>
          <w:sz w:val="20"/>
          <w:szCs w:val="20"/>
        </w:rPr>
        <w:t> yaşanan siber olaylarda imkânları ölçüsünde gerekli desteği sağlarlar.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imkânlarının yetersiz olması durumunda </w:t>
      </w:r>
      <w:proofErr w:type="spellStart"/>
      <w:r w:rsidRPr="00C52E1C">
        <w:rPr>
          <w:rFonts w:ascii="Times New Roman" w:hAnsi="Times New Roman" w:cs="Times New Roman"/>
          <w:sz w:val="20"/>
          <w:szCs w:val="20"/>
        </w:rPr>
        <w:t>USOM'dan</w:t>
      </w:r>
      <w:proofErr w:type="spellEnd"/>
      <w:r w:rsidRPr="00C52E1C">
        <w:rPr>
          <w:rFonts w:ascii="Times New Roman" w:hAnsi="Times New Roman" w:cs="Times New Roman"/>
          <w:sz w:val="20"/>
          <w:szCs w:val="20"/>
        </w:rPr>
        <w:t> destek alırlar.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lastRenderedPageBreak/>
        <w:t>(9)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olaya müdahale ederken suç işlendiği izlenimi veren bir durumla karşılaştıklarında gecikmeksizin durumu kanunen yetkili makamlara bildirirler. Durumu gecikmeksizin </w:t>
      </w:r>
      <w:proofErr w:type="spellStart"/>
      <w:r w:rsidRPr="00C52E1C">
        <w:rPr>
          <w:rFonts w:ascii="Times New Roman" w:hAnsi="Times New Roman" w:cs="Times New Roman"/>
          <w:sz w:val="20"/>
          <w:szCs w:val="20"/>
        </w:rPr>
        <w:t>USOM'a</w:t>
      </w:r>
      <w:proofErr w:type="spellEnd"/>
      <w:r w:rsidRPr="00C52E1C">
        <w:rPr>
          <w:rFonts w:ascii="Times New Roman" w:hAnsi="Times New Roman" w:cs="Times New Roman"/>
          <w:sz w:val="20"/>
          <w:szCs w:val="20"/>
        </w:rPr>
        <w:t> da bildirirler.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(10)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gerekmesi durumunda birlikte çalıştıkları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arasındaki işbirliğini koordine ederler.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Kurumsal ve </w:t>
      </w:r>
      <w:proofErr w:type="spellStart"/>
      <w:r w:rsidRPr="00C52E1C">
        <w:rPr>
          <w:rStyle w:val="Gl"/>
          <w:rFonts w:ascii="Times New Roman" w:hAnsi="Times New Roman" w:cs="Times New Roman"/>
          <w:sz w:val="20"/>
          <w:szCs w:val="20"/>
        </w:rPr>
        <w:t>sektörel</w:t>
      </w:r>
      <w:proofErr w:type="spellEnd"/>
      <w:r w:rsidRPr="00C52E1C">
        <w:rPr>
          <w:rStyle w:val="Gl"/>
          <w:rFonts w:ascii="Times New Roman" w:hAnsi="Times New Roman" w:cs="Times New Roman"/>
          <w:sz w:val="20"/>
          <w:szCs w:val="20"/>
        </w:rPr>
        <w:t> </w:t>
      </w:r>
      <w:proofErr w:type="spellStart"/>
      <w:r w:rsidRPr="00C52E1C">
        <w:rPr>
          <w:rStyle w:val="Gl"/>
          <w:rFonts w:ascii="Times New Roman" w:hAnsi="Times New Roman" w:cs="Times New Roman"/>
          <w:sz w:val="20"/>
          <w:szCs w:val="20"/>
        </w:rPr>
        <w:t>SOME’lerin</w:t>
      </w:r>
      <w:proofErr w:type="spellEnd"/>
      <w:r w:rsidRPr="00C52E1C">
        <w:rPr>
          <w:rStyle w:val="Gl"/>
          <w:rFonts w:ascii="Times New Roman" w:hAnsi="Times New Roman" w:cs="Times New Roman"/>
          <w:sz w:val="20"/>
          <w:szCs w:val="20"/>
        </w:rPr>
        <w:t xml:space="preserve"> yapısı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8 −</w:t>
      </w:r>
      <w:r w:rsidRPr="00C52E1C">
        <w:rPr>
          <w:rFonts w:ascii="Times New Roman" w:hAnsi="Times New Roman" w:cs="Times New Roman"/>
          <w:sz w:val="20"/>
          <w:szCs w:val="20"/>
        </w:rPr>
        <w:t> (1) </w:t>
      </w:r>
      <w:proofErr w:type="spellStart"/>
      <w:r w:rsidRPr="00C52E1C">
        <w:rPr>
          <w:rFonts w:ascii="Times New Roman" w:hAnsi="Times New Roman" w:cs="Times New Roman"/>
          <w:sz w:val="20"/>
          <w:szCs w:val="20"/>
        </w:rPr>
        <w:t>SOME’lerin</w:t>
      </w:r>
      <w:proofErr w:type="spellEnd"/>
      <w:r w:rsidRPr="00C52E1C">
        <w:rPr>
          <w:rFonts w:ascii="Times New Roman" w:hAnsi="Times New Roman" w:cs="Times New Roman"/>
          <w:sz w:val="20"/>
          <w:szCs w:val="20"/>
        </w:rPr>
        <w:t xml:space="preserve"> Bakanlık ve diğer kurumlar içinde nasıl yapılandırılacağı, hangi birim </w:t>
      </w:r>
      <w:proofErr w:type="spellStart"/>
      <w:r w:rsidRPr="00C52E1C">
        <w:rPr>
          <w:rFonts w:ascii="Times New Roman" w:hAnsi="Times New Roman" w:cs="Times New Roman"/>
          <w:sz w:val="20"/>
          <w:szCs w:val="20"/>
        </w:rPr>
        <w:t>içindeçalışacağı</w:t>
      </w:r>
      <w:proofErr w:type="spellEnd"/>
      <w:r w:rsidRPr="00C52E1C">
        <w:rPr>
          <w:rFonts w:ascii="Times New Roman" w:hAnsi="Times New Roman" w:cs="Times New Roman"/>
          <w:sz w:val="20"/>
          <w:szCs w:val="20"/>
        </w:rPr>
        <w:t>, Bakanlığın veya kurumun diğer birimleri ile ilişkileri, bilişim ve endüstriyel kontrol sistemlerinin yapısı da dikkate alınarak ilgili Bakanlık veya kurum tarafından belirlenir ve kurum içerisinde uygun yöntem ile duyurulur.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(2)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kurumların bilişim ve endüstriyel kontrol sistemlerinin büyüklük ve kritikliği dikkate alınarak meydana gelebilecek siber olaya müdahale edebilecek yeterlilikte personel ve teçhizatla desteklenirler.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(3)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bilgi güvenliği, bilişim ağları, yazılım ve sistem uzmanlığı gibi alanlarda bilgili ve tecrübeli personel öncelikli olmak üzere ilgili bakanlık ve kurumların belirleyeceği personelden teşkil edilir.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xml:space="preserve">(4) Mevcut ve olası siber olayların niteliği ve yoğunluğuna göre USOM tarafından bu yapıların </w:t>
      </w:r>
      <w:proofErr w:type="spellStart"/>
      <w:r w:rsidRPr="00C52E1C">
        <w:rPr>
          <w:rFonts w:ascii="Times New Roman" w:hAnsi="Times New Roman" w:cs="Times New Roman"/>
          <w:sz w:val="20"/>
          <w:szCs w:val="20"/>
        </w:rPr>
        <w:t>geliştirilmesiönerilebilir</w:t>
      </w:r>
      <w:proofErr w:type="spellEnd"/>
      <w:r w:rsidRPr="00C52E1C">
        <w:rPr>
          <w:rFonts w:ascii="Times New Roman" w:hAnsi="Times New Roman" w:cs="Times New Roman"/>
          <w:sz w:val="20"/>
          <w:szCs w:val="20"/>
        </w:rPr>
        <w:t>.</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(5)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iletişim kanallarını 7/24 açık tutarlar.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(6)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olaylara imkânları dâhilinde 7/24 esasına göre müdahale ederler.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(7)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ilgili kurumların teşkilat yapılarına ve hizmet gereklerine göre farklı birim personelinden oluşturulabilir.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proofErr w:type="spellStart"/>
      <w:r w:rsidRPr="00C52E1C">
        <w:rPr>
          <w:rStyle w:val="Gl"/>
          <w:rFonts w:ascii="Times New Roman" w:hAnsi="Times New Roman" w:cs="Times New Roman"/>
          <w:sz w:val="20"/>
          <w:szCs w:val="20"/>
        </w:rPr>
        <w:t>SOME’lerin</w:t>
      </w:r>
      <w:proofErr w:type="spellEnd"/>
      <w:r w:rsidRPr="00C52E1C">
        <w:rPr>
          <w:rStyle w:val="Gl"/>
          <w:rFonts w:ascii="Times New Roman" w:hAnsi="Times New Roman" w:cs="Times New Roman"/>
          <w:sz w:val="20"/>
          <w:szCs w:val="20"/>
        </w:rPr>
        <w:t> </w:t>
      </w:r>
      <w:proofErr w:type="spellStart"/>
      <w:r w:rsidRPr="00C52E1C">
        <w:rPr>
          <w:rStyle w:val="Gl"/>
          <w:rFonts w:ascii="Times New Roman" w:hAnsi="Times New Roman" w:cs="Times New Roman"/>
          <w:sz w:val="20"/>
          <w:szCs w:val="20"/>
        </w:rPr>
        <w:t>USOM'la</w:t>
      </w:r>
      <w:proofErr w:type="spellEnd"/>
      <w:r w:rsidRPr="00C52E1C">
        <w:rPr>
          <w:rStyle w:val="Gl"/>
          <w:rFonts w:ascii="Times New Roman" w:hAnsi="Times New Roman" w:cs="Times New Roman"/>
          <w:sz w:val="20"/>
          <w:szCs w:val="20"/>
        </w:rPr>
        <w:t> ilişkisi</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9 −</w:t>
      </w:r>
      <w:r w:rsidRPr="00C52E1C">
        <w:rPr>
          <w:rFonts w:ascii="Times New Roman" w:hAnsi="Times New Roman" w:cs="Times New Roman"/>
          <w:sz w:val="20"/>
          <w:szCs w:val="20"/>
        </w:rPr>
        <w:t> (1) </w:t>
      </w:r>
      <w:proofErr w:type="spellStart"/>
      <w:r w:rsidRPr="00C52E1C">
        <w:rPr>
          <w:rFonts w:ascii="Times New Roman" w:hAnsi="Times New Roman" w:cs="Times New Roman"/>
          <w:sz w:val="20"/>
          <w:szCs w:val="20"/>
        </w:rPr>
        <w:t>SOME’lerin</w:t>
      </w:r>
      <w:proofErr w:type="spellEnd"/>
      <w:r w:rsidRPr="00C52E1C">
        <w:rPr>
          <w:rFonts w:ascii="Times New Roman" w:hAnsi="Times New Roman" w:cs="Times New Roman"/>
          <w:sz w:val="20"/>
          <w:szCs w:val="20"/>
        </w:rPr>
        <w:t> USOM ile ilişkilerini varsa birlikte çalıştıkları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üzerinden yürütmesi esastır.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lastRenderedPageBreak/>
        <w:t>(2) Birlikte çalıştıkları bir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SOME olmayan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faaliyetlerini doğrudan USOM ile koordineli yürütürler.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(3) Siber olaylar ile ilgili olarak diğer ülkelerin eşdeğer makamları ve uluslararası kuruluşlarla işbirliği USOM tarafından yerine getirilir.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(4) USOM gerekli gördüğü durumlarda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ve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ile doğrudan çalışma yürütebilir.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(5) Kurumsal/</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siber olayların tespiti, önlenmesi, zararlarının en aza indirilmesi gibi konularda USOM tarafından geliştirilen veya yürütülen projelerin gerçekleştirilmesinde USOM ile işbirliği içerisinde hareket ederler.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Eğitim</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MADDE 10 −</w:t>
      </w:r>
      <w:r w:rsidRPr="00C52E1C">
        <w:rPr>
          <w:rFonts w:ascii="Times New Roman" w:hAnsi="Times New Roman" w:cs="Times New Roman"/>
          <w:sz w:val="20"/>
          <w:szCs w:val="20"/>
        </w:rPr>
        <w:t> (1) Kurumsal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USOM ve/veya birlikte çalıştıkları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SOME’lerin</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planladığıeğitimlere</w:t>
      </w:r>
      <w:proofErr w:type="spellEnd"/>
      <w:r w:rsidRPr="00C52E1C">
        <w:rPr>
          <w:rFonts w:ascii="Times New Roman" w:hAnsi="Times New Roman" w:cs="Times New Roman"/>
          <w:sz w:val="20"/>
          <w:szCs w:val="20"/>
        </w:rPr>
        <w:t xml:space="preserve"> katılım sağlar.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(2) </w:t>
      </w:r>
      <w:proofErr w:type="spellStart"/>
      <w:r w:rsidRPr="00C52E1C">
        <w:rPr>
          <w:rFonts w:ascii="Times New Roman" w:hAnsi="Times New Roman" w:cs="Times New Roman"/>
          <w:sz w:val="20"/>
          <w:szCs w:val="20"/>
        </w:rPr>
        <w:t>Sektörel</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SOME’ler</w:t>
      </w:r>
      <w:proofErr w:type="spellEnd"/>
      <w:r w:rsidRPr="00C52E1C">
        <w:rPr>
          <w:rFonts w:ascii="Times New Roman" w:hAnsi="Times New Roman" w:cs="Times New Roman"/>
          <w:sz w:val="20"/>
          <w:szCs w:val="20"/>
        </w:rPr>
        <w:t>, </w:t>
      </w:r>
      <w:proofErr w:type="spellStart"/>
      <w:r w:rsidRPr="00C52E1C">
        <w:rPr>
          <w:rFonts w:ascii="Times New Roman" w:hAnsi="Times New Roman" w:cs="Times New Roman"/>
          <w:sz w:val="20"/>
          <w:szCs w:val="20"/>
        </w:rPr>
        <w:t>USOM'un</w:t>
      </w:r>
      <w:proofErr w:type="spellEnd"/>
      <w:r w:rsidRPr="00C52E1C">
        <w:rPr>
          <w:rFonts w:ascii="Times New Roman" w:hAnsi="Times New Roman" w:cs="Times New Roman"/>
          <w:sz w:val="20"/>
          <w:szCs w:val="20"/>
        </w:rPr>
        <w:t> planladığı eğitimlere katılım sağlar.</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r w:rsidRPr="00C52E1C">
        <w:rPr>
          <w:rStyle w:val="Gl"/>
          <w:rFonts w:ascii="Times New Roman" w:hAnsi="Times New Roman" w:cs="Times New Roman"/>
          <w:sz w:val="20"/>
          <w:szCs w:val="20"/>
        </w:rPr>
        <w:t>Siber Güvenlik Kurulu</w:t>
      </w:r>
    </w:p>
    <w:p w:rsidR="00C52E1C" w:rsidRPr="00C52E1C" w:rsidRDefault="00C52E1C" w:rsidP="00C52E1C">
      <w:pPr>
        <w:jc w:val="both"/>
        <w:rPr>
          <w:rFonts w:ascii="Times New Roman" w:hAnsi="Times New Roman" w:cs="Times New Roman"/>
          <w:sz w:val="20"/>
          <w:szCs w:val="20"/>
        </w:rPr>
      </w:pPr>
      <w:r w:rsidRPr="00C52E1C">
        <w:rPr>
          <w:rFonts w:ascii="Times New Roman" w:hAnsi="Times New Roman" w:cs="Times New Roman"/>
          <w:sz w:val="20"/>
          <w:szCs w:val="20"/>
        </w:rPr>
        <w:t> </w:t>
      </w:r>
    </w:p>
    <w:p w:rsidR="00C52E1C" w:rsidRPr="00C52E1C" w:rsidRDefault="00C52E1C" w:rsidP="00C52E1C">
      <w:pPr>
        <w:jc w:val="both"/>
        <w:rPr>
          <w:rFonts w:ascii="Times New Roman" w:hAnsi="Times New Roman" w:cs="Times New Roman"/>
          <w:sz w:val="20"/>
          <w:szCs w:val="20"/>
        </w:rPr>
      </w:pPr>
      <w:proofErr w:type="gramStart"/>
      <w:r w:rsidRPr="00C52E1C">
        <w:rPr>
          <w:rStyle w:val="Gl"/>
          <w:rFonts w:ascii="Times New Roman" w:hAnsi="Times New Roman" w:cs="Times New Roman"/>
          <w:sz w:val="20"/>
          <w:szCs w:val="20"/>
        </w:rPr>
        <w:t>MADDE 11 −</w:t>
      </w:r>
      <w:r w:rsidRPr="00C52E1C">
        <w:rPr>
          <w:rFonts w:ascii="Times New Roman" w:hAnsi="Times New Roman" w:cs="Times New Roman"/>
          <w:sz w:val="20"/>
          <w:szCs w:val="20"/>
        </w:rPr>
        <w:t xml:space="preserve"> (1) Siber güvenlikle ilgili olarak alınacak önlemleri belirlemek, hazırlanan plan, program, rapor, usul, esas ve standartları onaylamak ve bunların uygulanmasını ve koordinasyonunu sağlamak amacıyla; Ulaştırma, Denizcilik ve Haberleşme Bakanının başkanlığında  Dışişleri,  İçişleri,  Milli  Savunma,  Ulaştırma,  Denizcilik  ve Haberleşme bakanlıkları müsteşarları, Kamu Düzeni ve Güvenliği Müsteşarı, Milli İstihbarat Teşkilatı Müsteşarı, Genelkurmay Başkanlığı Muhabere Elektronik ve Bilgi Sistemleri Başkanı, Bilgi Teknolojileri ve İletişim Kurumu Başkanı, Türkiye Bilimsel ve Teknolojik Araştırma Kurumu Başkanı, Mali Suçları Araştırma Kurulu Başkanı, </w:t>
      </w:r>
      <w:proofErr w:type="spellStart"/>
      <w:r w:rsidRPr="00C52E1C">
        <w:rPr>
          <w:rFonts w:ascii="Times New Roman" w:hAnsi="Times New Roman" w:cs="Times New Roman"/>
          <w:sz w:val="20"/>
          <w:szCs w:val="20"/>
        </w:rPr>
        <w:t>Telekomünikasyonİletişim</w:t>
      </w:r>
      <w:proofErr w:type="spellEnd"/>
      <w:r w:rsidRPr="00C52E1C">
        <w:rPr>
          <w:rFonts w:ascii="Times New Roman" w:hAnsi="Times New Roman" w:cs="Times New Roman"/>
          <w:sz w:val="20"/>
          <w:szCs w:val="20"/>
        </w:rPr>
        <w:t xml:space="preserve"> Başkanı ile Ulaştırma, Denizcilik ve Haberleşme Bakanınca belirlenecek bakanlık ve kamu kurumlarının üst düzey yöneticilerinden oluşan Siber Güvenlik Kurulu kurulmuştur.</w:t>
      </w:r>
      <w:proofErr w:type="gramEnd"/>
    </w:p>
    <w:p w:rsidR="00C52E1C" w:rsidRPr="00C52E1C" w:rsidRDefault="00C52E1C" w:rsidP="00C52E1C">
      <w:pPr>
        <w:pStyle w:val="NormalWeb"/>
        <w:rPr>
          <w:sz w:val="20"/>
          <w:szCs w:val="20"/>
        </w:rPr>
      </w:pPr>
      <w:r w:rsidRPr="00C52E1C">
        <w:rPr>
          <w:rStyle w:val="Gl"/>
          <w:sz w:val="20"/>
          <w:szCs w:val="20"/>
        </w:rPr>
        <w:t>Yürürlük</w:t>
      </w:r>
    </w:p>
    <w:p w:rsidR="00C52E1C" w:rsidRPr="00C52E1C" w:rsidRDefault="00C52E1C" w:rsidP="00C52E1C">
      <w:pPr>
        <w:pStyle w:val="NormalWeb"/>
        <w:rPr>
          <w:sz w:val="20"/>
          <w:szCs w:val="20"/>
        </w:rPr>
      </w:pPr>
      <w:r w:rsidRPr="00C52E1C">
        <w:rPr>
          <w:rStyle w:val="Gl"/>
          <w:sz w:val="20"/>
          <w:szCs w:val="20"/>
        </w:rPr>
        <w:t>MADDE 12 −</w:t>
      </w:r>
      <w:r w:rsidRPr="00C52E1C">
        <w:rPr>
          <w:sz w:val="20"/>
          <w:szCs w:val="20"/>
        </w:rPr>
        <w:t> (1) Bu Tebliğ yayımı tarihinde yürürlüğe girer.</w:t>
      </w:r>
    </w:p>
    <w:p w:rsidR="00C52E1C" w:rsidRPr="00C52E1C" w:rsidRDefault="00C52E1C" w:rsidP="00C52E1C">
      <w:pPr>
        <w:pStyle w:val="NormalWeb"/>
        <w:rPr>
          <w:sz w:val="20"/>
          <w:szCs w:val="20"/>
        </w:rPr>
      </w:pPr>
      <w:r w:rsidRPr="00C52E1C">
        <w:rPr>
          <w:rStyle w:val="Gl"/>
          <w:sz w:val="20"/>
          <w:szCs w:val="20"/>
        </w:rPr>
        <w:t>Yürütme</w:t>
      </w:r>
    </w:p>
    <w:p w:rsidR="00C52E1C" w:rsidRPr="00C52E1C" w:rsidRDefault="00C52E1C" w:rsidP="00C52E1C">
      <w:pPr>
        <w:pStyle w:val="NormalWeb"/>
        <w:rPr>
          <w:sz w:val="20"/>
          <w:szCs w:val="20"/>
        </w:rPr>
      </w:pPr>
      <w:r w:rsidRPr="00C52E1C">
        <w:rPr>
          <w:rStyle w:val="Gl"/>
          <w:sz w:val="20"/>
          <w:szCs w:val="20"/>
        </w:rPr>
        <w:t>MADDE 13 −</w:t>
      </w:r>
      <w:r w:rsidRPr="00C52E1C">
        <w:rPr>
          <w:sz w:val="20"/>
          <w:szCs w:val="20"/>
        </w:rPr>
        <w:t> (1) Bu Tebliğ hükümlerini Ulaştırma, Denizcilik ve Haberleşme Bakanı yürütür.</w:t>
      </w:r>
    </w:p>
    <w:p w:rsidR="00C52E1C" w:rsidRPr="00C52E1C" w:rsidRDefault="00C52E1C" w:rsidP="00173E05">
      <w:pPr>
        <w:spacing w:after="0" w:line="300" w:lineRule="atLeast"/>
        <w:jc w:val="both"/>
        <w:rPr>
          <w:rFonts w:ascii="Times New Roman" w:hAnsi="Times New Roman" w:cs="Times New Roman"/>
          <w:sz w:val="20"/>
          <w:szCs w:val="20"/>
        </w:rPr>
      </w:pPr>
    </w:p>
    <w:sectPr w:rsidR="00C52E1C" w:rsidRPr="00C52E1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A1" w:rsidRDefault="00DA23A1" w:rsidP="00CE6B7C">
      <w:pPr>
        <w:spacing w:after="0" w:line="240" w:lineRule="auto"/>
      </w:pPr>
      <w:r>
        <w:separator/>
      </w:r>
    </w:p>
  </w:endnote>
  <w:endnote w:type="continuationSeparator" w:id="0">
    <w:p w:rsidR="00DA23A1" w:rsidRDefault="00DA23A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71CA1">
        <w:pPr>
          <w:pStyle w:val="Altbilgi"/>
          <w:jc w:val="center"/>
        </w:pPr>
        <w:fldSimple w:instr=" PAGE   \* MERGEFORMAT ">
          <w:r w:rsidR="00C52E1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A1" w:rsidRDefault="00DA23A1" w:rsidP="00CE6B7C">
      <w:pPr>
        <w:spacing w:after="0" w:line="240" w:lineRule="auto"/>
      </w:pPr>
      <w:r>
        <w:separator/>
      </w:r>
    </w:p>
  </w:footnote>
  <w:footnote w:type="continuationSeparator" w:id="0">
    <w:p w:rsidR="00DA23A1" w:rsidRDefault="00DA23A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1CA1"/>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5250"/>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E5497"/>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2E1C"/>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87207"/>
    <w:rsid w:val="00D930A9"/>
    <w:rsid w:val="00D9489C"/>
    <w:rsid w:val="00DA23A1"/>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1711</Words>
  <Characters>9753</Characters>
  <Application>Microsoft Office Word</Application>
  <DocSecurity>0</DocSecurity>
  <Lines>81</Lines>
  <Paragraphs>22</Paragraphs>
  <ScaleCrop>false</ScaleCrop>
  <Company>TURMOB</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355</cp:revision>
  <cp:lastPrinted>2013-10-10T07:17:00Z</cp:lastPrinted>
  <dcterms:created xsi:type="dcterms:W3CDTF">2013-06-03T05:31:00Z</dcterms:created>
  <dcterms:modified xsi:type="dcterms:W3CDTF">2013-11-11T06:30:00Z</dcterms:modified>
</cp:coreProperties>
</file>