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A646D1" w:rsidRDefault="00A646D1" w:rsidP="00A646D1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646D1">
        <w:rPr>
          <w:rFonts w:ascii="Times New Roman" w:hAnsi="Times New Roman" w:cs="Times New Roman"/>
          <w:b/>
          <w:sz w:val="20"/>
          <w:szCs w:val="20"/>
          <w:u w:val="single"/>
        </w:rPr>
        <w:t>1 Aralık</w:t>
      </w:r>
      <w:r w:rsidR="00802E28" w:rsidRPr="00A646D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A646D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A646D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646D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646D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646D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646D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646D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A646D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A646D1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A646D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A646D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A646D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A646D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A646D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A646D1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A646D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A646D1">
        <w:rPr>
          <w:rFonts w:ascii="Times New Roman" w:hAnsi="Times New Roman" w:cs="Times New Roman"/>
          <w:b/>
          <w:sz w:val="20"/>
          <w:szCs w:val="20"/>
          <w:u w:val="single"/>
        </w:rPr>
        <w:t>Sayı : 28838</w:t>
      </w:r>
      <w:proofErr w:type="gramEnd"/>
    </w:p>
    <w:p w:rsidR="00D737E9" w:rsidRPr="00A646D1" w:rsidRDefault="00D737E9" w:rsidP="00A646D1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646D1" w:rsidRPr="00A646D1" w:rsidRDefault="00A646D1" w:rsidP="00A646D1">
      <w:pPr>
        <w:spacing w:after="0" w:line="280" w:lineRule="atLeast"/>
        <w:ind w:firstLine="566"/>
        <w:rPr>
          <w:rFonts w:ascii="Times New Roman" w:hAnsi="Times New Roman" w:cs="Times New Roman"/>
          <w:color w:val="000000"/>
          <w:sz w:val="20"/>
          <w:szCs w:val="20"/>
        </w:rPr>
      </w:pPr>
      <w:r w:rsidRPr="00A646D1">
        <w:rPr>
          <w:rStyle w:val="normal10"/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Karar</w:t>
      </w:r>
      <w:r w:rsidRPr="00A646D1">
        <w:rPr>
          <w:rStyle w:val="apple-converted-space"/>
          <w:b/>
          <w:bCs/>
          <w:color w:val="000000"/>
          <w:sz w:val="20"/>
          <w:szCs w:val="20"/>
          <w:u w:val="single"/>
        </w:rPr>
        <w:t> </w:t>
      </w:r>
      <w:proofErr w:type="gramStart"/>
      <w:r w:rsidRPr="00A646D1">
        <w:rPr>
          <w:rStyle w:val="grame"/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Sayısı : 2013</w:t>
      </w:r>
      <w:proofErr w:type="gramEnd"/>
      <w:r w:rsidRPr="00A646D1">
        <w:rPr>
          <w:rStyle w:val="normal10"/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/5595</w:t>
      </w:r>
    </w:p>
    <w:p w:rsidR="00A646D1" w:rsidRPr="00A646D1" w:rsidRDefault="00A646D1" w:rsidP="00A646D1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Style w:val="normal10"/>
          <w:rFonts w:ascii="Times New Roman" w:hAnsi="Times New Roman" w:cs="Times New Roman"/>
          <w:color w:val="000000"/>
          <w:sz w:val="20"/>
          <w:szCs w:val="20"/>
        </w:rPr>
        <w:t>Ek</w:t>
      </w:r>
      <w:r w:rsidRPr="00A646D1">
        <w:rPr>
          <w:rStyle w:val="normal10"/>
          <w:rFonts w:ascii="Times New Roman" w:hAnsi="Times New Roman" w:cs="Times New Roman"/>
          <w:color w:val="000000"/>
          <w:sz w:val="20"/>
          <w:szCs w:val="20"/>
        </w:rPr>
        <w:t>kli</w:t>
      </w:r>
      <w:proofErr w:type="spellEnd"/>
      <w:r w:rsidRPr="00A646D1">
        <w:rPr>
          <w:rStyle w:val="normal10"/>
          <w:rFonts w:ascii="Times New Roman" w:hAnsi="Times New Roman" w:cs="Times New Roman"/>
          <w:color w:val="000000"/>
          <w:sz w:val="20"/>
          <w:szCs w:val="20"/>
        </w:rPr>
        <w:t xml:space="preserve"> “Mal ve Hizmetlere Uygulanacak Katma Değer Vergisi Oranlarının Tespitine İlişkin Karar ile Bazı Kararnamelerde Değişiklik Yapılmasına</w:t>
      </w:r>
      <w:r w:rsidRPr="00A646D1">
        <w:rPr>
          <w:rStyle w:val="normal10"/>
          <w:rFonts w:ascii="Times New Roman" w:hAnsi="Cambria Math" w:cs="Times New Roman"/>
          <w:color w:val="000000"/>
          <w:sz w:val="20"/>
          <w:szCs w:val="20"/>
        </w:rPr>
        <w:t> </w:t>
      </w:r>
      <w:r w:rsidRPr="00A646D1">
        <w:rPr>
          <w:rStyle w:val="normal10"/>
          <w:rFonts w:ascii="Times New Roman" w:hAnsi="Times New Roman" w:cs="Times New Roman"/>
          <w:color w:val="000000"/>
          <w:sz w:val="20"/>
          <w:szCs w:val="20"/>
        </w:rPr>
        <w:t>ve 4760 Sayılı Özel Tüketim Vergisi Kanununa Ekli (I) Sayılı Listede Yer Alan Bazı Mallarda Uygulanan Özel Tüketim Vergisinin Belirlenmesine Dair Karar”ın yürürlüğe konulması; Maliye Bakanlığının</w:t>
      </w:r>
      <w:r w:rsidRPr="00A646D1">
        <w:rPr>
          <w:rStyle w:val="apple-converted-space"/>
          <w:color w:val="000000"/>
          <w:sz w:val="20"/>
          <w:szCs w:val="20"/>
        </w:rPr>
        <w:t> </w:t>
      </w:r>
      <w:proofErr w:type="gramStart"/>
      <w:r w:rsidRPr="00A646D1">
        <w:rPr>
          <w:rStyle w:val="grame"/>
          <w:rFonts w:ascii="Times New Roman" w:hAnsi="Times New Roman" w:cs="Times New Roman"/>
          <w:color w:val="000000"/>
          <w:sz w:val="20"/>
          <w:szCs w:val="20"/>
        </w:rPr>
        <w:t>2/9/2013</w:t>
      </w:r>
      <w:proofErr w:type="gramEnd"/>
      <w:r w:rsidRPr="00A646D1">
        <w:rPr>
          <w:rStyle w:val="apple-converted-space"/>
          <w:color w:val="000000"/>
          <w:sz w:val="20"/>
          <w:szCs w:val="20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20"/>
          <w:szCs w:val="20"/>
        </w:rPr>
        <w:t>tarihli ve 82376 sayılı yazısı üzerine, 3065 sayılı Katma Değer Vergisi Kanununun 28 inci maddesi ile 4760 sayılı Özel Tüketim Vergisi Kanununun 12</w:t>
      </w:r>
      <w:r w:rsidRPr="00A646D1">
        <w:rPr>
          <w:rStyle w:val="apple-converted-space"/>
          <w:color w:val="000000"/>
          <w:sz w:val="20"/>
          <w:szCs w:val="20"/>
        </w:rPr>
        <w:t> </w:t>
      </w:r>
      <w:proofErr w:type="spellStart"/>
      <w:r w:rsidRPr="00A646D1">
        <w:rPr>
          <w:rStyle w:val="spelle"/>
          <w:rFonts w:ascii="Times New Roman" w:hAnsi="Times New Roman" w:cs="Times New Roman"/>
          <w:color w:val="000000"/>
          <w:sz w:val="20"/>
          <w:szCs w:val="20"/>
        </w:rPr>
        <w:t>nci</w:t>
      </w:r>
      <w:proofErr w:type="spellEnd"/>
      <w:r w:rsidRPr="00A646D1">
        <w:rPr>
          <w:rStyle w:val="apple-converted-space"/>
          <w:color w:val="000000"/>
          <w:sz w:val="20"/>
          <w:szCs w:val="20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20"/>
          <w:szCs w:val="20"/>
        </w:rPr>
        <w:t>maddesine göre,</w:t>
      </w:r>
      <w:r w:rsidRPr="00A646D1">
        <w:rPr>
          <w:rStyle w:val="normal10"/>
          <w:rFonts w:ascii="Times New Roman" w:hAnsi="Cambria Math" w:cs="Times New Roman"/>
          <w:color w:val="000000"/>
          <w:sz w:val="20"/>
          <w:szCs w:val="20"/>
        </w:rPr>
        <w:t> </w:t>
      </w:r>
      <w:r w:rsidRPr="00A646D1">
        <w:rPr>
          <w:rStyle w:val="normal10"/>
          <w:rFonts w:ascii="Times New Roman" w:hAnsi="Times New Roman" w:cs="Times New Roman"/>
          <w:color w:val="000000"/>
          <w:sz w:val="20"/>
          <w:szCs w:val="20"/>
        </w:rPr>
        <w:t>Bakanlar</w:t>
      </w:r>
      <w:r w:rsidRPr="00A646D1">
        <w:rPr>
          <w:rStyle w:val="normal10"/>
          <w:rFonts w:ascii="Times New Roman" w:hAnsi="Cambria Math" w:cs="Times New Roman"/>
          <w:color w:val="000000"/>
          <w:sz w:val="20"/>
          <w:szCs w:val="20"/>
        </w:rPr>
        <w:t> </w:t>
      </w:r>
      <w:r w:rsidRPr="00A646D1">
        <w:rPr>
          <w:rStyle w:val="normal10"/>
          <w:rFonts w:ascii="Times New Roman" w:hAnsi="Times New Roman" w:cs="Times New Roman"/>
          <w:color w:val="000000"/>
          <w:sz w:val="20"/>
          <w:szCs w:val="20"/>
        </w:rPr>
        <w:t>Kurulu’nca 2/9/2013 tarihinde kararlaştırılmıştır.</w:t>
      </w:r>
    </w:p>
    <w:p w:rsidR="00A646D1" w:rsidRPr="00A646D1" w:rsidRDefault="00A646D1" w:rsidP="00A646D1">
      <w:pPr>
        <w:spacing w:after="0" w:line="280" w:lineRule="atLeast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A646D1">
        <w:rPr>
          <w:rStyle w:val="normal10"/>
          <w:rFonts w:ascii="Times New Roman" w:hAnsi="Times New Roman" w:cs="Times New Roman"/>
          <w:b/>
          <w:bCs/>
          <w:color w:val="000000"/>
          <w:sz w:val="18"/>
          <w:szCs w:val="18"/>
        </w:rPr>
        <w:t>Abdullah GÜL</w:t>
      </w:r>
    </w:p>
    <w:p w:rsidR="00A646D1" w:rsidRPr="00A646D1" w:rsidRDefault="00A646D1" w:rsidP="00A646D1">
      <w:pPr>
        <w:spacing w:after="0" w:line="280" w:lineRule="atLeast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CUMHURBAŞKANI</w:t>
      </w:r>
    </w:p>
    <w:p w:rsidR="00A646D1" w:rsidRPr="00A646D1" w:rsidRDefault="00A646D1" w:rsidP="00A646D1">
      <w:pPr>
        <w:spacing w:after="0" w:line="280" w:lineRule="atLeast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Recep Tayyip ERDOĞAN</w:t>
      </w:r>
    </w:p>
    <w:p w:rsidR="00A646D1" w:rsidRPr="00A646D1" w:rsidRDefault="00A646D1" w:rsidP="00A646D1">
      <w:pPr>
        <w:spacing w:after="0" w:line="280" w:lineRule="atLeast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Başbakan</w:t>
      </w:r>
    </w:p>
    <w:p w:rsidR="00A646D1" w:rsidRPr="00A646D1" w:rsidRDefault="00A646D1" w:rsidP="00A646D1">
      <w:pPr>
        <w:spacing w:after="0" w:line="280" w:lineRule="atLeast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B. ARINÇ                           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A. BABACAN                            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B. ATALAY                              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B. BOZDAĞ</w:t>
      </w:r>
    </w:p>
    <w:p w:rsidR="00A646D1" w:rsidRPr="00A646D1" w:rsidRDefault="00A646D1" w:rsidP="00A646D1">
      <w:pPr>
        <w:spacing w:after="0" w:line="280" w:lineRule="atLeast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Başbakan Yardımcısı          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Başbakan Yardımcısı             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 xml:space="preserve">Başbakan </w:t>
      </w:r>
      <w:proofErr w:type="spellStart"/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Yardımcısı             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Başbakan</w:t>
      </w:r>
      <w:proofErr w:type="spellEnd"/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 xml:space="preserve"> Yardımcısı</w:t>
      </w:r>
    </w:p>
    <w:p w:rsidR="00A646D1" w:rsidRPr="00A646D1" w:rsidRDefault="00A646D1" w:rsidP="00A646D1">
      <w:pPr>
        <w:spacing w:after="0" w:line="280" w:lineRule="atLeast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S. ERGİN                                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F. ŞAHİN                                   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E. BAĞIŞ                                  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N. ERGÜN</w:t>
      </w:r>
    </w:p>
    <w:p w:rsidR="00A646D1" w:rsidRPr="00A646D1" w:rsidRDefault="00A646D1" w:rsidP="00A646D1">
      <w:pPr>
        <w:spacing w:after="0" w:line="280" w:lineRule="atLeast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Adalet Bakanı     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Aile ve Sosyal Politikalar Bakanı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Avrupa Birliği Bakanı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Bilim, Sanayi ve Teknoloji Bakanı</w:t>
      </w:r>
    </w:p>
    <w:p w:rsidR="00A646D1" w:rsidRPr="00A646D1" w:rsidRDefault="00A646D1" w:rsidP="00A646D1">
      <w:pPr>
        <w:spacing w:after="0" w:line="280" w:lineRule="atLeast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F. ÇELİK                         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E. BAYRAKTAR                    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A. DAVUTOĞLU                  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M. Z. ÇAĞLAYAN</w:t>
      </w:r>
    </w:p>
    <w:p w:rsidR="00A646D1" w:rsidRPr="00A646D1" w:rsidRDefault="00A646D1" w:rsidP="00A646D1">
      <w:pPr>
        <w:spacing w:after="0" w:line="280" w:lineRule="atLeast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Çalışma ve Sosyal Güvenlik Bakanı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Çevre ve Şehircilik Bakanı             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Dışişleri Bakanı                      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Ekonomi Bakanı</w:t>
      </w:r>
    </w:p>
    <w:p w:rsidR="00A646D1" w:rsidRPr="00A646D1" w:rsidRDefault="00A646D1" w:rsidP="00A646D1">
      <w:pPr>
        <w:spacing w:after="0" w:line="280" w:lineRule="atLeast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T. YILDIZ                                 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S. KILIÇ                                  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M. M. EKER                               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H. YAZICI</w:t>
      </w:r>
    </w:p>
    <w:p w:rsidR="00A646D1" w:rsidRPr="00A646D1" w:rsidRDefault="00A646D1" w:rsidP="00A646D1">
      <w:pPr>
        <w:spacing w:after="0" w:line="280" w:lineRule="atLeast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Enerji ve Tabii Kaynaklar Bakanı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Gençlik ve Spor Bakanı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Gıda, Tarım ve Hayvancılık Bakanı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Gümrük ve Ticaret Bakanı</w:t>
      </w:r>
    </w:p>
    <w:p w:rsidR="00A646D1" w:rsidRPr="00A646D1" w:rsidRDefault="00A646D1" w:rsidP="00A646D1">
      <w:pPr>
        <w:spacing w:after="0" w:line="280" w:lineRule="atLeast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M. GÜLER                             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C. YILMAZ                                 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Ö. ÇELİK                                 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M. ŞİMŞEK</w:t>
      </w:r>
    </w:p>
    <w:p w:rsidR="00A646D1" w:rsidRPr="00A646D1" w:rsidRDefault="00A646D1" w:rsidP="00A646D1">
      <w:pPr>
        <w:spacing w:after="0" w:line="280" w:lineRule="atLeast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İçişleri Bakanı                     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Kalkınma Bakanı              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Kültür ve Turizm Bakanı                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Maliye Bakanı</w:t>
      </w:r>
    </w:p>
    <w:p w:rsidR="00A646D1" w:rsidRPr="00A646D1" w:rsidRDefault="00A646D1" w:rsidP="00A646D1">
      <w:pPr>
        <w:spacing w:after="0" w:line="280" w:lineRule="atLeast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N. AVCI                                                   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M.</w:t>
      </w:r>
      <w:r w:rsidRPr="00A646D1">
        <w:rPr>
          <w:rStyle w:val="normal10"/>
          <w:rFonts w:ascii="Times New Roman" w:hAnsi="Cambria Math" w:cs="Times New Roman"/>
          <w:color w:val="000000"/>
          <w:sz w:val="18"/>
          <w:szCs w:val="18"/>
        </w:rPr>
        <w:t> 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GÜLER                                     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V. EROĞLU</w:t>
      </w:r>
    </w:p>
    <w:p w:rsidR="00A646D1" w:rsidRPr="00A646D1" w:rsidRDefault="00A646D1" w:rsidP="00A646D1">
      <w:pPr>
        <w:spacing w:after="0" w:line="280" w:lineRule="atLeast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Millî Eğitim Bakanı                           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Millî Savunma Bakanı V.           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Orman ve Su İşleri Bakanı</w:t>
      </w:r>
    </w:p>
    <w:p w:rsidR="00A646D1" w:rsidRPr="00A646D1" w:rsidRDefault="00A646D1" w:rsidP="00A646D1">
      <w:pPr>
        <w:spacing w:after="0" w:line="280" w:lineRule="atLeast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M. MÜEZZİNOĞLU                                                         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B. YILDIRIM</w:t>
      </w:r>
    </w:p>
    <w:p w:rsidR="00A646D1" w:rsidRPr="00A646D1" w:rsidRDefault="00A646D1" w:rsidP="00A646D1">
      <w:pPr>
        <w:spacing w:after="0" w:line="28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>Sağlık Bakanı                                                   </w:t>
      </w:r>
      <w:r w:rsidRPr="00A646D1">
        <w:rPr>
          <w:rStyle w:val="apple-converted-space"/>
          <w:color w:val="000000"/>
          <w:sz w:val="18"/>
          <w:szCs w:val="18"/>
        </w:rPr>
        <w:t> </w:t>
      </w:r>
      <w:r w:rsidRPr="00A646D1">
        <w:rPr>
          <w:rStyle w:val="normal10"/>
          <w:rFonts w:ascii="Times New Roman" w:hAnsi="Times New Roman" w:cs="Times New Roman"/>
          <w:color w:val="000000"/>
          <w:sz w:val="18"/>
          <w:szCs w:val="18"/>
        </w:rPr>
        <w:t xml:space="preserve">Ulaştırma, Denizcilik </w:t>
      </w:r>
      <w:r w:rsidRPr="00A646D1">
        <w:rPr>
          <w:rStyle w:val="normal10"/>
          <w:rFonts w:ascii="Times New Roman" w:hAnsi="Times New Roman" w:cs="Times New Roman"/>
          <w:color w:val="000000"/>
          <w:sz w:val="20"/>
          <w:szCs w:val="20"/>
        </w:rPr>
        <w:t>ve Haberleşme Bakanı</w:t>
      </w:r>
    </w:p>
    <w:p w:rsidR="00A646D1" w:rsidRDefault="00A646D1" w:rsidP="00A646D1">
      <w:pPr>
        <w:pStyle w:val="NormalWeb"/>
        <w:spacing w:before="0" w:beforeAutospacing="0" w:after="0" w:afterAutospacing="0" w:line="280" w:lineRule="atLeast"/>
        <w:rPr>
          <w:rStyle w:val="normal10"/>
          <w:b/>
          <w:bCs/>
          <w:sz w:val="20"/>
          <w:szCs w:val="20"/>
        </w:rPr>
      </w:pPr>
    </w:p>
    <w:p w:rsidR="00A646D1" w:rsidRPr="00A646D1" w:rsidRDefault="00A646D1" w:rsidP="00A646D1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hyperlink r:id="rId7" w:history="1">
        <w:r w:rsidRPr="00A646D1">
          <w:rPr>
            <w:rStyle w:val="Kpr"/>
            <w:b/>
            <w:bCs/>
            <w:color w:val="800080"/>
            <w:sz w:val="20"/>
            <w:szCs w:val="20"/>
          </w:rPr>
          <w:t>Mal ve Hizmetlere Uygulanacak Katma Değer Vergisi Oranlarının Tespitine İlişkin Karar ile</w:t>
        </w:r>
        <w:r w:rsidRPr="00A646D1">
          <w:rPr>
            <w:rStyle w:val="apple-converted-space"/>
            <w:b/>
            <w:bCs/>
            <w:color w:val="800080"/>
            <w:sz w:val="20"/>
            <w:szCs w:val="20"/>
          </w:rPr>
          <w:t> </w:t>
        </w:r>
        <w:r w:rsidRPr="00A646D1">
          <w:rPr>
            <w:b/>
            <w:bCs/>
            <w:color w:val="800080"/>
            <w:sz w:val="20"/>
            <w:szCs w:val="20"/>
          </w:rPr>
          <w:br/>
        </w:r>
        <w:r w:rsidRPr="00A646D1">
          <w:rPr>
            <w:rStyle w:val="Kpr"/>
            <w:b/>
            <w:bCs/>
            <w:color w:val="800080"/>
            <w:sz w:val="20"/>
            <w:szCs w:val="20"/>
          </w:rPr>
          <w:t>Bazı Kararnamelerde Değişiklik Yapılmasına</w:t>
        </w:r>
        <w:r w:rsidRPr="00A646D1">
          <w:rPr>
            <w:rStyle w:val="Kpr"/>
            <w:rFonts w:ascii="Cambria Math" w:hAnsi="Cambria Math"/>
            <w:b/>
            <w:bCs/>
            <w:color w:val="800080"/>
            <w:sz w:val="20"/>
            <w:szCs w:val="20"/>
          </w:rPr>
          <w:t> </w:t>
        </w:r>
        <w:r w:rsidRPr="00A646D1">
          <w:rPr>
            <w:rStyle w:val="Kpr"/>
            <w:b/>
            <w:bCs/>
            <w:color w:val="800080"/>
            <w:sz w:val="20"/>
            <w:szCs w:val="20"/>
          </w:rPr>
          <w:t>ve 4760 Sayılı Özel Tüketim Vergisi Kanununa</w:t>
        </w:r>
        <w:r w:rsidRPr="00A646D1">
          <w:rPr>
            <w:rStyle w:val="apple-converted-space"/>
            <w:b/>
            <w:bCs/>
            <w:color w:val="800080"/>
            <w:sz w:val="20"/>
            <w:szCs w:val="20"/>
          </w:rPr>
          <w:t> </w:t>
        </w:r>
        <w:r w:rsidRPr="00A646D1">
          <w:rPr>
            <w:b/>
            <w:bCs/>
            <w:color w:val="800080"/>
            <w:sz w:val="20"/>
            <w:szCs w:val="20"/>
          </w:rPr>
          <w:br/>
        </w:r>
        <w:r w:rsidRPr="00A646D1">
          <w:rPr>
            <w:rStyle w:val="Kpr"/>
            <w:b/>
            <w:bCs/>
            <w:color w:val="800080"/>
            <w:sz w:val="20"/>
            <w:szCs w:val="20"/>
          </w:rPr>
          <w:t>Ekli (I) Sayılı Listede Yer Alan Bazı Mallarda Uygulanan Özel Tüketim</w:t>
        </w:r>
        <w:r w:rsidRPr="00A646D1">
          <w:rPr>
            <w:rStyle w:val="apple-converted-space"/>
            <w:b/>
            <w:bCs/>
            <w:color w:val="800080"/>
            <w:sz w:val="20"/>
            <w:szCs w:val="20"/>
          </w:rPr>
          <w:t> </w:t>
        </w:r>
        <w:r w:rsidRPr="00A646D1">
          <w:rPr>
            <w:b/>
            <w:bCs/>
            <w:color w:val="800080"/>
            <w:sz w:val="20"/>
            <w:szCs w:val="20"/>
          </w:rPr>
          <w:br/>
        </w:r>
        <w:r w:rsidRPr="00A646D1">
          <w:rPr>
            <w:rStyle w:val="Kpr"/>
            <w:b/>
            <w:bCs/>
            <w:color w:val="800080"/>
            <w:sz w:val="20"/>
            <w:szCs w:val="20"/>
          </w:rPr>
          <w:t>Vergisinin Belirlenmesine Dair Karar</w:t>
        </w:r>
      </w:hyperlink>
    </w:p>
    <w:p w:rsidR="00A646D1" w:rsidRPr="00A646D1" w:rsidRDefault="00A646D1" w:rsidP="00A646D1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A646D1" w:rsidRPr="00A646D1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EAA" w:rsidRDefault="00F91EAA" w:rsidP="00CE6B7C">
      <w:pPr>
        <w:spacing w:after="0" w:line="240" w:lineRule="auto"/>
      </w:pPr>
      <w:r>
        <w:separator/>
      </w:r>
    </w:p>
  </w:endnote>
  <w:endnote w:type="continuationSeparator" w:id="0">
    <w:p w:rsidR="00F91EAA" w:rsidRDefault="00F91EAA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9118F1">
        <w:pPr>
          <w:pStyle w:val="Altbilgi"/>
          <w:jc w:val="center"/>
        </w:pPr>
        <w:fldSimple w:instr=" PAGE   \* MERGEFORMAT ">
          <w:r w:rsidR="00A646D1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EAA" w:rsidRDefault="00F91EAA" w:rsidP="00CE6B7C">
      <w:pPr>
        <w:spacing w:after="0" w:line="240" w:lineRule="auto"/>
      </w:pPr>
      <w:r>
        <w:separator/>
      </w:r>
    </w:p>
  </w:footnote>
  <w:footnote w:type="continuationSeparator" w:id="0">
    <w:p w:rsidR="00F91EAA" w:rsidRDefault="00F91EAA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7164"/>
    <w:rsid w:val="00054CF3"/>
    <w:rsid w:val="00057EFB"/>
    <w:rsid w:val="00063402"/>
    <w:rsid w:val="00067394"/>
    <w:rsid w:val="00067F96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B4DEA"/>
    <w:rsid w:val="000B5A38"/>
    <w:rsid w:val="000C1196"/>
    <w:rsid w:val="000C21A6"/>
    <w:rsid w:val="000D0A63"/>
    <w:rsid w:val="000D7DB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1C87"/>
    <w:rsid w:val="0014329D"/>
    <w:rsid w:val="001443CC"/>
    <w:rsid w:val="00152242"/>
    <w:rsid w:val="0015615A"/>
    <w:rsid w:val="00161128"/>
    <w:rsid w:val="00173E0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018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E3F"/>
    <w:rsid w:val="002800AB"/>
    <w:rsid w:val="00280E2B"/>
    <w:rsid w:val="00283265"/>
    <w:rsid w:val="002839A0"/>
    <w:rsid w:val="002950D7"/>
    <w:rsid w:val="00295833"/>
    <w:rsid w:val="00296147"/>
    <w:rsid w:val="002A75FB"/>
    <w:rsid w:val="002C3A77"/>
    <w:rsid w:val="002D1820"/>
    <w:rsid w:val="002E5634"/>
    <w:rsid w:val="002E5D32"/>
    <w:rsid w:val="002E61AB"/>
    <w:rsid w:val="002F2161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C6C"/>
    <w:rsid w:val="00364973"/>
    <w:rsid w:val="003670F6"/>
    <w:rsid w:val="003747EF"/>
    <w:rsid w:val="003756F6"/>
    <w:rsid w:val="0038076F"/>
    <w:rsid w:val="00384FF4"/>
    <w:rsid w:val="00387FC2"/>
    <w:rsid w:val="0039041C"/>
    <w:rsid w:val="003A0ADA"/>
    <w:rsid w:val="003A50CF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4310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D5A7C"/>
    <w:rsid w:val="005E2054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57901"/>
    <w:rsid w:val="00663356"/>
    <w:rsid w:val="00666EFF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C0014"/>
    <w:rsid w:val="006C00B8"/>
    <w:rsid w:val="006C09BF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650B"/>
    <w:rsid w:val="00765CA5"/>
    <w:rsid w:val="007708A4"/>
    <w:rsid w:val="00771994"/>
    <w:rsid w:val="00781196"/>
    <w:rsid w:val="007819EA"/>
    <w:rsid w:val="007835EC"/>
    <w:rsid w:val="00794561"/>
    <w:rsid w:val="007B246C"/>
    <w:rsid w:val="007C55B8"/>
    <w:rsid w:val="007C6B47"/>
    <w:rsid w:val="007D042A"/>
    <w:rsid w:val="007D4F0A"/>
    <w:rsid w:val="007D66C0"/>
    <w:rsid w:val="007E5254"/>
    <w:rsid w:val="007E5497"/>
    <w:rsid w:val="007F0D95"/>
    <w:rsid w:val="007F6FF7"/>
    <w:rsid w:val="007F73A7"/>
    <w:rsid w:val="00800577"/>
    <w:rsid w:val="008007B9"/>
    <w:rsid w:val="00802E28"/>
    <w:rsid w:val="0080543D"/>
    <w:rsid w:val="00805C26"/>
    <w:rsid w:val="008165E0"/>
    <w:rsid w:val="00820F06"/>
    <w:rsid w:val="008320C3"/>
    <w:rsid w:val="008332C5"/>
    <w:rsid w:val="008347E5"/>
    <w:rsid w:val="0083495E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8F679F"/>
    <w:rsid w:val="0090323C"/>
    <w:rsid w:val="00904273"/>
    <w:rsid w:val="009118F1"/>
    <w:rsid w:val="0091479E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E55E1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62D7F"/>
    <w:rsid w:val="00A646D1"/>
    <w:rsid w:val="00A7418B"/>
    <w:rsid w:val="00A8529D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040D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3601C"/>
    <w:rsid w:val="00C44785"/>
    <w:rsid w:val="00C44A38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DD0"/>
    <w:rsid w:val="00CD64CE"/>
    <w:rsid w:val="00CD7106"/>
    <w:rsid w:val="00CE67ED"/>
    <w:rsid w:val="00CE6B7C"/>
    <w:rsid w:val="00CF2363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D7D93"/>
    <w:rsid w:val="00DE063A"/>
    <w:rsid w:val="00DE0D69"/>
    <w:rsid w:val="00DE305A"/>
    <w:rsid w:val="00DF3052"/>
    <w:rsid w:val="00DF39BC"/>
    <w:rsid w:val="00DF590C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068C"/>
    <w:rsid w:val="00E935B5"/>
    <w:rsid w:val="00E96B82"/>
    <w:rsid w:val="00EA1798"/>
    <w:rsid w:val="00EA652E"/>
    <w:rsid w:val="00EB1FA7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311AC"/>
    <w:rsid w:val="00F34D03"/>
    <w:rsid w:val="00F43969"/>
    <w:rsid w:val="00F47B23"/>
    <w:rsid w:val="00F554A9"/>
    <w:rsid w:val="00F579B6"/>
    <w:rsid w:val="00F62898"/>
    <w:rsid w:val="00F71930"/>
    <w:rsid w:val="00F80823"/>
    <w:rsid w:val="00F81C15"/>
    <w:rsid w:val="00F81EC9"/>
    <w:rsid w:val="00F82088"/>
    <w:rsid w:val="00F83100"/>
    <w:rsid w:val="00F84DD2"/>
    <w:rsid w:val="00F91EAA"/>
    <w:rsid w:val="00F92B9E"/>
    <w:rsid w:val="00F968C5"/>
    <w:rsid w:val="00FA1887"/>
    <w:rsid w:val="00FA30A2"/>
    <w:rsid w:val="00FA3510"/>
    <w:rsid w:val="00FA4B25"/>
    <w:rsid w:val="00FA4C81"/>
    <w:rsid w:val="00FA63D6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12/20131201-1-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493</Words>
  <Characters>2814</Characters>
  <Application>Microsoft Office Word</Application>
  <DocSecurity>0</DocSecurity>
  <Lines>23</Lines>
  <Paragraphs>6</Paragraphs>
  <ScaleCrop>false</ScaleCrop>
  <Company>TURMOB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389</cp:revision>
  <cp:lastPrinted>2013-10-10T07:17:00Z</cp:lastPrinted>
  <dcterms:created xsi:type="dcterms:W3CDTF">2013-06-03T05:31:00Z</dcterms:created>
  <dcterms:modified xsi:type="dcterms:W3CDTF">2013-12-02T06:43:00Z</dcterms:modified>
</cp:coreProperties>
</file>