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C21A6" w:rsidRDefault="00C9218C" w:rsidP="000C21A6">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28</w:t>
      </w:r>
      <w:r w:rsidR="006F57CB" w:rsidRPr="000C21A6">
        <w:rPr>
          <w:rFonts w:ascii="Times New Roman" w:hAnsi="Times New Roman" w:cs="Times New Roman"/>
          <w:b/>
          <w:sz w:val="20"/>
          <w:szCs w:val="20"/>
          <w:u w:val="single"/>
        </w:rPr>
        <w:t xml:space="preserve"> Kasım</w:t>
      </w:r>
      <w:r w:rsidR="00802E28" w:rsidRPr="000C21A6">
        <w:rPr>
          <w:rFonts w:ascii="Times New Roman" w:hAnsi="Times New Roman" w:cs="Times New Roman"/>
          <w:b/>
          <w:sz w:val="20"/>
          <w:szCs w:val="20"/>
          <w:u w:val="single"/>
        </w:rPr>
        <w:t xml:space="preserve"> 2013,</w:t>
      </w:r>
      <w:r w:rsidR="000370C9" w:rsidRPr="000C21A6">
        <w:rPr>
          <w:rFonts w:ascii="Times New Roman" w:hAnsi="Times New Roman" w:cs="Times New Roman"/>
          <w:b/>
          <w:sz w:val="20"/>
          <w:szCs w:val="20"/>
          <w:u w:val="single"/>
        </w:rPr>
        <w:t xml:space="preserve"> </w:t>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0370C9" w:rsidRPr="000C21A6">
        <w:rPr>
          <w:rFonts w:ascii="Times New Roman" w:hAnsi="Times New Roman" w:cs="Times New Roman"/>
          <w:b/>
          <w:sz w:val="20"/>
          <w:szCs w:val="20"/>
          <w:u w:val="single"/>
        </w:rPr>
        <w:tab/>
      </w:r>
      <w:r w:rsidR="002950D7" w:rsidRPr="000C21A6">
        <w:rPr>
          <w:rFonts w:ascii="Times New Roman" w:hAnsi="Times New Roman" w:cs="Times New Roman"/>
          <w:b/>
          <w:sz w:val="20"/>
          <w:szCs w:val="20"/>
          <w:u w:val="single"/>
        </w:rPr>
        <w:tab/>
      </w:r>
      <w:r w:rsidR="00BF2F3F" w:rsidRPr="000C21A6">
        <w:rPr>
          <w:rFonts w:ascii="Times New Roman" w:hAnsi="Times New Roman" w:cs="Times New Roman"/>
          <w:b/>
          <w:sz w:val="20"/>
          <w:szCs w:val="20"/>
          <w:u w:val="single"/>
        </w:rPr>
        <w:tab/>
        <w:t xml:space="preserve">           </w:t>
      </w:r>
      <w:r w:rsidR="00C750C0" w:rsidRPr="000C21A6">
        <w:rPr>
          <w:rFonts w:ascii="Times New Roman" w:hAnsi="Times New Roman" w:cs="Times New Roman"/>
          <w:b/>
          <w:sz w:val="20"/>
          <w:szCs w:val="20"/>
          <w:u w:val="single"/>
        </w:rPr>
        <w:t xml:space="preserve"> </w:t>
      </w:r>
      <w:r w:rsidR="005A4F7F" w:rsidRPr="000C21A6">
        <w:rPr>
          <w:rFonts w:ascii="Times New Roman" w:hAnsi="Times New Roman" w:cs="Times New Roman"/>
          <w:b/>
          <w:sz w:val="20"/>
          <w:szCs w:val="20"/>
          <w:u w:val="single"/>
        </w:rPr>
        <w:t xml:space="preserve"> </w:t>
      </w:r>
      <w:r w:rsidR="00617B09" w:rsidRPr="000C21A6">
        <w:rPr>
          <w:rFonts w:ascii="Times New Roman" w:hAnsi="Times New Roman" w:cs="Times New Roman"/>
          <w:b/>
          <w:sz w:val="20"/>
          <w:szCs w:val="20"/>
          <w:u w:val="single"/>
        </w:rPr>
        <w:t xml:space="preserve">    </w:t>
      </w:r>
      <w:r w:rsidR="005A4F7F" w:rsidRPr="000C21A6">
        <w:rPr>
          <w:rFonts w:ascii="Times New Roman" w:hAnsi="Times New Roman" w:cs="Times New Roman"/>
          <w:b/>
          <w:sz w:val="20"/>
          <w:szCs w:val="20"/>
          <w:u w:val="single"/>
        </w:rPr>
        <w:t xml:space="preserve">    </w:t>
      </w:r>
      <w:r w:rsidR="00C750C0" w:rsidRPr="000C21A6">
        <w:rPr>
          <w:rFonts w:ascii="Times New Roman" w:hAnsi="Times New Roman" w:cs="Times New Roman"/>
          <w:b/>
          <w:sz w:val="20"/>
          <w:szCs w:val="20"/>
          <w:u w:val="single"/>
        </w:rPr>
        <w:t xml:space="preserve"> </w:t>
      </w:r>
      <w:r w:rsidR="00C64C84" w:rsidRPr="000C21A6">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28835</w:t>
      </w:r>
    </w:p>
    <w:p w:rsidR="00D737E9" w:rsidRDefault="00D737E9" w:rsidP="000C21A6">
      <w:pPr>
        <w:spacing w:after="0" w:line="280" w:lineRule="atLeast"/>
        <w:jc w:val="both"/>
        <w:rPr>
          <w:rFonts w:ascii="Times New Roman" w:hAnsi="Times New Roman" w:cs="Times New Roman"/>
          <w:sz w:val="20"/>
          <w:szCs w:val="20"/>
        </w:rPr>
      </w:pPr>
    </w:p>
    <w:tbl>
      <w:tblPr>
        <w:tblW w:w="8789" w:type="dxa"/>
        <w:jc w:val="center"/>
        <w:tblLook w:val="01E0"/>
      </w:tblPr>
      <w:tblGrid>
        <w:gridCol w:w="8789"/>
      </w:tblGrid>
      <w:tr w:rsidR="002566EC" w:rsidRPr="002566EC">
        <w:trPr>
          <w:trHeight w:val="480"/>
          <w:jc w:val="center"/>
        </w:trPr>
        <w:tc>
          <w:tcPr>
            <w:tcW w:w="8789" w:type="dxa"/>
            <w:vAlign w:val="center"/>
            <w:hideMark/>
          </w:tcPr>
          <w:p w:rsidR="002566EC" w:rsidRPr="002566EC" w:rsidRDefault="002566EC" w:rsidP="002566EC">
            <w:pPr>
              <w:spacing w:before="100" w:beforeAutospacing="1" w:after="100" w:afterAutospacing="1" w:line="240" w:lineRule="auto"/>
              <w:jc w:val="center"/>
              <w:rPr>
                <w:rFonts w:ascii="Arial" w:eastAsia="Times New Roman" w:hAnsi="Arial" w:cs="Arial"/>
                <w:b/>
                <w:color w:val="000080"/>
                <w:sz w:val="18"/>
                <w:szCs w:val="18"/>
                <w:lang w:eastAsia="tr-TR"/>
              </w:rPr>
            </w:pPr>
            <w:r w:rsidRPr="002566EC">
              <w:rPr>
                <w:rFonts w:ascii="Arial" w:eastAsia="Times New Roman" w:hAnsi="Arial" w:cs="Arial"/>
                <w:b/>
                <w:color w:val="000080"/>
                <w:sz w:val="18"/>
                <w:szCs w:val="18"/>
                <w:lang w:eastAsia="tr-TR"/>
              </w:rPr>
              <w:t>KANUN</w:t>
            </w:r>
          </w:p>
        </w:tc>
      </w:tr>
      <w:tr w:rsidR="002566EC" w:rsidRPr="002566EC">
        <w:trPr>
          <w:trHeight w:val="480"/>
          <w:jc w:val="center"/>
        </w:trPr>
        <w:tc>
          <w:tcPr>
            <w:tcW w:w="8789" w:type="dxa"/>
            <w:vAlign w:val="center"/>
          </w:tcPr>
          <w:p w:rsidR="002566EC" w:rsidRPr="002566EC" w:rsidRDefault="002566EC" w:rsidP="002566EC">
            <w:pPr>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T</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KET</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 KORUNMASI HAKKINDA KANUN</w:t>
            </w:r>
          </w:p>
          <w:p w:rsidR="002566EC" w:rsidRPr="002566EC" w:rsidRDefault="002566EC" w:rsidP="002566EC">
            <w:pPr>
              <w:tabs>
                <w:tab w:val="left" w:pos="566"/>
                <w:tab w:val="right" w:pos="7938"/>
              </w:tabs>
              <w:spacing w:before="113" w:after="113" w:line="240" w:lineRule="exact"/>
              <w:ind w:firstLine="567"/>
              <w:jc w:val="both"/>
              <w:rPr>
                <w:rFonts w:ascii="Times New Roman" w:eastAsia="ヒラギノ明朝 Pro W3" w:hAnsi="Times" w:cs="Times New Roman"/>
                <w:b/>
                <w:sz w:val="18"/>
                <w:szCs w:val="18"/>
                <w:u w:val="single"/>
              </w:rPr>
            </w:pPr>
            <w:r w:rsidRPr="002566EC">
              <w:rPr>
                <w:rFonts w:ascii="Times New Roman" w:eastAsia="ヒラギノ明朝 Pro W3" w:hAnsi="Times" w:cs="Times New Roman"/>
                <w:b/>
                <w:sz w:val="18"/>
                <w:szCs w:val="18"/>
                <w:u w:val="single"/>
              </w:rPr>
              <w:t>Kanun No. 6502</w:t>
            </w:r>
            <w:r w:rsidRPr="002566EC">
              <w:rPr>
                <w:rFonts w:ascii="Times New Roman" w:eastAsia="ヒラギノ明朝 Pro W3" w:hAnsi="Times" w:cs="Times New Roman"/>
                <w:b/>
                <w:sz w:val="18"/>
                <w:szCs w:val="18"/>
              </w:rPr>
              <w:tab/>
            </w:r>
            <w:r w:rsidRPr="002566EC">
              <w:rPr>
                <w:rFonts w:ascii="Times New Roman" w:eastAsia="ヒラギノ明朝 Pro W3" w:hAnsi="Times" w:cs="Times New Roman"/>
                <w:b/>
                <w:sz w:val="18"/>
                <w:szCs w:val="18"/>
                <w:u w:val="single"/>
              </w:rPr>
              <w:t>Kabul Tarihi: 7/11/2013</w:t>
            </w:r>
          </w:p>
          <w:p w:rsidR="002566EC" w:rsidRPr="002566EC" w:rsidRDefault="002566EC" w:rsidP="002566EC">
            <w:pPr>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B</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R</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KISIM</w:t>
            </w:r>
          </w:p>
          <w:p w:rsidR="002566EC" w:rsidRPr="002566EC" w:rsidRDefault="002566EC" w:rsidP="002566EC">
            <w:pPr>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Ama</w:t>
            </w:r>
            <w:r w:rsidRPr="002566EC">
              <w:rPr>
                <w:rFonts w:ascii="Times New Roman" w:eastAsia="ヒラギノ明朝 Pro W3" w:hAnsi="Times" w:cs="Times"/>
                <w:b/>
                <w:sz w:val="18"/>
                <w:szCs w:val="18"/>
              </w:rPr>
              <w:t>ç</w:t>
            </w:r>
            <w:r w:rsidRPr="002566EC">
              <w:rPr>
                <w:rFonts w:ascii="Times New Roman" w:eastAsia="ヒラギノ明朝 Pro W3" w:hAnsi="Times" w:cs="Times New Roman"/>
                <w:b/>
                <w:sz w:val="18"/>
                <w:szCs w:val="18"/>
              </w:rPr>
              <w:t>, Kapsam ve Tan</w:t>
            </w:r>
            <w:r w:rsidRPr="002566EC">
              <w:rPr>
                <w:rFonts w:ascii="Times New Roman" w:eastAsia="ヒラギノ明朝 Pro W3" w:hAnsi="Times" w:cs="Times"/>
                <w:b/>
                <w:sz w:val="18"/>
                <w:szCs w:val="18"/>
              </w:rPr>
              <w:t>ı</w:t>
            </w:r>
            <w:r w:rsidRPr="002566EC">
              <w:rPr>
                <w:rFonts w:ascii="Times New Roman" w:eastAsia="ヒラギノ明朝 Pro W3" w:hAnsi="Times" w:cs="Times New Roman"/>
                <w:b/>
                <w:sz w:val="18"/>
                <w:szCs w:val="18"/>
              </w:rPr>
              <w:t>mlar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Amaç</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1 –</w:t>
            </w:r>
            <w:r w:rsidRPr="002566EC">
              <w:rPr>
                <w:rFonts w:ascii="Times New Roman" w:eastAsia="Times New Roman" w:hAnsi="Times New Roman" w:cs="Times New Roman"/>
                <w:sz w:val="18"/>
                <w:szCs w:val="18"/>
                <w:lang w:eastAsia="tr-TR"/>
              </w:rPr>
              <w:t xml:space="preserve"> (1) Bu Kanunun amacı; kamu yararına uygun olarak tüketicinin sağlık ve güvenliği ile ekonomik çıkarlarını koruyucu, zararlarını tazmin edici, çevresel tehlikelerden korunmasını sağlayıcı, tüketiciyi aydınlatıcı ve bilinçlendirici önlemleri almak, tüketicilerin kendilerini koruyucu girişimlerini özendirmek ve bu konulardaki politikaların oluşturulmasında gönüllü örgütlenmeleri teşvik etmeye ilişkin hususları düzenlemektir.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Kapsam</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2 –</w:t>
            </w:r>
            <w:r w:rsidRPr="002566EC">
              <w:rPr>
                <w:rFonts w:ascii="Times New Roman" w:eastAsia="Times New Roman" w:hAnsi="Times New Roman" w:cs="Times New Roman"/>
                <w:sz w:val="18"/>
                <w:szCs w:val="18"/>
                <w:lang w:eastAsia="tr-TR"/>
              </w:rPr>
              <w:t xml:space="preserve"> (1) Bu Kanun, her türlü tüketici işlemi ile tüketiciye yönelik uygulamaları kapsar.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Tanımlar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3 – </w:t>
            </w:r>
            <w:r w:rsidRPr="002566EC">
              <w:rPr>
                <w:rFonts w:ascii="Times New Roman" w:eastAsia="Times New Roman" w:hAnsi="Times New Roman" w:cs="Times New Roman"/>
                <w:sz w:val="18"/>
                <w:szCs w:val="18"/>
                <w:lang w:eastAsia="tr-TR"/>
              </w:rPr>
              <w:t xml:space="preserve">(1) Bu Kanunun uygulanmasında;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a) Bakan: Gümrük ve Ticaret Bakanını,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b) Bakanlık: Gümrük ve Ticaret Bakanlığını,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c) Genel Müdür: Tüketicinin Korunması ve Piyasa Gözetimi Genel Müdürünü,</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ç) Genel Müdürlük: Tüketicinin Korunması ve Piyasa Gözetimi Genel Müdürlüğünü,</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d) Hizmet: Bir ücret veya menfaat karşılığında yapılan ya da yapılması taahhüt edilen mal sağlama dışındaki her türlü tüketici işleminin konusunu,</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e) İthalatçı: Kamu tüzel kişileri de dâhil olmak üzere mal veya hizmetleri ya da bu malların hammaddelerini yahut ara mallarını ticari veya mesleki amaçlarla ithal ederek satım, kira, finansal kiralama veya benzeri bir yolla piyasaya süren gerçek veya tüzel kişiyi,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f) Kalıcı veri saklayıcısı: Tüketicinin gönderdiği veya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ve benzeri her türlü araç veya ortamı,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g) Konut finansmanı kuruluşu: Konut finansmanı kapsamında doğrudan tüketiciye kredi kullandıran ya da finansal kiralama yapan bankalar ile Bankacılık Düzenleme ve Denetleme Kurulu tarafından konut finansmanı faaliyetinde bulunması uygun görülen finansal kiralama şirketleri ve finansman şirketlerini,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ğ) Kredi veren: Mevzuatı gereği tüketicilere kredi vermeye yetkili olan gerçek veya tüzel kişiyi,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h) Mal: Alışverişe konu olan; taşınır eşya, konut veya tatil amaçlı taşınmaz mallar ile elektronik ortamda kullanılmak üzere hazırlanan yazılım, ses, görüntü ve benzeri her türlü gayri maddi malları,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ı) Sağlayıcı: Kamu tüzel kişileri de dâhil olmak üzere ticari veya mesleki amaçlarla tüketiciye hizmet sunan ya da hizmet sunanın adına ya da hesabına hareket eden gerçek veya tüzel kişiyi,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i) Satıcı: Kamu tüzel kişileri de dâhil olmak üzere ticari veya mesleki amaçlarla tüketiciye mal sunan ya da mal sunanın adına ya da hesabına hareket eden gerçek veya tüzel kişiyi,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j) Teknik düzenleme: 29/6/2001 tarihli ve 4703 sayılı Ürünlere İlişkin Teknik Mevzuatın Hazırlanması ve Uygulanmasına Dair Kanunda yer alan tanımı,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k) Tüketici: Ticari veya mesleki olmayan amaçlarla hareket eden gerçek veya tüzel kişiyi,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l) Tüketici işlemi: Mal veya hizmet piyasalarında kamu tüzel kişileri de dâhil olmak üzere ticari veya mesleki amaçlarla hareket eden veya onun adına ya da hesabına hareket eden gerçek veya tüzel kişiler ile tüketiciler arasında kurulan, eser, taşıma, simsarlık, sigorta, vekâlet, bankacılık ve benzeri sözleşmeler de dâhil olmak üzere her türlü sözleşme ve hukuki işlemi,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m) Tüketici örgütleri: Tüketicinin korunması amacıyla kurulan dernek, vakıf veya bunların üst kuruluşlarını,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n) Üretici: Kamu tüzel kişileri de dâhil olmak üzere tüketiciye sunulmuş olan mal ya da bu malların hammaddelerini yahut ara mallarını üretenler ile mal üzerine markasını, unvanını veya herhangi bir ayırt edici işaretini koyarak kendisini üretici olarak gösteren gerçek veya tüzel kişiyi,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ifade eder.</w:t>
            </w:r>
          </w:p>
          <w:p w:rsidR="002566EC" w:rsidRPr="002566EC" w:rsidRDefault="002566EC" w:rsidP="002566EC">
            <w:pPr>
              <w:spacing w:before="56"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K</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KISIM</w:t>
            </w:r>
          </w:p>
          <w:p w:rsidR="002566EC" w:rsidRPr="002566EC" w:rsidRDefault="002566EC" w:rsidP="002566EC">
            <w:pPr>
              <w:spacing w:after="56"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Genel Esaslar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Temel ilkeler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4 –</w:t>
            </w:r>
            <w:r w:rsidRPr="002566EC">
              <w:rPr>
                <w:rFonts w:ascii="Times New Roman" w:eastAsia="Times New Roman" w:hAnsi="Times New Roman" w:cs="Times New Roman"/>
                <w:sz w:val="18"/>
                <w:szCs w:val="18"/>
                <w:lang w:eastAsia="tr-TR"/>
              </w:rPr>
              <w:t xml:space="preserve"> (1) Bu Kanunda yazılı olarak düzenlenmesi öngörülen sözleşmeler ile bilgilendirmeler en az on </w:t>
            </w:r>
            <w:r w:rsidRPr="002566EC">
              <w:rPr>
                <w:rFonts w:ascii="Times New Roman" w:eastAsia="Times New Roman" w:hAnsi="Times New Roman" w:cs="Times New Roman"/>
                <w:sz w:val="18"/>
                <w:szCs w:val="18"/>
                <w:lang w:eastAsia="tr-TR"/>
              </w:rPr>
              <w:lastRenderedPageBreak/>
              <w:t>iki punto büyüklüğünde, anlaşılabilir bir dilde, açık, sade ve okunabilir bir şekilde düzenlenir ve bunların bir nüshası kâğıt üzerinde veya kalıcı veri saklayıcısı ile tüketiciye verilir. Sözleşmede bulunması gereken şartlardan bir veya birkaçının bulunmaması durumunda, eksiklik sözleşmenin geçerliliğini etkilemez. Bu eksiklik sözleşmeyi düzenleyen tarafından derhâl giderilir.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Sözleşmede öngörülen koşullar, sözleşme süresi içinde tüketici aleyhine değiştirilemez.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Tüketiciden; kendisine sunulan mal veya hizmet kapsamında haklı olarak yapılmasını beklediği ve sözleşmeyi düzenleyenin yasal yükümlülükleri arasında yer alan edimler ile sözleşmeyi düzenleyenin kendi menfaati doğrultusunda yapmış olduğu masraflar için ek bir bedel talep edilemez. Bankalar, tüketici kredisi veren finansal kuruluşlar ve kart çıkaran kuruluşlar tarafından tüketiciye sunulan ürün veya hizmetlerde ise tüketiciden faiz dışında alınacak her türlü ücret, komisyon ve masraf türleri ile bunlara ilişkin usul ve esaslar Bakanlığın görüşü alınarak bu Kanunun ruhuna uygun olarak ve tüketiciyi koruyacak şekilde Bankacılık Düzenleme ve Denetleme Kurumu tarafından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Bu Kanunda düzenlenen sözleşmelere istinaden tüketiciden talep edilecek her türlü ücret ve masrafa ilişkin bilgilerin, sözleşmenin eki olarak kâğıt üzerinde yazılı şekilde tüketiciye verilmesi zorunludur. Uzaktan iletişim aracıyla kurulan sözleşmelerde ise, bu bilgiler kullanılan uzaktan iletişim aracına uygun şekilde verilir. Bu bilgilerin tüketiciye verildiğinin ispatı sözleşmeyi düzenleyene aittir.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Tüketicinin yapmış olduğu işlemler nedeniyle kıymetli evrak niteliğinde sadece nama yazılı ve her bir taksit ödemesi için ayrı ayrı olacak şekilde senet düzenlenebilir. Bu fıkra hükümlerine aykırı olarak düzenlenen senetler tüketici yönünden geçersizdir.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Tüketici işlemlerinde, tüketicinin edimlerine karşılık olarak alınan şahsi teminatlar, her ne isim altında olursa olsun adi kefalet sayılır. Tüketicinin alacaklarına ilişkin karşı tarafça verilen şahsi teminatlar diğer kanunlarda aksine hüküm bulunmadıkça müteselsil kefalet sayılır.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Temerrüt hâli de dâhil olmak üzere, tüketici işlemlerinde bileşik faiz uygulanmaz.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(8) Bu Kanun tüm düzenlemeleri yönünden katılım bankalarını da kapsar. Uygulama, kâr payı dikkate alınarak yapılır.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Tüketici sözleşmelerindeki haksız şartlar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5 –</w:t>
            </w:r>
            <w:r w:rsidRPr="002566EC">
              <w:rPr>
                <w:rFonts w:ascii="Times New Roman" w:eastAsia="Times New Roman" w:hAnsi="Times New Roman" w:cs="Times New Roman"/>
                <w:sz w:val="18"/>
                <w:szCs w:val="18"/>
                <w:lang w:eastAsia="tr-TR"/>
              </w:rPr>
              <w:t xml:space="preserve"> (1) Haksız şart; tüketiciyle müzakere edilmeden sözleşmeye dâhil edilen ve tarafların sözleşmeden doğan hak ve yükümlülüklerinde dürüstlük kuralına aykırı düşecek biçimde tüketici aleyhine dengesizliğe neden olan sözleşme şartlarıdır.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Tüketiciyle akdedilen sözleşmelerde yer alan haksız şartlar kesin olarak hükümsüzdür. Sözleşmenin haksız şartlar dışındaki hükümleri geçerliliğini korur. Bu durumda sözleşmeyi düzenleyen, kesin olarak hükümsüz sayılan şartlar olmasaydı diğer hükümlerle sözleşmeyi yapmayacak olduğunu ileri süremez.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Bir sözleşme şartı önceden hazırlanmış ve standart sözleşmede yer alması nedeniyle tüketici içeriğine etki edememişse, o sözleşme şartının tüketiciyle müzakere edilmediği kabul edilir. Sözleşmeyi düzenleyen, bir standart şartın münferiden müzakere edildiğini iddia ediyorsa bunu ispatla yükümlüdür. Sözleşmenin bütün olarak değerlendirilmesinden standart sözleşme olduğu sonucuna varılırsa, bu sözleşmedeki bir şartın belirli unsurlarının veya münferit bir hükmünün müzakere edilmiş olması, sözleşmenin kalan kısmına bu maddenin uygulanmasını engellemez.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(4) Sözleşme şartlarının yazılı olması hâlinde, tüketicinin anlayabileceği açık ve anlaşılır bir dilin kullanılmış olması gerekir. Sözleşmede yer alan bir hükmün açık ve anlaşılır olmaması veya birden çok anlama gelmesi hâlinde; bu hüküm, tüketicinin lehine yorumlanır.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Faaliyetlerini, kanun veya yetkili makamlar tarafından verilen izinle yürütmekte olan kişi veya kuruluşların hazırladıkları sözleşmelere de niteliklerine bakılmaksızın bu madde hükümleri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Bir sözleşme şartının haksızlığı; sözleşme konusu olan mal veya hizmetin niteliği, sözleşmenin kuruluşunda var olan şartlar ve sözleşmenin diğer hükümleri veya haksız şartın ilgili olduğu diğer bir sözleşmenin hükümleri dikkate alınmak suretiyle sözleşmenin kuruluş anına göre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Sözleşme şartlarının haksızlığının takdirinde, bu şartlar açık ve anlaşılır bir dille yazılmış olmak koşuluyla, hem sözleşmeden doğan asli edim yükümlülükleri arasındaki hem de mal veya hizmetin piyasa değeri ile sözleşmede belirlenen fiyat arasındaki dengeye ilişkin bir değerlendirme yapılamaz.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(8) Bakanlık, genel olarak kullanılmak üzere hazırlanmış sözleşmelerde yer alan haksız şartların, sözleşme metinlerinden çıkarılması veya kullanılmasının önlenmesi için gerekli tedbirleri alır.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(9) Haksız şartların tespit edilmesi ve denetlenmesine ilişkin usul ve esaslar ile sınırlayıcı olmamak üzere haksız şart olduğu kabul edilen sözleşme şartları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Satıştan kaçınma</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6 –</w:t>
            </w:r>
            <w:r w:rsidRPr="002566EC">
              <w:rPr>
                <w:rFonts w:ascii="Times New Roman" w:eastAsia="Times New Roman" w:hAnsi="Times New Roman" w:cs="Times New Roman"/>
                <w:sz w:val="18"/>
                <w:szCs w:val="18"/>
                <w:lang w:eastAsia="tr-TR"/>
              </w:rPr>
              <w:t xml:space="preserve"> (1) Vitrinde, rafta, elektronik ortamda veya açıkça görülebilir herhangi bir yerde teşhir edilen malın, satılık olmadığı belirtilen bir ibareye yer verilmedikçe satışından kaçınılamaz.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Hizmet sağlamaktan haklı bir sebep olmaksızın kaçınılamaz.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(3) Ticari veya mesleki amaçlarla hareket edenler; aksine bir teamül, ticari örf veya adet ya da haklı bir sebep </w:t>
            </w:r>
            <w:r w:rsidRPr="002566EC">
              <w:rPr>
                <w:rFonts w:ascii="Times New Roman" w:eastAsia="Times New Roman" w:hAnsi="Times New Roman" w:cs="Times New Roman"/>
                <w:sz w:val="18"/>
                <w:szCs w:val="18"/>
                <w:lang w:eastAsia="tr-TR"/>
              </w:rPr>
              <w:lastRenderedPageBreak/>
              <w:t>yoksa; bir mal veya hizmetin satışını o mal veya hizmetin, kendisi tarafından belirlenen miktar, sayı, ebat gibi koşullara ya da başka bir mal veya hizmetin satın alınması şartına bağlayamaz.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Bakanlık ve belediyeler, bu madde hükümlerinin uygulanması ve izlenmesine ilişkin işleri yürütmekle görevlidir.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Sipariş edilmeyen mal veya hizmetler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7 – </w:t>
            </w:r>
            <w:r w:rsidRPr="002566EC">
              <w:rPr>
                <w:rFonts w:ascii="Times New Roman" w:eastAsia="Times New Roman" w:hAnsi="Times New Roman" w:cs="Times New Roman"/>
                <w:sz w:val="18"/>
                <w:szCs w:val="18"/>
                <w:lang w:eastAsia="tr-TR"/>
              </w:rPr>
              <w:t>(1) Sipariş edilmeyen malların gönderilmesi ya da hizmetlerin sunulması durumunda, tüketiciye karşı herhangi bir hak ileri sürülemez. Bu hâllerde, tüketicinin sessiz kalması ya da mal veya hizmeti kullanmış olması, sözleşmenin kurulmasına yönelik kabul beyanı olarak yorumlanamaz. Tüketicinin malı geri göndermek veya muhafaza etmek gibi bir yükümlülüğü yoktur.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Bir mal veya hizmetin sipariş edildiğini iddia eden bu iddiasını ispatla yükümlüdür.</w:t>
            </w:r>
          </w:p>
          <w:p w:rsidR="002566EC" w:rsidRPr="002566EC" w:rsidRDefault="002566EC" w:rsidP="002566EC">
            <w:pPr>
              <w:spacing w:before="85"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w:b/>
                <w:sz w:val="18"/>
                <w:szCs w:val="18"/>
              </w:rPr>
              <w:t>ÜÇÜ</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 xml:space="preserve"> KISIM</w:t>
            </w:r>
          </w:p>
          <w:p w:rsidR="002566EC" w:rsidRPr="002566EC" w:rsidRDefault="002566EC" w:rsidP="002566EC">
            <w:pPr>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Ay</w:t>
            </w:r>
            <w:r w:rsidRPr="002566EC">
              <w:rPr>
                <w:rFonts w:ascii="Times New Roman" w:eastAsia="ヒラギノ明朝 Pro W3" w:hAnsi="Times" w:cs="Times"/>
                <w:b/>
                <w:sz w:val="18"/>
                <w:szCs w:val="18"/>
              </w:rPr>
              <w:t>ı</w:t>
            </w:r>
            <w:r w:rsidRPr="002566EC">
              <w:rPr>
                <w:rFonts w:ascii="Times New Roman" w:eastAsia="ヒラギノ明朝 Pro W3" w:hAnsi="Times" w:cs="Times New Roman"/>
                <w:b/>
                <w:sz w:val="18"/>
                <w:szCs w:val="18"/>
              </w:rPr>
              <w:t>pl</w:t>
            </w:r>
            <w:r w:rsidRPr="002566EC">
              <w:rPr>
                <w:rFonts w:ascii="Times New Roman" w:eastAsia="ヒラギノ明朝 Pro W3" w:hAnsi="Times" w:cs="Times"/>
                <w:b/>
                <w:sz w:val="18"/>
                <w:szCs w:val="18"/>
              </w:rPr>
              <w:t>ı</w:t>
            </w:r>
            <w:r w:rsidRPr="002566EC">
              <w:rPr>
                <w:rFonts w:ascii="Times New Roman" w:eastAsia="ヒラギノ明朝 Pro W3" w:hAnsi="Times" w:cs="Times New Roman"/>
                <w:b/>
                <w:sz w:val="18"/>
                <w:szCs w:val="18"/>
              </w:rPr>
              <w:t xml:space="preserve"> Mal ve Hizmetler</w:t>
            </w:r>
          </w:p>
          <w:p w:rsidR="002566EC" w:rsidRPr="002566EC" w:rsidRDefault="002566EC" w:rsidP="002566EC">
            <w:pPr>
              <w:spacing w:after="0" w:line="240" w:lineRule="exact"/>
              <w:jc w:val="center"/>
              <w:rPr>
                <w:rFonts w:ascii="Times New Roman" w:eastAsia="Times New Roman" w:hAnsi="Times New Roman" w:cs="Times New Roman"/>
                <w:b/>
                <w:sz w:val="18"/>
                <w:szCs w:val="18"/>
                <w:lang w:eastAsia="tr-TR"/>
              </w:rPr>
            </w:pPr>
          </w:p>
          <w:p w:rsidR="002566EC" w:rsidRPr="002566EC" w:rsidRDefault="002566EC" w:rsidP="002566EC">
            <w:pPr>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B</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R</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B</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L</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w:t>
            </w:r>
          </w:p>
          <w:p w:rsidR="002566EC" w:rsidRPr="002566EC" w:rsidRDefault="002566EC" w:rsidP="002566EC">
            <w:pPr>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Ay</w:t>
            </w:r>
            <w:r w:rsidRPr="002566EC">
              <w:rPr>
                <w:rFonts w:ascii="Times New Roman" w:eastAsia="ヒラギノ明朝 Pro W3" w:hAnsi="Times" w:cs="Times"/>
                <w:b/>
                <w:sz w:val="18"/>
                <w:szCs w:val="18"/>
              </w:rPr>
              <w:t>ı</w:t>
            </w:r>
            <w:r w:rsidRPr="002566EC">
              <w:rPr>
                <w:rFonts w:ascii="Times New Roman" w:eastAsia="ヒラギノ明朝 Pro W3" w:hAnsi="Times" w:cs="Times New Roman"/>
                <w:b/>
                <w:sz w:val="18"/>
                <w:szCs w:val="18"/>
              </w:rPr>
              <w:t>pl</w:t>
            </w:r>
            <w:r w:rsidRPr="002566EC">
              <w:rPr>
                <w:rFonts w:ascii="Times New Roman" w:eastAsia="ヒラギノ明朝 Pro W3" w:hAnsi="Times" w:cs="Times"/>
                <w:b/>
                <w:sz w:val="18"/>
                <w:szCs w:val="18"/>
              </w:rPr>
              <w:t>ı</w:t>
            </w:r>
            <w:r w:rsidRPr="002566EC">
              <w:rPr>
                <w:rFonts w:ascii="Times New Roman" w:eastAsia="ヒラギノ明朝 Pro W3" w:hAnsi="Times" w:cs="Times New Roman"/>
                <w:b/>
                <w:sz w:val="18"/>
                <w:szCs w:val="18"/>
              </w:rPr>
              <w:t xml:space="preserve"> Mallar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Ayıplı mal</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8 – </w:t>
            </w:r>
            <w:r w:rsidRPr="002566EC">
              <w:rPr>
                <w:rFonts w:ascii="Times New Roman" w:eastAsia="Times New Roman" w:hAnsi="Times New Roman" w:cs="Times New Roman"/>
                <w:sz w:val="18"/>
                <w:szCs w:val="18"/>
                <w:lang w:eastAsia="tr-TR"/>
              </w:rPr>
              <w:t>(1) Ayıplı mal, tüketiciye teslimi anında, taraflarca kararlaştırılmış olan örnek ya da modele uygun olmaması ya da objektif olarak sahip olması gereken özellikleri taşımaması nedeniyle sözleşmeye aykırı olan maldır.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Ambalajında, etiketinde, tanıtma ve kullanma kılavuzunda, internet portalında ya da reklam ve ilanlarında yer alan özelliklerinden bir veya birden fazlasını taşımayan; satıcı tarafından bildirilen veya teknik düzenlemesinde tespit edilen niteliğe aykırı olan; muadili olan malların kullanım amacını karşılamayan, tüketicinin makul olarak beklediği faydaları azaltan veya ortadan kaldıran maddi, hukuki veya ekonomik eksiklikler içeren mallar da ayıplı olarak kabul 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Sözleşmeye konu olan malın, sözleşmede kararlaştırılan süre içinde teslim edilmemesi veya montajının satıcı tarafından veya onun sorumluluğu altında gerçekleştirildiği durumlarda gereği gibi monte edilmemesi sözleşmeye aykırı ifa olarak değerlendirilir. Malın montajının tüketici tarafından yapılmasının öngörüldüğü hâllerde, montaj talimatındaki yanlışlık veya eksiklik nedeniyle montaj hatalı yapılmışsa, sözleşmeye aykırı ifa söz konusu olur.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Ayıplı maldan sorumluluk</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9 –</w:t>
            </w:r>
            <w:r w:rsidRPr="002566EC">
              <w:rPr>
                <w:rFonts w:ascii="Times New Roman" w:eastAsia="Times New Roman" w:hAnsi="Times New Roman" w:cs="Times New Roman"/>
                <w:sz w:val="18"/>
                <w:szCs w:val="18"/>
                <w:lang w:eastAsia="tr-TR"/>
              </w:rPr>
              <w:t xml:space="preserve"> (1) Satıcı, malı satış sözleşmesine uygun olarak tüketiciye teslim etmekle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Satıcı, kendisinden kaynaklanmayan reklam yoluyla yapılan açıklamalardan haberdar olmadığını ve haberdar olmasının da kendisinden beklenemeyeceğini veya yapılan açıklamanın içeriğinin satış sözleşmesinin akdi anında düzeltilmiş olduğunu veya satış sözleşmesi kurulma kararının bu açıklama ile nedensellik bağı içinde olmadığını ispatladığı takdirde açıklamanın içeriği ile bağlı olmaz.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İspat yükü</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10 –</w:t>
            </w:r>
            <w:r w:rsidRPr="002566EC">
              <w:rPr>
                <w:rFonts w:ascii="Times New Roman" w:eastAsia="Times New Roman" w:hAnsi="Times New Roman" w:cs="Times New Roman"/>
                <w:sz w:val="18"/>
                <w:szCs w:val="18"/>
                <w:lang w:eastAsia="tr-TR"/>
              </w:rPr>
              <w:t xml:space="preserve"> (1) Teslim tarihinden itibaren altı ay içinde ortaya çıkan ayıpların, teslim tarihinde var olduğu kabul edilir. Bu durumda malın ayıplı olmadığının ispatı satıcıya aittir. Bu karine, malın veya ayıbın niteliği ile bağdaşmıyor ise uygulanmaz.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Tüketicinin, sözleşmenin kurulduğu tarihte ayıptan haberdar olduğu veya haberdar olmasının kendisinden beklendiği hâllerde, sözleşmeye aykırılık söz konusu olmaz. Bunların dışındaki ayıplara karşı tüketicinin seçimlik hakları saklıdır.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Satışa sunulacak ayıplı mal üzerine ya da ambalajına, üretici, ithalatçı veya satıcı tarafından tüketicinin kolaylıkla okuyabileceği şekilde malın ayıbına ilişkin açıklayıcı bilgiyi içeren bir etiket konulur. Bu etiketin tüketiciye verilmesi veya ayıba ilişkin açıklayıcı bilginin tüketiciye verilen fatura, fiş veya satış belgesi üzerinde açıkça gösterilmesi zorunludur. Teknik düzenlemesine uygun olmayan ürünler ise hiçbir şekilde piyasaya arz edilemez. Bu ürünlere, Ürünlere İlişkin Teknik Mevzuatın Hazırlanması ve Uygulanmasına Dair Kanun ve ilgili diğer mevzuat hükümleri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Tüketicinin seçimlik hakları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11 –</w:t>
            </w:r>
            <w:r w:rsidRPr="002566EC">
              <w:rPr>
                <w:rFonts w:ascii="Times New Roman" w:eastAsia="Times New Roman" w:hAnsi="Times New Roman" w:cs="Times New Roman"/>
                <w:sz w:val="18"/>
                <w:szCs w:val="18"/>
                <w:lang w:eastAsia="tr-TR"/>
              </w:rPr>
              <w:t xml:space="preserve"> (1) Malın ayıplı olduğunun anlaşılması durumunda tüketici;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a) Satılanı geri vermeye hazır olduğunu bildirerek sözleşmeden dönme,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b) Satılanı alıkoyup ayıp oranında satış bedelinden indirim isteme,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c) Aşırı bir masraf gerektirmediği takdirde, bütün masrafları satıcıya ait olmak üzere satılanın ücretsiz onarılmasını isteme,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ç) İmkân varsa, satılanın ayıpsız bir misli ile değiştirilmesini isteme,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seçimlik haklarından birini kullanabilir. Satıcı, tüketicinin tercih ettiği bu talebi yerine getirmekle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(2) Ücretsiz onarım veya malın ayıpsız misli ile değiştirilmesi hakları üretici veya ithalatçıya karşı da kullanılabilir. Bu fıkradaki hakların yerine getirilmesi konusunda satıcı, üretici ve ithalatçı müteselsilen sorumludur. </w:t>
            </w:r>
            <w:r w:rsidRPr="002566EC">
              <w:rPr>
                <w:rFonts w:ascii="Times New Roman" w:eastAsia="Times New Roman" w:hAnsi="Times New Roman" w:cs="Times New Roman"/>
                <w:sz w:val="18"/>
                <w:szCs w:val="18"/>
                <w:lang w:eastAsia="tr-TR"/>
              </w:rPr>
              <w:lastRenderedPageBreak/>
              <w:t>Üretici veya ithalatçı, malın kendisi tarafından piyasaya sürülmesinden sonra ayıbın doğduğunu ispat ettiği takdirde sorumlu tutulmaz.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Ücretsiz onarım veya malın ayıpsız misli ile değiştirilmesinin satıcı için orantısız güçlükleri beraberinde getirecek olması hâlinde tüketici, sözleşmeden dönme veya ayıp oranında bedelden indirim haklarından birini kullanabilir. Orantısızlığın tayininde malın ayıpsız değeri, ayıbın önemi ve diğer seçimlik haklara başvurmanın tüketici açısından sorun teşkil edip etmeyeceği gibi hususlar dikkate alınır.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Ücretsiz onarım veya malın ayıpsız misli ile değiştirilmesi haklarından birinin seçilmesi durumunda bu talebin satıcıya, üreticiye veya ithalatçıya yöneltilmesinden itibaren azami otuz iş günü, konut ve tatil amaçlı taşınmazlarda ise altmış iş günü içinde yerine getirilmesi zorunludur. Ancak, bu Kanunun 58 inci maddesi uyarınca çıkarılan yönetmelik eki listede yer alan mallara ilişkin, tüketicinin ücretsiz onarım talebi, yönetmelikte belirlenen azami tamir süresi içinde yerine getirilir. Aksi hâlde tüketici diğer seçimlik haklarını kullanmakta serbesttir.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Tüketicinin sözleşmeden dönme veya ayıp oranında bedelden indirim hakkını seçtiği durumlarda, ödemiş olduğu bedelin tümü veya bedelden yapılan indirim tutarı derhâl tüketiciye iade 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Seçimlik hakların kullanılması nedeniyle ortaya çıkan tüm masraflar, tüketicinin seçtiği hakkı yerine getiren tarafça karşılanır. Tüketici bu seçimlik haklarından biri ile birlikte 11/1/2011 tarihli ve 6098 sayılı Türk Borçlar Kanunu hükümleri uyarınca tazminat da talep edebilir.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Zamanaşımı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12 – </w:t>
            </w:r>
            <w:r w:rsidRPr="002566EC">
              <w:rPr>
                <w:rFonts w:ascii="Times New Roman" w:eastAsia="Times New Roman" w:hAnsi="Times New Roman" w:cs="Times New Roman"/>
                <w:sz w:val="18"/>
                <w:szCs w:val="18"/>
                <w:lang w:eastAsia="tr-TR"/>
              </w:rPr>
              <w:t>(1) Kanunlarda veya taraflar arasındaki sözleşmede daha uzun bir süre belirlenmediği takdirde, ayıplı maldan sorumluluk, ayıp daha sonra ortaya çıkmış olsa bile, malın tüketiciye teslim tarihinden itibaren iki yıllık zamanaşımına tabidir. Bu süre konut veya tatil amaçlı taşınmaz mallarda taşınmazın teslim tarihinden itibaren beş yıldır.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Bu Kanunun 10 uncu maddesinin üçüncü fıkrası saklı olmak üzere ikinci el satışlarda satıcının ayıplı maldan sorumluluğu bir yıldan, konut veya tatil amaçlı taşınmaz mallarda ise üç yıldan az olamaz.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Ayıp, ağır kusur ya da hile ile gizlenmişse zamanaşımı hükümleri uygulanmaz.</w:t>
            </w:r>
          </w:p>
          <w:p w:rsidR="002566EC" w:rsidRPr="002566EC" w:rsidRDefault="002566EC" w:rsidP="002566EC">
            <w:pPr>
              <w:spacing w:before="85"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K</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B</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L</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Ay</w:t>
            </w:r>
            <w:r w:rsidRPr="002566EC">
              <w:rPr>
                <w:rFonts w:ascii="Times New Roman" w:eastAsia="ヒラギノ明朝 Pro W3" w:hAnsi="Times" w:cs="Times"/>
                <w:b/>
                <w:sz w:val="18"/>
                <w:szCs w:val="18"/>
              </w:rPr>
              <w:t>ı</w:t>
            </w:r>
            <w:r w:rsidRPr="002566EC">
              <w:rPr>
                <w:rFonts w:ascii="Times New Roman" w:eastAsia="ヒラギノ明朝 Pro W3" w:hAnsi="Times" w:cs="Times New Roman"/>
                <w:b/>
                <w:sz w:val="18"/>
                <w:szCs w:val="18"/>
              </w:rPr>
              <w:t>pl</w:t>
            </w:r>
            <w:r w:rsidRPr="002566EC">
              <w:rPr>
                <w:rFonts w:ascii="Times New Roman" w:eastAsia="ヒラギノ明朝 Pro W3" w:hAnsi="Times" w:cs="Times"/>
                <w:b/>
                <w:sz w:val="18"/>
                <w:szCs w:val="18"/>
              </w:rPr>
              <w:t>ı</w:t>
            </w:r>
            <w:r w:rsidRPr="002566EC">
              <w:rPr>
                <w:rFonts w:ascii="Times New Roman" w:eastAsia="ヒラギノ明朝 Pro W3" w:hAnsi="Times" w:cs="Times New Roman"/>
                <w:b/>
                <w:sz w:val="18"/>
                <w:szCs w:val="18"/>
              </w:rPr>
              <w:t xml:space="preserve"> Hizmetler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Ayıplı hizmet</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13 – </w:t>
            </w:r>
            <w:r w:rsidRPr="002566EC">
              <w:rPr>
                <w:rFonts w:ascii="Times New Roman" w:eastAsia="Times New Roman" w:hAnsi="Times New Roman" w:cs="Times New Roman"/>
                <w:sz w:val="18"/>
                <w:szCs w:val="18"/>
                <w:lang w:eastAsia="tr-TR"/>
              </w:rPr>
              <w:t>(1) Ayıplı hizmet, sözleşmede belirlenen süre içinde başlamaması veya taraflarca kararlaştırılmış olan ve objektif olarak sahip olması gereken özellikleri taşımaması nedeniyle sözleşmeye aykırı olan hizmettir.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Hizmet sağlayıcısı tarafından bildirilen, internet portalında veya reklam ve ilanlarında yer alan özellikleri taşımayan ya da yararlanma amacı bakımından değerini veya tüketicinin ondan makul olarak beklediği faydaları azaltan veya ortadan kaldıran maddi, hukuki veya ekonomik eksiklikler içeren hizmetler ayıplıdır.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Ayıplı hizmetten sorumluluk</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14 –</w:t>
            </w:r>
            <w:r w:rsidRPr="002566EC">
              <w:rPr>
                <w:rFonts w:ascii="Times New Roman" w:eastAsia="Times New Roman" w:hAnsi="Times New Roman" w:cs="Times New Roman"/>
                <w:sz w:val="18"/>
                <w:szCs w:val="18"/>
                <w:lang w:eastAsia="tr-TR"/>
              </w:rPr>
              <w:t xml:space="preserve"> (1) Sağlayıcı, hizmeti sözleşmeye uygun olarak ifa etmekle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Sağlayıcı, kendisinden kaynaklanmayan reklam yoluyla yapılan açıklamalardan haberdar olmadığını ve haberdar olmasının da kendisinden beklenemeyeceğini veya yapılan açıklamanın içeriğinin hizmet sözleşmesinin kurulduğu tarihte düzeltilmiş olduğunu veya hizmet sözleşmesinin kurulması kararının bu açıklama ile nedensellik bağı içermediğini ispatladığı takdirde açıklamanın içeriği ile bağlı olmaz.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Tüketicinin seçimlik hakları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15 –</w:t>
            </w:r>
            <w:r w:rsidRPr="002566EC">
              <w:rPr>
                <w:rFonts w:ascii="Times New Roman" w:eastAsia="Times New Roman" w:hAnsi="Times New Roman" w:cs="Times New Roman"/>
                <w:sz w:val="18"/>
                <w:szCs w:val="18"/>
                <w:lang w:eastAsia="tr-TR"/>
              </w:rPr>
              <w:t xml:space="preserve"> (1) Hizmetin ayıplı ifa edildiği durumlarda tüketici, hizmetin yeniden görülmesi, hizmet sonucu ortaya çıkan eserin ücretsiz onarımı, ayıp oranında bedelden indirim veya sözleşmeden dönme haklarından birini sağlayıcıya karşı kullanmakta serbesttir. Sağlayıcı, tüketicinin tercih ettiği bu talebi yerine getirmekle yükümlüdür. Seçimlik hakların kullanılması nedeniyle ortaya çıkan tüm masraflar sağlayıcı tarafından karşılanır. Tüketici, bu seçimlik haklarından biri ile birlikte Türk Borçlar Kanunu hükümleri uyarınca tazminat da talep edebilir.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Ücretsiz onarım veya hizmetin yeniden görülmesinin sağlayıcı için orantısız güçlükleri beraberinde getirecek olması hâlinde tüketici bu hakları kullanamaz. Orantısızlığın tayininde hizmetin ayıpsız değeri, ayıbın önemi ve diğer seçimlik haklara başvurmanın tüketici açısından sorun teşkil edip etmeyeceği gibi hususlar dikkate alınır.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Tüketicinin sözleşmeden dönme veya ayıp oranında bedelden indirim hakkını seçtiği durumlarda, ödemiş olduğu bedelin tümü veya bedelden indirim yapılan tutar derhâl tüketiciye iade 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Ücretsiz onarım veya hizmetin yeniden görülmesinin seçildiği hâllerde, hizmetin niteliği ve tüketicinin bu hizmetten yararlanma amacı dikkate alındığında, makul sayılabilecek bir süre içinde ve tüketici için ciddi sorunlar doğurmayacak şekilde bu talep sağlayıcı tarafından yerine getirilir. Her hâlükârda bu süre talebin sağlayıcıya yöneltilmesinden itibaren otuz iş gününü geçemez. Aksi takdirde tüketici diğer seçimlik haklarını kullanmakta serbesttir.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Zamanaşımı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16 –</w:t>
            </w:r>
            <w:r w:rsidRPr="002566EC">
              <w:rPr>
                <w:rFonts w:ascii="Times New Roman" w:eastAsia="Times New Roman" w:hAnsi="Times New Roman" w:cs="Times New Roman"/>
                <w:sz w:val="18"/>
                <w:szCs w:val="18"/>
                <w:lang w:eastAsia="tr-TR"/>
              </w:rPr>
              <w:t xml:space="preserve"> (1) Kanunlarda veya taraflar arasındaki sözleşmede daha uzun bir süre belirlenmediği takdirde, </w:t>
            </w:r>
            <w:r w:rsidRPr="002566EC">
              <w:rPr>
                <w:rFonts w:ascii="Times New Roman" w:eastAsia="Times New Roman" w:hAnsi="Times New Roman" w:cs="Times New Roman"/>
                <w:sz w:val="18"/>
                <w:szCs w:val="18"/>
                <w:lang w:eastAsia="tr-TR"/>
              </w:rPr>
              <w:lastRenderedPageBreak/>
              <w:t>ayıplı hizmetten sorumluluk, ayıp daha sonra ortaya çıkmış olsa bile, hizmetin ifası tarihinden itibaren iki yıllık zamanaşımına tabidir.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Ayıp, ağır kusur ya da hile ile gizlenmişse zamanaşımı hükümleri uygulanmaz.</w:t>
            </w:r>
          </w:p>
          <w:p w:rsidR="002566EC" w:rsidRPr="002566EC" w:rsidRDefault="002566EC" w:rsidP="002566EC">
            <w:pPr>
              <w:spacing w:before="85"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D</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RD</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 xml:space="preserve"> KISIM</w:t>
            </w:r>
          </w:p>
          <w:p w:rsidR="002566EC" w:rsidRPr="002566EC" w:rsidRDefault="002566EC" w:rsidP="002566EC">
            <w:pPr>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T</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ketici S</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zle</w:t>
            </w:r>
            <w:r w:rsidRPr="002566EC">
              <w:rPr>
                <w:rFonts w:ascii="Times New Roman" w:eastAsia="ヒラギノ明朝 Pro W3" w:hAnsi="Times" w:cs="Times"/>
                <w:b/>
                <w:sz w:val="18"/>
                <w:szCs w:val="18"/>
              </w:rPr>
              <w:t>ş</w:t>
            </w:r>
            <w:r w:rsidRPr="002566EC">
              <w:rPr>
                <w:rFonts w:ascii="Times New Roman" w:eastAsia="ヒラギノ明朝 Pro W3" w:hAnsi="Times" w:cs="Times New Roman"/>
                <w:b/>
                <w:sz w:val="18"/>
                <w:szCs w:val="18"/>
              </w:rPr>
              <w:t>meleri</w:t>
            </w:r>
          </w:p>
          <w:p w:rsidR="002566EC" w:rsidRPr="002566EC" w:rsidRDefault="002566EC" w:rsidP="002566EC">
            <w:pPr>
              <w:spacing w:after="0" w:line="240" w:lineRule="exact"/>
              <w:jc w:val="center"/>
              <w:rPr>
                <w:rFonts w:ascii="Times New Roman" w:eastAsia="Times New Roman" w:hAnsi="Times New Roman" w:cs="Times New Roman"/>
                <w:b/>
                <w:sz w:val="18"/>
                <w:szCs w:val="18"/>
                <w:lang w:eastAsia="tr-TR"/>
              </w:rPr>
            </w:pPr>
          </w:p>
          <w:p w:rsidR="002566EC" w:rsidRPr="002566EC" w:rsidRDefault="002566EC" w:rsidP="002566EC">
            <w:pPr>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B</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R</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B</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L</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Taksitle Sat</w:t>
            </w:r>
            <w:r w:rsidRPr="002566EC">
              <w:rPr>
                <w:rFonts w:ascii="Times New Roman" w:eastAsia="ヒラギノ明朝 Pro W3" w:hAnsi="Times" w:cs="Times"/>
                <w:b/>
                <w:sz w:val="18"/>
                <w:szCs w:val="18"/>
              </w:rPr>
              <w:t>ış</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Taksitle satış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17 –</w:t>
            </w:r>
            <w:r w:rsidRPr="002566EC">
              <w:rPr>
                <w:rFonts w:ascii="Times New Roman" w:eastAsia="Times New Roman" w:hAnsi="Times New Roman" w:cs="Times New Roman"/>
                <w:sz w:val="18"/>
                <w:szCs w:val="18"/>
                <w:lang w:eastAsia="tr-TR"/>
              </w:rPr>
              <w:t xml:space="preserve"> (1) Taksitle satış sözleşmesi, satıcı veya sağlayıcının malın teslimi veya hizmetin ifasını üstlendiği, tüketicinin de bedeli kısım kısım ödediği sözleşmelerdir.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Tüketicinin, kira süresi sonunda bir malın mülkiyetini edinme zorunluluğunun bulunduğu finansal kiralama sözleşmeleri hakkında da bu Bölüm hükümleri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Taksitle satış sözleşmesi yazılı olarak kurulmadıkça geçerli olmaz. Geçerli bir sözleşme yapmamış olan satıcı veya sağlayıcı, sonradan sözleşmenin geçersizliğini tüketicinin aleyhine olacak şekilde ileri süremez.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Cayma hakkı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18 –</w:t>
            </w:r>
            <w:r w:rsidRPr="002566EC">
              <w:rPr>
                <w:rFonts w:ascii="Times New Roman" w:eastAsia="Times New Roman" w:hAnsi="Times New Roman" w:cs="Times New Roman"/>
                <w:sz w:val="18"/>
                <w:szCs w:val="18"/>
                <w:lang w:eastAsia="tr-TR"/>
              </w:rPr>
              <w:t xml:space="preserve"> (1) Tüketici, yedi gün içinde herhangi bir gerekçe göstermeksizin ve cezai şart ödemeksizin taksitle satış sözleşmesinden cayma hakkına sahiptir.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Cayma hakkının kullanıldığına dair bildirimin bu süre içinde satıcı veya sağlayıcıya yöneltilmiş olması yeterlidir. Satıcı veya sağlayıcı, cayma hakkı konusunda tüketicinin bilgilendirildiğini ispat etmekle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Satıcı cayma süresi içinde malı tüketiciye teslim etmişse tüketici, malı ancak olağan bir gözden geçirmenin gerektirdiği ölçüde kullanabilir; aksi takdirde tüketici cayma hakkını kullanamaz. Cayma hakkı süresi sona ermeden önce, tüketicinin onayı ile hizmetin ifasına başlanan hizmet sözleşmelerinde de tüketici cayma hakkını kullanamaz.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Tüketicinin satıcıyı bulduğu finansal kiralama işlemlerinde cayma hakkı kullanılamaz.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Temerrüt</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19 –</w:t>
            </w:r>
            <w:r w:rsidRPr="002566EC">
              <w:rPr>
                <w:rFonts w:ascii="Times New Roman" w:eastAsia="Times New Roman" w:hAnsi="Times New Roman" w:cs="Times New Roman"/>
                <w:sz w:val="18"/>
                <w:szCs w:val="18"/>
                <w:lang w:eastAsia="tr-TR"/>
              </w:rPr>
              <w:t xml:space="preserve"> (1) Taksitle satış sözleşmelerinde tüketicinin taksitleri ödemede temerrüde düşmesi durumunda, satıcı veya sağlayıcı, kalan borcun tümünün ifasını talep etme hakkını saklı tutmuşsa, bu hak ancak satıcı veya sağlayıcının bütün edimlerini ifa etmiş olması, tüketicinin de kalan borcun en az onda birini oluşturan ve birbirini izleyen en az iki taksidi veya kalan borcun en az dörtte birini oluşturan bir taksidi ödemede temerrüde düşmesi hâlinde kullanılabilir. Satıcı veya sağlayıcının bu hakkı kullanabilmesi için tüketiciye en az otuz gün süre vererek muacceliyet uyarısında bulunması zorunludur.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Muaccel kılınan taksitlerin hesaplanmasında faiz, komisyon ve benzeri masraflar dikkate alınmaz.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Erken ödeme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20 –</w:t>
            </w:r>
            <w:r w:rsidRPr="002566EC">
              <w:rPr>
                <w:rFonts w:ascii="Times New Roman" w:eastAsia="Times New Roman" w:hAnsi="Times New Roman" w:cs="Times New Roman"/>
                <w:sz w:val="18"/>
                <w:szCs w:val="18"/>
                <w:lang w:eastAsia="tr-TR"/>
              </w:rPr>
              <w:t xml:space="preserve"> (1) Tüketici, borçlandığı toplam miktarı önceden ödeyebileceği gibi vadesi gelmemiş bir ya da birden çok taksit ödemesinde de bulunabilir. Her iki durumda da satıcı veya sağlayıcı, faiz veya komisyon aldığı durumlarda ödenen miktara göre gerekli tüm faiz ve komisyon indirimini yapmakla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Diğer hususlar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21 –</w:t>
            </w:r>
            <w:r w:rsidRPr="002566EC">
              <w:rPr>
                <w:rFonts w:ascii="Times New Roman" w:eastAsia="Times New Roman" w:hAnsi="Times New Roman" w:cs="Times New Roman"/>
                <w:sz w:val="18"/>
                <w:szCs w:val="18"/>
                <w:lang w:eastAsia="tr-TR"/>
              </w:rPr>
              <w:t xml:space="preserve"> (1) Tüketicinin taşınır bir malın satış bedelini önceden kısım kısım ödemeyi, satıcının da bedelin tamamen ödenmesinden sonra satılanı tüketiciye teslim etmeyi üstlendikleri ve ödeme süresi bir yıldan daha uzun veya belirsiz olan sözleşmeler hakkında Türk Borçlar Kanununun ön ödemeli taksitle satış hükümleri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Sözleşmenin zorunlu içeriği, tüketici ile satıcı ve sağlayıcının hak ve yükümlülükleri, cayma hakkı, erken ödeme ile diğer hususlara ilişkin usul ve esaslar yönetmelikle belirlenir.</w:t>
            </w:r>
          </w:p>
          <w:p w:rsidR="002566EC" w:rsidRPr="002566EC" w:rsidRDefault="002566EC" w:rsidP="002566EC">
            <w:pPr>
              <w:spacing w:before="85"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K</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B</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L</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T</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ketici Kredileri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Tüketici kredisi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22 –</w:t>
            </w:r>
            <w:r w:rsidRPr="002566EC">
              <w:rPr>
                <w:rFonts w:ascii="Times New Roman" w:eastAsia="Times New Roman" w:hAnsi="Times New Roman" w:cs="Times New Roman"/>
                <w:sz w:val="18"/>
                <w:szCs w:val="18"/>
                <w:lang w:eastAsia="tr-TR"/>
              </w:rPr>
              <w:t xml:space="preserve"> (1) Tüketici kredisi sözleşmesi, kredi verenin tüketiciye faiz veya benzeri bir menfaat karşılığında ödemenin ertelenmesi, ödünç veya benzeri finansman şekilleri aracılığıyla kredi verdiği veya kredi vermeyi taahhüt ettiği sözleşmeyi ifade eder.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Kredi kartı sözleşmeleri, faiz veya benzeri bir menfaat karşılığında, ödemenin üç aydan daha uzun süre ertelenmesi veya benzer şekilde taksitle ödeme imkânı sağlanması hâlinde tüketici kredisi sözleşmesi olarak değerlendirilir. Ancak bu durumda uygulanacak faiz oranı kredi kartı sözleşmesi uyarınca belirlenen orandan fazla olamaz.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 kredisi sözleşmesi yazılı olarak kurulmadıkça geçerli olmaz. Geçerli bir sözleşme yapmamış olan kredi veren, sonradan sözleşmenin geçersizliğini tüketicinin aleyhine olacak şekilde ileri süremez.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Sözleşme öncesi bilgilendirme yükümlülüğü</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23 –</w:t>
            </w:r>
            <w:r w:rsidRPr="002566EC">
              <w:rPr>
                <w:rFonts w:ascii="Times New Roman" w:eastAsia="Times New Roman" w:hAnsi="Times New Roman" w:cs="Times New Roman"/>
                <w:sz w:val="18"/>
                <w:szCs w:val="18"/>
                <w:lang w:eastAsia="tr-TR"/>
              </w:rPr>
              <w:t xml:space="preserve"> (1) Kredi verenin ve varsa kredi aracısının, tüketiciye, teklif ettikleri kredi sözleşmesinin </w:t>
            </w:r>
            <w:r w:rsidRPr="002566EC">
              <w:rPr>
                <w:rFonts w:ascii="Times New Roman" w:eastAsia="Times New Roman" w:hAnsi="Times New Roman" w:cs="Times New Roman"/>
                <w:sz w:val="18"/>
                <w:szCs w:val="18"/>
                <w:lang w:eastAsia="tr-TR"/>
              </w:rPr>
              <w:lastRenderedPageBreak/>
              <w:t xml:space="preserve">koşullarını içeren sözleşme öncesi bilgi formunu, sözleşmenin kurulmasından makul bir süre önce vermesi zorunludur.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 xml:space="preserve">Cayma hakkı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24 –</w:t>
            </w:r>
            <w:r w:rsidRPr="002566EC">
              <w:rPr>
                <w:rFonts w:ascii="Times New Roman" w:eastAsia="Times New Roman" w:hAnsi="Times New Roman" w:cs="Times New Roman"/>
                <w:sz w:val="18"/>
                <w:szCs w:val="18"/>
                <w:lang w:eastAsia="tr-TR"/>
              </w:rPr>
              <w:t xml:space="preserve"> (1) Tüketici, on dört gün içinde herhangi bir gerekçe göstermeksizin ve cezai şart ödemeksizin tüketici kredisi sözleşmesinden cayma hakkına sahiptir.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Kredi veren, cayma hakkı olduğu konusunda tüketicinin bilgilendirildiğini ispat etmekle yükümlüdür. Cayma hakkının kullanıldığına dair bildirimin cayma hakkı süresi içinde kredi verene yöneltilmiş olması yeterlidir.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Cayma hakkını kullanan tüketicinin krediden faydalandığı hâllerde, tüketici, anaparayı ve kredinin kullanıldığı tarihten anaparanın geri ödendiği tarihe kadar olan sürede tahakkuk eden faizi en geç cayma bildirimini kredi verene göndermesinden sonra otuz gün içinde geri öder. Bu süre içinde ödeme yapılmaması hâlinde tüketici kredisinden cayılmamış sayılır. Faiz, akdî faiz oranına göre hesaplanır. Tüketiciden, hesaplanan akdî faiz ve bir kamu kurum veya kuruluşuna veya üçüncü kişilere ödenmiş olan masraflar dışında herhangi bir bedel talep edilemez.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Faiz oranı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25 –</w:t>
            </w:r>
            <w:r w:rsidRPr="002566EC">
              <w:rPr>
                <w:rFonts w:ascii="Times New Roman" w:eastAsia="Times New Roman" w:hAnsi="Times New Roman" w:cs="Times New Roman"/>
                <w:sz w:val="18"/>
                <w:szCs w:val="18"/>
                <w:lang w:eastAsia="tr-TR"/>
              </w:rPr>
              <w:t xml:space="preserve"> (1) Belirli süreli tüketici kredisi sözleşmelerinde faiz oranı sabit olarak belirlenir. Sözleşmenin kurulduğu tarihte belirlenen bu oran tüketici aleyhine değiştirilemez.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 kredisi sözleşmelerinde, akdî faiz, efektif yıllık faiz veya kredinin toplam maliyetinin yer almaması durumunda, kredi tutarı faizsiz olarak sözleşme süresinin sonuna kadar kullanılır. Efektif faiz oranı, olduğundan düşük gösterilmişse, kredinin toplam maliyetinin hesaplanmasında esas alınacak akdî faiz oranı, düşük gösterilen efektif faiz oranına uyacak şekilde yeniden belirlenir. Bu hâllerde ödeme planı, yapılan değişikliklere göre yeniden düzenlenir.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Sözleşmede değişiklik yapılması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26 – </w:t>
            </w:r>
            <w:r w:rsidRPr="002566EC">
              <w:rPr>
                <w:rFonts w:ascii="Times New Roman" w:eastAsia="Times New Roman" w:hAnsi="Times New Roman" w:cs="Times New Roman"/>
                <w:sz w:val="18"/>
                <w:szCs w:val="18"/>
                <w:lang w:eastAsia="tr-TR"/>
              </w:rPr>
              <w:t>(1) Belirli süreli kredi sözleşmesinin şartları, tüketici aleyhine değiştirilemez.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Belirsiz süreli kredi sözleşmelerinde faiz oranında değişiklik yapılması hâlinde, bu değişikliğin yürürlüğe girmesinden otuz gün önce, tüketiciye kâğıt üzerinde veya kalıcı veri saklayıcısı aracılığıyla yazılı olarak bildirilmesi zorunludur. Bu bildirimde, yeni faiz oranının yürürlüğe girmesinden sonra yapılacak ödemelerin tutarı, sayısı ile aralıklarının değişmesine ilişkin ayrıntılara yer verilir. Faiz oranının artırılması hâlinde, yeni faiz oranı geriye dönük olarak uygulanamaz. Tüketici, bildirim tarihinden itibaren en geç altmış gün içinde borcun tamamını ödediği ve kredi kullanmaya son verdiği takdirde faiz artışından etkilenmez.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Erken ödeme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27 –</w:t>
            </w:r>
            <w:r w:rsidRPr="002566EC">
              <w:rPr>
                <w:rFonts w:ascii="Times New Roman" w:eastAsia="Times New Roman" w:hAnsi="Times New Roman" w:cs="Times New Roman"/>
                <w:sz w:val="18"/>
                <w:szCs w:val="18"/>
                <w:lang w:eastAsia="tr-TR"/>
              </w:rPr>
              <w:t xml:space="preserve"> (1) Tüketici, vadesi gelmemiş bir veya birden çok taksit ödemesinde bulunabilir veya kredi borcunun tamamını erken ödeyebilir. Bu hâllerde kredi veren, erken ödenen miktara göre gerekli tüm faiz ve diğer maliyet unsurlarına ilişkin indirim yapmakla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Temerrüt</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28 –</w:t>
            </w:r>
            <w:r w:rsidRPr="002566EC">
              <w:rPr>
                <w:rFonts w:ascii="Times New Roman" w:eastAsia="Times New Roman" w:hAnsi="Times New Roman" w:cs="Times New Roman"/>
                <w:sz w:val="18"/>
                <w:szCs w:val="18"/>
                <w:lang w:eastAsia="tr-TR"/>
              </w:rPr>
              <w:t xml:space="preserve"> (1) Belirli süreli kredi sözleşmelerinde tüketicinin taksitleri ödemede temerrüde düşmesi durumunda, kredi veren, borcun tamamının ifasını talep etme hakkını saklı tutmuşsa, bu hak ancak kredi verenin bütün edimlerini ifa etmiş olması, tüketicinin de birbirini izleyen en az iki taksidi ödemede temerrüde düşmesi hâlinde kullanılabilir. Kredi verenin bu hakkı kullanabilmesi için tüketiciye en az otuz gün süre vererek muacceliyet uyarısında bulunması zorunludur.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Muaccel kılınan taksitlerin hesaplanmasında faiz, komisyon ve benzeri masraflar dikkate alınmaz.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Sigorta yaptırılması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29 –</w:t>
            </w:r>
            <w:r w:rsidRPr="002566EC">
              <w:rPr>
                <w:rFonts w:ascii="Times New Roman" w:eastAsia="Times New Roman" w:hAnsi="Times New Roman" w:cs="Times New Roman"/>
                <w:sz w:val="18"/>
                <w:szCs w:val="18"/>
                <w:lang w:eastAsia="tr-TR"/>
              </w:rPr>
              <w:t xml:space="preserve"> (1) Tüketicinin yazılı veya kalıcı veri saklayıcısı aracılığıyla açık talebi olmaksızın kredi ile ilgili sigorta yaptırılamaz. Tüketicinin sigorta yaptırmak istemesi hâlinde, istediği sigorta şirketinden sağladığı teminat, kredi veren tarafından kabul edilmek zorundadır. Bu sigortanın kredi konusuyla, meblağ sigortalarında kalan borç tutarıyla ve vadesiyle uyumlu olması gerekir.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Bağlı krediler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30 – </w:t>
            </w:r>
            <w:r w:rsidRPr="002566EC">
              <w:rPr>
                <w:rFonts w:ascii="Times New Roman" w:eastAsia="Times New Roman" w:hAnsi="Times New Roman" w:cs="Times New Roman"/>
                <w:sz w:val="18"/>
                <w:szCs w:val="18"/>
                <w:lang w:eastAsia="tr-TR"/>
              </w:rPr>
              <w:t>(1) Bağlı kredi sözleşmesi; tüketici kredisinin münhasıran belirli bir malın veya hizmetin tedarikine ilişkin bir sözleşmenin finansmanı için verildiği ve bu iki sözleşmenin objektif açıdan ekonomik birlik oluşturduğu sözleşmedir.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Ekonomik birliğin varlığı;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a) Satıcı veya sağlayıcının tüketici için krediyi finanse ettiği,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b) Üçüncü bir tarafça finanse edilmesi durumunda, kredi verenin kredi sözleşmesinin imzalanması veya hazırlanması ile ilgili olarak satıcı veya sağlayıcının hizmetlerinden yararlandığı,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c) Belirli bir mal veya hizmetin verilmesinin kredi sözleşmesinde açıkça belirtildiği,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durumlarından en az birinin varlığı hâlinde kabul 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Tüketicinin mal veya hizmet tedarikine ilişkin sözleşmeden cayması ve buna ilişkin bildirimin cayma süresi içinde ayrıca kredi verene de yöneltilmesi hâlinde, bağlı kredi sözleşmesi de herhangi bir tazminat veya cezai şart ödeme yükümlülüğü olmaksızın sona erer.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(4) Bağlı kredilerde, mal veya hizmet hiç ya da gereği gibi teslim veya ifa edilmez ise satıcı, sağlayıcı ve kredi veren, tüketicinin satış sözleşmesinden dönme veya bedelden indirim hakkını kullanması hâlinde müteselsilen </w:t>
            </w:r>
            <w:r w:rsidRPr="002566EC">
              <w:rPr>
                <w:rFonts w:ascii="Times New Roman" w:eastAsia="Times New Roman" w:hAnsi="Times New Roman" w:cs="Times New Roman"/>
                <w:sz w:val="18"/>
                <w:szCs w:val="18"/>
                <w:lang w:eastAsia="tr-TR"/>
              </w:rPr>
              <w:lastRenderedPageBreak/>
              <w:t>sorumludur. Tüketicinin bedelden indirim hakkını kullanması hâlinde bağlı kredi de bu oranda indirilir ve ödeme planı buna göre değiştirilir. Tüketicinin sözleşmeden dönme hakkını kullanması hâlinde, o güne kadar yapmış olduğu ödemenin iadesi hususunda satıcı, sağlayıcı ve kredi veren müteselsilen sorumludur. Ancak, kredi verenin sorumluluğu; malın teslim veya hizmetin ifa edilmediği durumlarda satış sözleşmesinde veya bağlı kredi sözleşmesinde belirtilen malın teslim veya hizmetin ifa edilme tarihinden, malın teslim veya hizmetin ifa edildiği durumlarda malın teslim veya hizmetin ifa edildiği tarihten itibaren, kullanılan kredi miktarı ile sınırlı olmak üzere bir yıldır.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(5) Kredi veren ile satıcı veya sağlayıcı arasında belirli bir malın veya hizmetin tedarikine ilişkin bir sözleşme olmaksızın, tüketicinin kendisi tarafından belirlenen malın veya hizmetin bedelinin kredi veren tarafından ödenmesi suretiyle kullandırılan krediler bağlı kredi sayılmaz.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Diğer hususlar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31 –</w:t>
            </w:r>
            <w:r w:rsidRPr="002566EC">
              <w:rPr>
                <w:rFonts w:ascii="Times New Roman" w:eastAsia="Times New Roman" w:hAnsi="Times New Roman" w:cs="Times New Roman"/>
                <w:sz w:val="18"/>
                <w:szCs w:val="18"/>
                <w:lang w:eastAsia="tr-TR"/>
              </w:rPr>
              <w:t xml:space="preserve"> (1) Belirli süreli kredi sözleşmesine ilişkin bir hesap açılması ve bu hesaptan sadece kredi ile ilgili işlemler yapılması durumunda, tüketiciden bu hesaba ilişkin herhangi bir isim altında ücret veya masraf talep edilemez. Bu hesap, tüketicinin aksine yazılı talebi olmaması hâlinde kredinin ödenmesi ile kapanır.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Tüketicinin açık talimatı olmaksızın, belirli süreli kredi sözleşmesi ile ilişkili bir kredili mevduat sözleşmesi yapılamaz.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Kart çıkaran kuruluşlar, tüketicilere yıllık üyelik aidatı ve benzeri isim altında ücret tahsil etmedikleri bir kredi kartı türü sunmak zorundadır.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Sözleşme öncesi bilgilendirme, sözleşmenin zorunlu içeriği, kapsam dışı sözleşmeler, tüketici ile kredi verenin hak ve yükümlülükleri, cayma hakkı, erken ödeme, efektif yıllık faizin hesaplanması, tüketici kredilerine ilişkin reklamların zorunlu içeriği, fesih hakkının kullanılması, temerrüt, kredinin devri, bağlı kredi ile diğer hususlara ilişkin usul ve esaslar yönetmelikle belirlenir.</w:t>
            </w:r>
          </w:p>
          <w:p w:rsidR="002566EC" w:rsidRPr="002566EC" w:rsidRDefault="002566EC" w:rsidP="002566EC">
            <w:pPr>
              <w:spacing w:before="56"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w:b/>
                <w:sz w:val="18"/>
                <w:szCs w:val="18"/>
              </w:rPr>
              <w:t>ÜÇÜ</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 xml:space="preserve"> B</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L</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Konut Finansman</w:t>
            </w:r>
            <w:r w:rsidRPr="002566EC">
              <w:rPr>
                <w:rFonts w:ascii="Times New Roman" w:eastAsia="ヒラギノ明朝 Pro W3" w:hAnsi="Times" w:cs="Times"/>
                <w:b/>
                <w:sz w:val="18"/>
                <w:szCs w:val="18"/>
              </w:rPr>
              <w:t>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Konut finansmanı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32 –</w:t>
            </w:r>
            <w:r w:rsidRPr="002566EC">
              <w:rPr>
                <w:rFonts w:ascii="Times New Roman" w:eastAsia="Times New Roman" w:hAnsi="Times New Roman" w:cs="Times New Roman"/>
                <w:sz w:val="18"/>
                <w:szCs w:val="18"/>
                <w:lang w:eastAsia="tr-TR"/>
              </w:rPr>
              <w:t xml:space="preserve"> (1) Konut finansmanı sözleşmesi, konut edinmeleri amacıyla; tüketicilere kredi kullandırılması, konutların finansal kiralama yoluyla tüketicilere kiralanması, sahip oldukları konutların teminatı altında tüketicilere kredi kullandırılması ve bu kredilerin yeniden finansmanı amacıyla kredi kullandırılmasına yönelik sözleşmedir.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Konut finansmanı sözleşmesi yazılı olarak kurulmadıkça geçerli olmaz. Geçerli bir sözleşme yapmamış olan konut finansmanı kuruluşu, sonradan sözleşmenin geçersizliğini tüketicinin aleyhine olacak şekilde ileri süremez.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Sözleşme öncesi bilgilendirme yükümlülüğü</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33 –</w:t>
            </w:r>
            <w:r w:rsidRPr="002566EC">
              <w:rPr>
                <w:rFonts w:ascii="Times New Roman" w:eastAsia="Times New Roman" w:hAnsi="Times New Roman" w:cs="Times New Roman"/>
                <w:sz w:val="18"/>
                <w:szCs w:val="18"/>
                <w:lang w:eastAsia="tr-TR"/>
              </w:rPr>
              <w:t xml:space="preserve"> (1) Konut finansmanı kuruluşları, tüketiciye, konut finansmanı sözleşmesinin koşullarını içeren sözleşme öncesi bilgi formunu, sözleşmenin kurulmasından makul bir süre önce vermek zorundadır.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Temerrüt</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34 –</w:t>
            </w:r>
            <w:r w:rsidRPr="002566EC">
              <w:rPr>
                <w:rFonts w:ascii="Times New Roman" w:eastAsia="Times New Roman" w:hAnsi="Times New Roman" w:cs="Times New Roman"/>
                <w:sz w:val="18"/>
                <w:szCs w:val="18"/>
                <w:lang w:eastAsia="tr-TR"/>
              </w:rPr>
              <w:t xml:space="preserve"> (1) Tüketicinin taksitleri ödemede temerrüde düşmesi durumunda konut finansmanı kuruluşu, kalan borcun tamamının ifasını talep etme hakkını saklı tutmuşsa, bu hak ancak konut finansmanı kuruluşunun bütün edimlerini ifa etmiş olması ve tüketicinin de birbirini izleyen en az iki taksidi ödemede temerrüde düşmesi hâlinde kullanılabilir. Konut finansmanı kuruluşunun bu hakkını kullanabilmesi için tüketiciye en az otuz gün süre vererek muacceliyet uyarısında bulunması gerekir.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Muaccel kılınan taksitlerin hesaplanmasında faiz, komisyon ve benzeri masraflar dikkate alınmaz.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Finansal kiralama işlemlerinde, muacceliyet uyarısında verilen süre içinde tüketicinin edimini yerine getirmemesi hâlinde, bu sürenin sona ermesini takiben konut finansmanı kuruluşu kalan borcun tamamını ifa etme hakkını kullanmak üzere konut finansmanı sözleşmesini feshettiği takdirde, konutu derhâl satışa çıkarmakla yükümlüdür. Konut finansmanı kuruluşu satış öncesinde konut için 6/12/2012 tarihli ve 6362 sayılı Sermaye Piyasası Kanunu uyarınca yetki verilmiş olan kişi veya kurumlara kıymet takdiri yaptırır. Takdir edilen kıymet, satıştan en az on iş günü önce tüketiciye bildirilir. Konut finansmanı kuruluşu takdir edilen kıymeti dikkate alarak basiretli bir tacir gibi davranmak suretiyle konutun satışını gerçekleştirir. Konutun satışından elde edilen bedelin, kalan borcu aşması hâlinde aşan kısım tüketiciye derhâl ödenir. Konut finansmanına yönelik finansal kiralama işlemlerinde 21/11/2012 tarihli ve 6361 sayılı Finansal Kiralama, Faktoring ve Finansman Şirketleri Kanununun 33 üncü maddesi uygulanmaz.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Konutun satışının bu maddenin üçüncü fıkrası kapsamında gerçekleştirilmesi ve varsa elde edilen bedelin kalan borcu aşan kısmının tüketiciye ödenmesini takiben tüketici veya zilyetliğin devredilmiş olması hâlinde zilyetliği elinde bulunduran üçüncü şahıslar konutu tahliye etmekle yükümlüdür. Konutun tahliye edilmemesi hâlinde konut sahibi, 9/6/1932 tarihli ve 2004 sayılı İcra ve İflâs Kanununun 26 ncı ve 27 nci maddeleri uyarınca tüketici veya zilyetliği elinde bulunduran üçüncü şahıslar aleyhine icra yoluna başvurabilir.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Bağlı krediler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35 – </w:t>
            </w:r>
            <w:r w:rsidRPr="002566EC">
              <w:rPr>
                <w:rFonts w:ascii="Times New Roman" w:eastAsia="Times New Roman" w:hAnsi="Times New Roman" w:cs="Times New Roman"/>
                <w:sz w:val="18"/>
                <w:szCs w:val="18"/>
                <w:lang w:eastAsia="tr-TR"/>
              </w:rPr>
              <w:t xml:space="preserve">(1) Bağlı kredi sözleşmesi; konut finansmanı kredisinin münhasıran belirli bir konutun satın alınması durumunda bir sözleşmenin finansmanı için verildiği ve bu iki sözleşmenin objektif açıdan ekonomik bir </w:t>
            </w:r>
            <w:r w:rsidRPr="002566EC">
              <w:rPr>
                <w:rFonts w:ascii="Times New Roman" w:eastAsia="Times New Roman" w:hAnsi="Times New Roman" w:cs="Times New Roman"/>
                <w:sz w:val="18"/>
                <w:szCs w:val="18"/>
                <w:lang w:eastAsia="tr-TR"/>
              </w:rPr>
              <w:lastRenderedPageBreak/>
              <w:t>birlik oluşturduğu sözleşmedir.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Bağlı kredilerde, konutun hiç ya da gereği gibi teslim edilmemesi nedeniyle tüketicinin bu Kanunun 11 inci maddesinde belirtilen seçimlik haklarından birini kullanması hâlinde, satıcı ve konut finansmanı kuruluşu müteselsilen sorumludur. Ancak, konut finansmanı kuruluşunun sorumluluğu; konutun teslim edilmemesi durumunda konut satış sözleşmesinde veya bağlı kredi sözleşmesinde belirtilen konut teslim tarihinden, konutun teslim edilmesi durumunda konutun teslim edildiği tarihten itibaren, kullanılan kredi miktarı ile sınırlı olmak üzere bir yıldır.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Konut finansmanı kuruluşları tarafından verilen kredilerin ipotek finansmanı kuruluşlarına, konut finansmanı fonlarına veya ipotek teminatlı menkul kıymet teminat havuzlarına devrolması hâlinde dahi, kredi veren konut finansmanı kuruluşunun sorumluluğu devam eder. Krediyi devralan kuruluş bu madde kapsamında sorumlu olmaz.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Konut finansmanı kuruluşu ile satıcı arasında belirli bir konutun tedarikine ilişkin bir sözleşme olmaksızın, tüketicinin kendisi tarafından belirlenen konutun bedelinin kredi veren konut finansmanı kuruluşu tarafından ödenmesi suretiyle kullandırılan krediler bağlı kredi sayılmaz.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Faiz oranı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36 – </w:t>
            </w:r>
            <w:r w:rsidRPr="002566EC">
              <w:rPr>
                <w:rFonts w:ascii="Times New Roman" w:eastAsia="Times New Roman" w:hAnsi="Times New Roman" w:cs="Times New Roman"/>
                <w:sz w:val="18"/>
                <w:szCs w:val="18"/>
                <w:lang w:eastAsia="tr-TR"/>
              </w:rPr>
              <w:t xml:space="preserve">(1) Kredilerde geri ödeme tutarlarının, finansal kiralama işlemlerinde ise kira bedellerinin anaparayı aşan kısmı bu madde kapsamında faiz olarak kabul edilir.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Sözleşmede belirtilmek suretiyle konut finansmanına yönelik kredilerde ve finansal kiralama işlemlerinde faiz oranı sabit veya değişken olarak ya da aynı kredi için her iki yöntem esas alınmak suretiyle belirlenebilir. Faiz oranının sabit olarak belirlenmesi hâlinde, sözleşmenin kurulduğu tarihte belirlenen oran tarafların rızası dışında değiştirilemez. Oranın değişken olarak belirlenmesi hâlinde ise, başlangıçta sözleşmede belirlenen oran, dönemsel geri ödeme tutarı başlangıçta sözleşmede belirlenen azami dönemsel geri ödeme tutarını aşmamak koşuluyla ve sözleşmede belirlenecek yurt içinde veya yurt dışında genel kabul görmüş ve yaygın olarak kullanılan endekslerden en düşük olanı baz alınarak değiştirilebilir. Oranların değişken olarak belirlenmesi hâlinde bu yöntemin muhtemel etkileri konusunda tüketicilerin bilgilendirilmesi şarttır. Bu amaçlarla kullanılabilecek referans faizler ve endeksler Türkiye Cumhuriyet Merkez Bankası tarafından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Erken ödeme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37 –</w:t>
            </w:r>
            <w:r w:rsidRPr="002566EC">
              <w:rPr>
                <w:rFonts w:ascii="Times New Roman" w:eastAsia="Times New Roman" w:hAnsi="Times New Roman" w:cs="Times New Roman"/>
                <w:sz w:val="18"/>
                <w:szCs w:val="18"/>
                <w:lang w:eastAsia="tr-TR"/>
              </w:rPr>
              <w:t xml:space="preserve"> (1) Tüketici, vadesi gelmemiş bir veya birden çok taksit ödemesinde bulunabileceği gibi, konut finansmanı borcunun tamamını erken ödeyebilir. Bu hâllerde, konut finansmanı kuruluşu, erken ödenen miktara göre gerekli tüm faiz ve diğer maliyet unsurlarına ilişkin indirim yapmakla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Faiz oranının sabit olarak belirlenmesi hâlinde, sözleşmede yer verilmek suretiyle, bir ya da birden fazla ödemenin vadesinden önce yapılması durumunda, konut finansmanı kuruluşu tarafından tüketiciden erken ödeme tazminatı talep edilebilir. Erken ödeme tazminatı gerekli faiz indirimi yapılarak hesaplanan ve tüketici tarafından konut finansmanı kuruluşuna erken ödenen tutarın kalan vadesi otuz altı ayı aşmayan kredilerde yüzde birini, kalan vadesi otuz altı ayı aşan kredilerde ise yüzde ikisini geçemez. Oranların değişken olarak belirlenmesi hâlinde tüketiciden erken ödeme tazminatı talep edilemez.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Sigorta yaptırılması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38 –</w:t>
            </w:r>
            <w:r w:rsidRPr="002566EC">
              <w:rPr>
                <w:rFonts w:ascii="Times New Roman" w:eastAsia="Times New Roman" w:hAnsi="Times New Roman" w:cs="Times New Roman"/>
                <w:sz w:val="18"/>
                <w:szCs w:val="18"/>
                <w:lang w:eastAsia="tr-TR"/>
              </w:rPr>
              <w:t xml:space="preserve"> (1) Tüketicinin yazılı veya kalıcı veri saklayıcısı aracılığıyla açık talebi olmaksızın kredi ile ilgili sigorta yaptırılamaz. Tüketicinin sigorta yaptırmak istemesi hâlinde, istediği sigorta şirketinden sağladığı teminat, konut finansmanı kuruluşu tarafından kabul edilmek zorundadır. Bu sigortanın kredi konusuyla, meblağ sigortalarında kalan borç tutarıyla ve vadesiyle uyumlu olması gerekir.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Diğer hususlar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39 –</w:t>
            </w:r>
            <w:r w:rsidRPr="002566EC">
              <w:rPr>
                <w:rFonts w:ascii="Times New Roman" w:eastAsia="Times New Roman" w:hAnsi="Times New Roman" w:cs="Times New Roman"/>
                <w:sz w:val="18"/>
                <w:szCs w:val="18"/>
                <w:lang w:eastAsia="tr-TR"/>
              </w:rPr>
              <w:t xml:space="preserve"> (1) Konut finansmanı sözleşmesine ilişkin bir hesap açılması ve bu hesaptan sadece kredi ile ilgili işlemler yapılması durumunda, tüketiciden bu hesaba ilişkin herhangi bir isim altında ücret veya masraf talep edilemez. Bu hesap, tüketicinin aksine yazılı talebi olmaması hâlinde kredinin ödenmesi ile kapanır.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Tüketicinin açık talimatı olmaksızın konut finansmanı sözleşmesi ile ilişkili bir kredili mevduat sözleşmesi yapılamaz.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Bu Bölüm hükümlerinin uygulanmasında, konut yapı kooperatiflerinin gerçek kişi ortakları da tüketici olarak kabul 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Sözleşme öncesi bilgilendirme, tüketici ile konut finansmanı kuruluşunun hak ve yükümlülükleri, sözleşmenin zorunlu içeriği, konut finansmanı reklamları, yeniden finansman, bağlı kredi, temerrüt, erken ödeme ve yıllık maliyet oranının hesaplanması ile diğer hususlara ilişkin usul ve esaslar yönetmelikle belirlenir.</w:t>
            </w:r>
          </w:p>
          <w:p w:rsidR="002566EC" w:rsidRPr="002566EC" w:rsidRDefault="002566EC" w:rsidP="002566EC">
            <w:pPr>
              <w:spacing w:before="85"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D</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RD</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 xml:space="preserve"> B</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L</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 xml:space="preserve">n </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demeli Konut Sat</w:t>
            </w:r>
            <w:r w:rsidRPr="002566EC">
              <w:rPr>
                <w:rFonts w:ascii="Times New Roman" w:eastAsia="ヒラギノ明朝 Pro W3" w:hAnsi="Times" w:cs="Times"/>
                <w:b/>
                <w:sz w:val="18"/>
                <w:szCs w:val="18"/>
              </w:rPr>
              <w:t>ışı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Ön ödemeli konut satış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40 –</w:t>
            </w:r>
            <w:r w:rsidRPr="002566EC">
              <w:rPr>
                <w:rFonts w:ascii="Times New Roman" w:eastAsia="Times New Roman" w:hAnsi="Times New Roman" w:cs="Times New Roman"/>
                <w:sz w:val="18"/>
                <w:szCs w:val="18"/>
                <w:lang w:eastAsia="tr-TR"/>
              </w:rPr>
              <w:t xml:space="preserve"> (1) Ön ödemeli konut satış sözleşmesi, tüketicinin konut amaçlı bir taşınmazın satış bedelini önceden peşin veya taksitle ödemeyi, satıcının da bedelin tamamen veya kısmen ödenmesinden sonra taşınmazı tüketiciye devir veya teslim etmeyi üstlendiği sözleşmedir.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lastRenderedPageBreak/>
              <w:t>(2) Tüketicilere sözleşmenin kurulmasından en az bir gün önce, Bakanlıkça belirlenen hususları içeren ön bilgilendirme formu verilmek zorundadır.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Yapı ruhsatı alınmadan, tüketicilerle ön ödemeli konut satış sözleşmesi yapılamaz.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Şekil şartı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41 –</w:t>
            </w:r>
            <w:r w:rsidRPr="002566EC">
              <w:rPr>
                <w:rFonts w:ascii="Times New Roman" w:eastAsia="Times New Roman" w:hAnsi="Times New Roman" w:cs="Times New Roman"/>
                <w:sz w:val="18"/>
                <w:szCs w:val="18"/>
                <w:lang w:eastAsia="tr-TR"/>
              </w:rPr>
              <w:t xml:space="preserve"> (1) Ön ödemeli konut satışının tapu siciline tescil edilmesi, satış vaadi sözleşmesinin ise noterde düzenleme şeklinde yapılması zorunludur. Aksi hâlde satıcı, sonradan sözleşmenin geçersizliğini tüketicinin aleyhine olacak şekilde ileri süremez.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Satıcı, geçerli bir sözleşme yapılmış olmadıkça tüketiciden herhangi bir isim altında ödeme yapmasını veya tüketiciyi borç altına sokan herhangi bir belge vermesini isteyemez.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Teminat</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42 –</w:t>
            </w:r>
            <w:r w:rsidRPr="002566EC">
              <w:rPr>
                <w:rFonts w:ascii="Times New Roman" w:eastAsia="Times New Roman" w:hAnsi="Times New Roman" w:cs="Times New Roman"/>
                <w:sz w:val="18"/>
                <w:szCs w:val="18"/>
                <w:lang w:eastAsia="tr-TR"/>
              </w:rPr>
              <w:t xml:space="preserve"> (1) Bakanlıkça projedeki konut adedi ya da projenin toplam bedeli kriterine göre belirlenecek büyüklüğün üzerindeki projeler için satıcının ön ödemeli konut satışına başlamadan önce; kapsamı, koşulları ve uygulama esasları Hazine Müsteşarlığınca belirlenen bina tamamlama sigortası yaptırması veya Bakanlıkça belirlenen diğer teminat ve şartları sağlaması zorunludur.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Bina tamamlama sigortası kapsamında sağlanan tazminat, teminat ve benzeri güvenceler iflas veya tasfiye masasına dâhil edilemez, haczolunamaz, üzerlerine ihtiyati tedbir ve ihtiyati haciz konulamaz.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Cayma hakkı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43 – </w:t>
            </w:r>
            <w:r w:rsidRPr="002566EC">
              <w:rPr>
                <w:rFonts w:ascii="Times New Roman" w:eastAsia="Times New Roman" w:hAnsi="Times New Roman" w:cs="Times New Roman"/>
                <w:sz w:val="18"/>
                <w:szCs w:val="18"/>
                <w:lang w:eastAsia="tr-TR"/>
              </w:rPr>
              <w:t>(1) Tüketici, on dört gün içinde herhangi bir gerekçe göstermeksizin ve cezai şart ödemeksizin ön ödemeli konut satış sözleşmesinden cayma hakkına sahiptir. Cayma hakkının kullanıldığına dair bildirimin bu süre içinde satıcıya yöneltilmiş olması yeterlidir. Satıcı, cayma hakkı konusunda tüketicinin bilgilendirildiğini ispat etmekle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Taşınmazın kısmen veya tamamen bağlı krediyle alınması durumunda bağlı kredi sözleşmesi, sözleşmenin kurulduğu tarihte hüküm doğurmak üzere bu maddede öngörülen cayma hakkı süresi sonunda yürürlüğe girer. Konut finansmanı kuruluşu cayma hakkı süresi içinde tüketiciden faiz, komisyon, yasal yükümlülük ve benzeri isimler altında hiçbir masraf talep edemez.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Satıcının aldığı bedeli ve tüketiciyi borç altına sokan her türlü belgeyi iade ettiği tarihten itibaren, tüketici on gün içinde edinimlerini iade eder.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Konutun teslimi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44 –</w:t>
            </w:r>
            <w:r w:rsidRPr="002566EC">
              <w:rPr>
                <w:rFonts w:ascii="Times New Roman" w:eastAsia="Times New Roman" w:hAnsi="Times New Roman" w:cs="Times New Roman"/>
                <w:sz w:val="18"/>
                <w:szCs w:val="18"/>
                <w:lang w:eastAsia="tr-TR"/>
              </w:rPr>
              <w:t xml:space="preserve"> (1) Ön ödemeli konut satışında devir veya teslim süresi sözleşme tarihinden itibaren otuz altı ayı geçemez. Kat irtifakının tüketici adına tapu siciline tescil edilmesiyle birlikte zilyetliğin devri hâlinde de devir ve teslim yapılmış sayılır.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Sözleşmeden dönme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45 –</w:t>
            </w:r>
            <w:r w:rsidRPr="002566EC">
              <w:rPr>
                <w:rFonts w:ascii="Times New Roman" w:eastAsia="Times New Roman" w:hAnsi="Times New Roman" w:cs="Times New Roman"/>
                <w:sz w:val="18"/>
                <w:szCs w:val="18"/>
                <w:lang w:eastAsia="tr-TR"/>
              </w:rPr>
              <w:t xml:space="preserve"> (1) Ön ödemeli konut satışında, devir veya teslim tarihine kadar tüketicinin herhangi bir gerekçe göstermeden sözleşmeden dönme hakkı vardır. Sözleşmeden dönülmesi durumunda satıcı; konutun satışı veya satış vaadi sözleşmesi nedeniyle oluşan vergi, harç ve benzeri yasal yükümlülüklerden doğan masraflar ile sözleşme bedelinin yüzde ikisine kadar tazminatın ödenmesini isteyebilir.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Satıcı, yükümlülüklerini hiç ya da gereği gibi yerine getirmezse tüketiciden herhangi bir bedel talep edemez. Tüketicinin ölmesi veya kazanç elde etmekten sürekli olarak yoksun kalması sebebiyle ön ödemeleri yapamayacak duruma düşmesi ya da sözleşmenin yerine olağan koşullarla yapılacak bir taksitle satış sözleşmesinin konulmasına ilişkin önerisinin satıcı tarafından kabul edilmemesi yüzünden sözleşmeden dönülmesi hâllerinde tüketiciden herhangi bir bedel talep edilemez.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Sözleşmeden dönülmesi durumunda, tüketiciye iade edilmesi gereken tutar ve tüketiciyi borç altına sokan her türlü belge, dönme bildiriminin satıcıya ulaştığı tarihten itibaren en geç doksan gün içinde tüketiciye geri verilir. Satıcının aldığı bedeli ve tüketiciyi borç altına sokan her türlü belgeyi iade ettiği tarihten itibaren, tüketici on gün içinde edinimlerini iade eder.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Diğer hususlar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46 –</w:t>
            </w:r>
            <w:r w:rsidRPr="002566EC">
              <w:rPr>
                <w:rFonts w:ascii="Times New Roman" w:eastAsia="Times New Roman" w:hAnsi="Times New Roman" w:cs="Times New Roman"/>
                <w:sz w:val="18"/>
                <w:szCs w:val="18"/>
                <w:lang w:eastAsia="tr-TR"/>
              </w:rPr>
              <w:t xml:space="preserve"> (1) Sözleşme öncesi bilgilendirme, sözleşmenin zorunlu içeriği, tüketici ile satıcının hak ve yükümlülükleri, cayma hakkı ve sözleşmeden dönme ile diğer uygulama usul ve esasları yönetmelikle belirlenir.</w:t>
            </w:r>
          </w:p>
          <w:p w:rsidR="002566EC" w:rsidRPr="002566EC" w:rsidRDefault="002566EC" w:rsidP="002566EC">
            <w:pPr>
              <w:spacing w:before="85"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BE</w:t>
            </w:r>
            <w:r w:rsidRPr="002566EC">
              <w:rPr>
                <w:rFonts w:ascii="Times New Roman" w:eastAsia="ヒラギノ明朝 Pro W3" w:hAnsi="Times" w:cs="Times"/>
                <w:b/>
                <w:sz w:val="18"/>
                <w:szCs w:val="18"/>
              </w:rPr>
              <w:t>Şİ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B</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L</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Di</w:t>
            </w:r>
            <w:r w:rsidRPr="002566EC">
              <w:rPr>
                <w:rFonts w:ascii="Times New Roman" w:eastAsia="ヒラギノ明朝 Pro W3" w:hAnsi="Times" w:cs="Times"/>
                <w:b/>
                <w:sz w:val="18"/>
                <w:szCs w:val="18"/>
              </w:rPr>
              <w:t>ğ</w:t>
            </w:r>
            <w:r w:rsidRPr="002566EC">
              <w:rPr>
                <w:rFonts w:ascii="Times New Roman" w:eastAsia="ヒラギノ明朝 Pro W3" w:hAnsi="Times" w:cs="Times New Roman"/>
                <w:b/>
                <w:sz w:val="18"/>
                <w:szCs w:val="18"/>
              </w:rPr>
              <w:t>er T</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ketici S</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zle</w:t>
            </w:r>
            <w:r w:rsidRPr="002566EC">
              <w:rPr>
                <w:rFonts w:ascii="Times New Roman" w:eastAsia="ヒラギノ明朝 Pro W3" w:hAnsi="Times" w:cs="Times"/>
                <w:b/>
                <w:sz w:val="18"/>
                <w:szCs w:val="18"/>
              </w:rPr>
              <w:t>ş</w:t>
            </w:r>
            <w:r w:rsidRPr="002566EC">
              <w:rPr>
                <w:rFonts w:ascii="Times New Roman" w:eastAsia="ヒラギノ明朝 Pro W3" w:hAnsi="Times" w:cs="Times New Roman"/>
                <w:b/>
                <w:sz w:val="18"/>
                <w:szCs w:val="18"/>
              </w:rPr>
              <w:t>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İş yeri dışında kurulan sözleşmeler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47 –</w:t>
            </w:r>
            <w:r w:rsidRPr="002566EC">
              <w:rPr>
                <w:rFonts w:ascii="Times New Roman" w:eastAsia="Times New Roman" w:hAnsi="Times New Roman" w:cs="Times New Roman"/>
                <w:sz w:val="18"/>
                <w:szCs w:val="18"/>
                <w:lang w:eastAsia="tr-TR"/>
              </w:rPr>
              <w:t xml:space="preserve"> (1) Satıcı veya sağlayıcı ile tüketici arasında;</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a) Teklifin tüketici ya da satıcı veya sağlayıcı tarafından yapılmasına bakılmaksızın iş yeri dışında, tarafların eş zamanlı fiziksel varlığında kurulan,</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b) Tarafların eş zamanlı fiziksel varlığında tüketiciyle iş yeri dışında görüşülmesinin hemen sonrasında, satıcı veya sağlayıcının iş yerinde ya da herhangi bir uzaktan iletişim aracıyla kurulan,</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c) Mal ve hizmetlerin tüketiciye tanıtımı ya da satışı amacıyla satıcı veya sağlayıcı tarafından düzenlenen bir </w:t>
            </w:r>
            <w:r w:rsidRPr="002566EC">
              <w:rPr>
                <w:rFonts w:ascii="Times New Roman" w:eastAsia="Times New Roman" w:hAnsi="Times New Roman" w:cs="Times New Roman"/>
                <w:sz w:val="18"/>
                <w:szCs w:val="18"/>
                <w:lang w:eastAsia="tr-TR"/>
              </w:rPr>
              <w:lastRenderedPageBreak/>
              <w:t>gezi esnasında kurulan,</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sözleşmeler iş yeri dışında kurulan sözleşmeler olarak kabul 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İş yeri dışında kurulan sözleşmeler, Bakanlık tarafından yetkilendirilmiş satıcı veya sağlayıcı tarafından kurulur.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Tüketicinin, iş yeri dışında kurulan sözleşme ya da buna karşılık gelen herhangi bir öneri ile bağlanmadan önce ayrıntıları yönetmelikte belirlenen hususlarda açık ve anlaşılır şekilde bilgilendirilmesi zorunludur. Tüketicinin bilgilendirildiğine ilişkin ispat yükü satıcı veya sağlayıcıya aittir.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İş yeri dışında kurulan sözleşmeler yazılı olarak kurulmadıkça geçerli olmaz. Geçerli bir sözleşme kurmamış olan satıcı veya sağlayıcı, sonradan sözleşmenin geçersizliğini tüketicinin aleyhine olacak şekilde ileri süremez. Satıcı veya sağlayıcı; tüketicinin kendi el yazısı ile sözleşme tarihini yazmasını ve sözleşmeyi imzalamasını sağlamak, sözleşmenin bir nüshasını tüketiciye vermek ve mal veya hizmeti tüketiciye sunmakla yükümlüdür. Sözleşmenin tüketiciye teslim edildiğinin ve mal veya hizmetin sunulduğunun ispatı satıcı veya sağlayıcıya aittir.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Tüketici, on dört gün içinde herhangi bir gerekçe göstermeksizin ve cezai şart ödemeksizin sözleşmeden cayma hakkına sahiptir. Cayma hakkının kullanıldığına dair bildirimin bu süre içinde satıcı veya sağlayıcıya yöneltilmiş olması yeterlidir. Cayma süresi içinde satıcı veya sağlayıcı sözleşmeye konu mal veya hizmet karşılığında tüketiciden herhangi bir isim altında ödeme yapmasını veya tüketiciyi borç altına sokan herhangi bir belge vermesini isteyemez. Satıcı veya sağlayıcı, cayma hakkı konusunda tüketicinin bilgilendirildiğini ispat etmekle yükümlüdür. Tüketici, cayma süresi içinde malın mutat kullanımı sebebiyle meydana gelen değişiklik ve bozulmalardan sorumlu değildir.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Satıcı veya sağlayıcının bu maddede belirtilen yükümlülüklere aykırı hareket etmesi veya tüketiciyi cayma hakkı konusunda gerektiği şekilde bilgilendirmemesi durumunda, tüketici cayma hakkını kullanmak için on dört günlük süreyle bağlı değildir. Her hâlükârda bu süre cayma süresinin bittiği tarihten itibaren bir yıl sonra sona erer.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Sözleşmenin zorunlu içeriği, kapsam dışı sözleşmeler, doğrudan satışlar, tüketici ile satıcı ve sağlayıcının hak ve yükümlülükleri, cayma hakkı, bilgilendirme yükümlülüğü, teslimat, satış yapacaklarda aranacak nitelikler ile diğer uygulama usul ve esasları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Mesafeli sözleşmeler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48 –</w:t>
            </w:r>
            <w:r w:rsidRPr="002566EC">
              <w:rPr>
                <w:rFonts w:ascii="Times New Roman" w:eastAsia="Times New Roman" w:hAnsi="Times New Roman" w:cs="Times New Roman"/>
                <w:sz w:val="18"/>
                <w:szCs w:val="18"/>
                <w:lang w:eastAsia="tr-TR"/>
              </w:rPr>
              <w:t xml:space="preserve"> (1) Mesafeli sözleşme, satıcı veya sağlayıcı ile tüketicinin eş zamanlı fiziksel varlığı olmaksızın, mal veya hizmetlerin uzaktan pazarlanmasına yönelik olarak oluşturulmuş bir sistem çerçevesinde, taraflar arasında sözleşmenin kurulduğu ana kadar ve kurulduğu an da dâhil olmak üzere uzaktan iletişim araçlarının kullanılması suretiyle kurulan sözleşmelerdir.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 mesafeli sözleşmeyi ya da buna karşılık gelen herhangi bir teklifi kabul etmeden önce ayrıntıları yönetmelikte belirlenen hususlarda ve siparişi onaylandığı takdirde ödeme yükümlülüğü altına gireceği konusunda açık ve anlaşılır şekilde satıcı veya sağlayıcı tarafından bilgilendirilir. Tüketicinin bilgilendirildiğine ilişkin ispat yükü satıcı veya sağlayıcıya aittir.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Satıcı veya sağlayıcı, tüketicinin siparişinin kendisine ulaştığı andan itibaren taahhüt edilen süre içinde edimini yerine getirir. Mal satışlarında bu süre her hâlükârda otuz günü geçemez. Satıcı veya sağlayıcının bu süre içinde edimini yerine getirmemesi durumunda tüketici sözleşmeyi feshedebilir.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Tüketici, on dört gün içinde herhangi bir gerekçe göstermeksizin ve cezai şart ödemeksizin sözleşmeden cayma hakkına sahiptir. Cayma hakkının kullanıldığına dair bildirimin bu süre içinde satıcı veya sağlayıcıya yöneltilmiş olması yeterlidir. Satıcı veya sağlayıcı, cayma hakkı konusunda tüketicinin bilgilendirildiğini ispat etmekle yükümlüdür. Tüketici, cayma hakkı konusunda gerektiği şekilde bilgilendirilmezse, cayma hakkını kullanmak için on dört günlük süreyle bağlı değildir. Her hâlükârda bu süre cayma süresinin bittiği tarihten itibaren bir yıl sonra sona erer. Tüketici, cayma hakkı süresi içinde malın mutat kullanımı sebebiyle meydana gelen değişiklik ve bozulmalardan sorumlu değildir.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Oluşturdukları sistem çerçevesinde, uzaktan iletişim araçlarını kullanmak veya kullandırmak suretiyle satıcı veya sağlayıcı adına mesafeli sözleşme kurulmasına aracılık edenler, bu maddede yer alan hususlardan dolayı satıcı veya sağlayıcı ile yapılan işlemlere ilişkin kayıtları tutmak ve istenilmesi hâlinde bu bilgileri ilgili kurum, kuruluş ve tüketicilere vermekle yükümlüdür. Ancak bu fıkra kapsamında aracılık edenler, satıcı veya sağlayıcı ile yaptıkları sözleşmeye aykırı fiillerinden dolayı sorumludur.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Mesafeli sözleşmelerde, kapsam dışı sözleşmeler, tüketici ile satıcı ve sağlayıcının hak ve yükümlülükleri, cayma hakkı, bilgilendirme yükümlülüğü, teslimat ile diğer uygulama usul ve esasları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Finansal hizmetlere ilişkin mesafeli sözleşmeler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49 –</w:t>
            </w:r>
            <w:r w:rsidRPr="002566EC">
              <w:rPr>
                <w:rFonts w:ascii="Times New Roman" w:eastAsia="Times New Roman" w:hAnsi="Times New Roman" w:cs="Times New Roman"/>
                <w:sz w:val="18"/>
                <w:szCs w:val="18"/>
                <w:lang w:eastAsia="tr-TR"/>
              </w:rPr>
              <w:t xml:space="preserve"> (1) Finansal hizmetler, her türlü banka hizmeti, kredi, sigorta, bireysel emeklilik, yatırım ve ödeme ile ilgili hizmetleri ifade eder. Finansal hizmetlere ilişkin mesafeli sözleşme, finansal hizmetlerin uzaktan pazarlanmasına yönelik olarak oluşturulmuş bir sistem çerçevesinde, sağlayıcı ile tüketici arasında uzaktan iletişim araçlarının kullanılması suretiyle kurulan sözleşmelerdir.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(2) Finansal hizmetlere ilişkin mesafeli sözleşmelerde, tüketicinin sözleşmenin kurulmasına ilişkin iradesini açıklamadan önce, cayma hakkı, tüketicinin kabul beyanı vermesi hâlinde yükümlülük altına gireceği ve ayrıntıları </w:t>
            </w:r>
            <w:r w:rsidRPr="002566EC">
              <w:rPr>
                <w:rFonts w:ascii="Times New Roman" w:eastAsia="Times New Roman" w:hAnsi="Times New Roman" w:cs="Times New Roman"/>
                <w:sz w:val="18"/>
                <w:szCs w:val="18"/>
                <w:lang w:eastAsia="tr-TR"/>
              </w:rPr>
              <w:lastRenderedPageBreak/>
              <w:t>Bakanlıkça belirlenen diğer hususlarda, açık, anlaşılır ve kullanılan iletişim araçlarına uygun bir şekilde bilgilendirilmesi zorunludur. Bu bilgilendirmenin ticari amaçla yapıldığı anlaşılır olmalı ve sesli iletişim araçlarının kullanıldığı hâllerde sağlayıcının kimliği ile görüşme talebinin sebebi her görüşmenin başında belirtilmelidir. Tüketicinin sözleşmenin kurulmasına dair kabul beyanı kullanılan iletişim araçlarına uygun olarak fiziki veya elektronik ortamda tespit veya kayıt edilir. Sağlayıcı, cayma hakkının iletilmesi ile fiziki veya elektronik ortamda yapılacak tespit veya kayıtlar için gerekli önlemleri almakla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Sağlayıcının, sözleşmenin bütün şartlarını ve Bakanlıkça belirlenen diğer hususları, kâğıt üzerinde veya kalıcı veri saklayıcısı aracılığıyla tüketiciye iletmesi zorunludur. Bu yükümlülük, tüketicinin sözleşmeyi kuran iradesini yöneltmesinden önce veya tüketicinin talebi üzerine yazılı bilgilendirmeye elverişli olmayan bir uzaktan iletişim aracı kullanılarak sözleşmenin kurulması hâlinde sözleşmenin kurulmasından hemen sonra yerine getirilir.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Tüketici, sözleşme ilişkisinin devam ettiği süre içinde herhangi bir ücret ödemeksizin sözleşmenin kâğıt üzerinde yazılı bir örneğini talep edebilir. Ayrıca tüketici, finansal hizmetin niteliğiyle bağdaşması hâlinde kullanılan uzaktan iletişim aracını değiştirme hakkına sahiptir.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Tüketici, finansal hizmetlere ilişkin mesafeli sözleşmelerden on dört gün içinde herhangi bir gerekçe göstermeksizin ve cezai şart ödemeksizin cayma hakkına sahiptir. Cayma hakkının kullanıldığına dair bildirimin bu süre içinde sağlayıcıya yöneltilmiş olması yeterlidir. Sağlayıcı, cayma hakkı konusunda tüketicinin bilgilendirildiğini ispatla yükümlüdür. Sigorta sözleşmelerine ve bireysel emekliliğe ilişkin sözleşmelerde ise cayma süresi hakkında diğer mevzuatta yer alan tüketici lehine olan hükümler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Finansal hizmetlere ilişkin mesafeli sözleşmelerde, tüketicinin sözleşmeyi sona erdirmesine ilişkin talebini herhangi bir uzaktan iletişim aracıyla iletmesi yeterlidir. Tüketici, sözleşmeyi sona erdirmek için sözleşmenin tesis edilmesini sağlayan yöntemden daha ağır koşullar içeren bir yöntem kullanmak zorunda bırakılamaz.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Finansal hizmetlere ilişkin mesafeli sözleşmelerde, uzaktan iletişim araçlarının kullanılması, kapsam dışı sözleşmeler, kartla ödeme, tüketici ile sağlayıcının hak ve yükümlülükleri, cayma hakkı ile diğer uygulama usul ve esasları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Devre tatil ve uzun süreli tatil hizmeti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50 –</w:t>
            </w:r>
            <w:r w:rsidRPr="002566EC">
              <w:rPr>
                <w:rFonts w:ascii="Times New Roman" w:eastAsia="Times New Roman" w:hAnsi="Times New Roman" w:cs="Times New Roman"/>
                <w:sz w:val="18"/>
                <w:szCs w:val="18"/>
                <w:lang w:eastAsia="tr-TR"/>
              </w:rPr>
              <w:t xml:space="preserve"> (1) Devre tatil sözleşmesi, bir yıldan uzun süre için kurulan ve tüketiciye bu süre zarfında birden fazla dönem için bir veya daha fazla sayıda gecelik konaklama imkânı veren sözleşmelerdir.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Devre tatil sözleşmeleri ile sağlanan hakkın şahsi veya ayni bir hak olması bu maddenin uygulanmasını engellemez. Devre tatile konu taşınmazın inşa edileceği arsa için yapı ruhsatı alınmadan tüketicilerle ön ödemeli devre tatil sözleşmesi yapılamaz.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Uzun süreli tatil hizmeti sözleşmesi, bir yıldan uzun süre için kurulan ve tüketiciye, belirlenen süre zarfında konaklamaya veya konaklama ile birlikte seyahat ya da diğer hizmetlerin beraber sunulduğu durumlara ilişkin indirim yahut diğer menfaatlerden faydalanma hakkı verilen sözleşmelerdir.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Tüketicilere aşağıdaki sözleşmelerin kurulmasından en az bir gün önce, Bakanlıkça belirlenen hususları içeren ön bilgilendirme formu verilmesi zorunludur: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a) Devre tatil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b) Uzun süreli tatil hizmeti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c) Değişim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ç) Satıcı veya sağlayıcının, devre tatil veya uzun süreli tatil hizmetinin alınıp satılması hususunda tüketiciye yardımcı olduğu yeniden satış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Mesafeli satış yöntemiyle kurulan sözleşmeler hariç olmak üzere satıcı veya sağlayıcı, tüketicinin kendi el yazısıyla sözleşme tarihini yazmasını ve sözleşmeyi imzalamasını sağlamakla yükümlüdür. Yazılı veya mesafeli olarak kurulan bu sözleşmelerin bir nüshasının kâğıt üzerinde veya kalıcı veri saklayıcısı ile tüketiciye verilmesi zorunludur. Daha ağır şekil şartları öngören kanun hükümleri saklıdır.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Tüketici, on dört gün içinde herhangi bir gerekçe göstermeksizin ve cezai şart ödemeksizin sözleşmeden cayma hakkına sahiptir. Devre mülk hakkı veren sözleşmeler hariç olmak üzere, cayma süresi dolmadan satıcı veya sağlayıcı, tüketiciden herhangi bir isim altında ödeme yapmasını veya tüketiciyi borç altına sokan herhangi bir belge vermesini isteyemez. Devre tatil, uzun süreli tatil hizmeti sözleşmeleri ve bu sözleşmelerle birlikte düzenlenmiş olan yeniden satım, değişim ve ilgili diğer tüm sözleşmeler cayma hakkının kullanılması ile birlikte kendiliğinden sona erer.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 (7) Tüketicinin ödeyeceği bedel, kısmen veya tamamen satıcı veya sağlayıcı ile kredi veren arasındaki anlaşmaya dayanılarak bir kredi veren tarafından karşılanıyorsa, tüketicinin sözleşmeden cayması ve buna ilişkin bildirimin cayma süresi içinde ayrıca kredi verene de yöneltilmesi hâlinde, bağlı kredi sözleşmesi de herhangi bir tazminat veya cezai şart ödeme yükümlülüğü olmaksızın sona erer.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(8) Bakanlıkça projedeki devre sayısı ya da projenin toplam bedeli kriterlerine göre belirlenecek büyüklüğün üzerindeki projeler için satıcı veya sağlayıcının ön ödemeli devre tatile konu taşınmazın satışına başlamadan önce kapsamı, koşulları ve uygulama esasları Hazine Müsteşarlığınca belirlenen bina tamamlama sigortası yaptırması veya Bakanlıkça belirlenen diğer teminat veya şartları sağlaması zorunludur. Bina tamamlama sigortası kapsamında </w:t>
            </w:r>
            <w:r w:rsidRPr="002566EC">
              <w:rPr>
                <w:rFonts w:ascii="Times New Roman" w:eastAsia="Times New Roman" w:hAnsi="Times New Roman" w:cs="Times New Roman"/>
                <w:sz w:val="18"/>
                <w:szCs w:val="18"/>
                <w:lang w:eastAsia="tr-TR"/>
              </w:rPr>
              <w:lastRenderedPageBreak/>
              <w:t>sağlanan tazminat, teminat ve benzeri güvenceler iflas veya tasfiye masasına dâhil edilemez, haczolunamaz, üzerlerine ihtiyati tedbir ve ihtiyati haciz konulamaz.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(9) Devre tatile konu taşınmazın ön ödemeli satılması durumunda, devir veya teslim tarihine kadar tüketicinin herhangi bir gerekçe göstermeden sözleşmeden dönme hakkı vardır. Sözleşmeden dönülmesi durumunda satıcı, sözleşme bedelinin yüzde ikisine kadar tazminat talep edebilir. Satıcı, yükümlülüklerini hiç ya da gereği gibi yerine getirmezse tüketiciden herhangi bir bedel talep edemez. Sözleşmeden dönülmesi durumunda, tüketiciye iade edilmesi gereken tutar ve tüketiciyi borç altına sokan her türlü belge, dönme bildiriminin satıcıya ulaştığı tarihten itibaren en geç doksan gün içinde tüketiciye geri verilir. Satıcının aldığı bedeli ve tüketiciyi borç altına sokan her türlü belgeyi iade ettiği tarihten itibaren, tüketici on gün içinde edinimlerini iade eder.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(10) Devre tatil amaçlı taşınmazın ön ödemeli satışında devir ve teslim süresi sözleşme tarihinden itibaren otuz altı ayı geçemez.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(11) Devre tatil, uzun süreli tatil hizmeti, yeniden satım, değişim sözleşmeleri ve ön bilgilendirmenin içeriği, tüketici ile satıcı ve sağlayıcının hak ve yükümlülükleri, cayma hakkı, ön ödemeli satışlar ile diğer uygulama usul ve esasları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Paket tur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51 – </w:t>
            </w:r>
            <w:r w:rsidRPr="002566EC">
              <w:rPr>
                <w:rFonts w:ascii="Times New Roman" w:eastAsia="Times New Roman" w:hAnsi="Times New Roman" w:cs="Times New Roman"/>
                <w:sz w:val="18"/>
                <w:szCs w:val="18"/>
                <w:lang w:eastAsia="tr-TR"/>
              </w:rPr>
              <w:t>(1) Paket tur sözleşmesi, paket tur düzenleyicileri veya aracıları tarafından aşağıdaki hizmetlerden en az ikisinin birlikte, her şeyin dâhil olduğu fiyatla satıldığı veya satımının vaat edildiği ve hizmetin yirmi dört saatten uzun bir süreyi kapsadığı veya gecelik konaklamayı içerdiği sözleşmelerdir: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a) Ulaştırma</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b) Konaklama</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c) Ulaştırma ve konaklama hizmetlerine bağlı olmayan başka turizm hizmetleri.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Turun ayrıntılarının, paket tur düzenleyicisi, aracısı veya tüketici tarafından belirlenmiş olması veya aynı paket tur içindeki hizmetlerin ayrı ayrı faturalandırılması hâllerinde de bu madde hükümleri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Paket tur düzenleyicisinin Türkiye’de temsilcisinin bulunmadığı hâllerde paket tur aracısı paket tur düzenleyicisi gibi sorumlu olur.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Paket tur sözleşmesinin kurulmasından önce tüketiciye ön bilgilendirme amaçlı broşür verilmesi zorunludur.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Paket tur düzenleyicileri veya aracıları, yazılı veya mesafeli olarak kurulan paket tur sözleşmelerinin bir nüshasını kâğıt üzerinde veya kalıcı veri saklayıcısı aracılığıyla tüketiciye vermek zorundadır.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(6) Tüketici, kendisinden kaynaklanmayan nedenlerle paket tur sözleşmesinin esaslı unsurlarından birisinin değişmesi veya turun başlamadan önce iptal edilmesi hâllerinde bu değişikliği veya paket tur düzenleyicisi tarafından sunulan alternatif bir turu kabul edebileceği gibi sözleşmeden dönme hakkına da sahiptir. Sözleşmeden dönülmesi hâlinde paket tur düzenleyicisi veya aracısının, dönme bildiriminin kendisine ulaştığı tarihten itibaren tüketicinin ödemiş olduğu tüm bedeli herhangi bir kesinti yapmaksızın derhâl iade etmesi zorunludur.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Tüketicinin, sözleşmenin ifası sürecinde ortaya çıkan her türlü eksiklik nedeniyle bedelin indirilmesini talep etme hakkı vardır. Paket tur düzenleyicisinin, tur başladıktan sonra önemli bir yükümlülüğünü yerine getirmediği veya getiremeyeceği tespit edildiğinde tüketici sözleşmeden dönebilir. Bu hâllerde paket tur düzenleyicisi veya aracısının ücret talep etme hakkı sona erer. Yapılmış olan ödemelerin sözleşmeden dönüldüğü tarihten itibaren tüketiciye derhâl iade edilmesi zorunludur. Ancak paket tur düzenleyicisi o ana kadar ifa etmiş olduğu edimler için tüketiciden hizmetten faydalandığı oranda uygun bir karşılık talep edebilir.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(8) 14/9/1972 tarihli ve 1618 sayılı Seyahat Acentaları ve Seyahat Acentaları Birliği Kanununun zorunlu sigorta ile ilgili hükümleri saklı olmak üzere, paket tur düzenleyicisi sözleşmenin hiç veya gereği gibi ifa edilmemesi nedeniyle tüketicinin uğradığı her türlü zarardan sorumludur. Tüketici boşa harcanan tatil zamanı için de uygun bir tazminat talep edebilir.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(9) Ticari veya mesleki faaliyetleri çerçevesinde paket tur hizmetinden faydalanan kişiler de tüketici olarak kabul 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(10) Ön bilgilendirme, sözleşmenin içeriği, paket turun devri, sözleşmede değişiklik yapılmasının koşulları ve bu hâllerde tüketicinin hakları, paket turun iptal edilmesinin sonuçları, paket tur düzenleyicisinin ve aracısının sorumlulukları, tüketicinin hangi hâllerde tazminat talep edebileceği, sözleşmeden dönme ve sonuçları ile diğer uygulama usul ve esasları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Abonelik sözleşmeleri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52 – </w:t>
            </w:r>
            <w:r w:rsidRPr="002566EC">
              <w:rPr>
                <w:rFonts w:ascii="Times New Roman" w:eastAsia="Times New Roman" w:hAnsi="Times New Roman" w:cs="Times New Roman"/>
                <w:sz w:val="18"/>
                <w:szCs w:val="18"/>
                <w:lang w:eastAsia="tr-TR"/>
              </w:rPr>
              <w:t>(1) Abonelik sözleşmesi, tüketicinin, belirli bir mal veya hizmeti sürekli veya düzenli aralıklarla edinmesini sağlayan sözleşmelerdir.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Yazılı veya mesafeli olarak kurulan bu sözleşmelerin bir nüshasının kâğıt üzerinde veya kalıcı veri saklayıcısı ile tüketiciye verilmesi zorunludur.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Belirli süreli abonelik sözleşmelerine sözleşmenin belirlenen süre kadar uzayacağına ilişkin hükümler konulamaz; ancak abonelik sözleşmesinin kurulmasından sonra, sözleşmenin sona ereceği tarihe kadar tüketicinin talepte bulunması veya onay vermesi hâlinde abonelik sözleşmesi uzatılabilir.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lastRenderedPageBreak/>
              <w:t>(4) Tüketici, belirsiz süreli veya süresi bir yıldan daha uzun olan belirli süreli abonelik sözleşmesini herhangi bir gerekçe göstermeksizin ve cezai şart ödemeksizin istediği zaman feshetme hakkına sahiptir. Süresi bir yıldan az olan belirli süreli abonelik sözleşmesinde satıcı veya sağlayıcı tarafından sözleşme koşullarında değişiklik yapılması hâlinde de tüketici sözleşmeyi feshedebilir. Fesih bildiriminin kâğıt üzerinde veya kalıcı veri saklayıcısı ile satıcı veya sağlayıcıya yöneltilmiş olması yeterlidir. Satıcı veya sağlayıcı, abonelik sözleşmesinin feshi için sözleşmenin tesis edilmesini sağlayan yöntemden daha ağır koşullar içeren bir yöntem belirleyemez.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Satıcı veya sağlayıcı, tüketicinin aboneliğe son verme isteğini yönetmelikle belirlenen süreler içinde yerine getirmekle yükümlüdür. Aboneliğin belirlenen süreler içinde sona erdirilmediği durumlarda, bu sürelerin bitiminden itibaren mal veya hizmetten yararlanılmış olsa dahi, tüketiciden herhangi bir bedel talep edilemez. Satıcı veya sağlayıcı, fesih bildiriminin hüküm ifade etmesinden itibaren on beş gün içinde tüketici tarafından ödenmiş olan ücretin geri kalan kısmını kesinti yapmaksızın iade etmekle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Satıcı veya sağlayıcı, abonelik sözleşmesinin feshedilmesi ile ilgili bildirim ve taleplere ilişkin işlemleri yerine getirmek üzere gerekli tedbirleri almak ve gerektiğinde uygun bir sistem kurup bu sistemi kesintisiz olarak açık tutmakla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Sözleşmenin zorunlu içeriği, tüketici ile satıcı ve sağlayıcının hak ve yükümlülükleri ile diğer uygulama usul ve esasları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Süreli yayın kuruluşlarınca düzenlenen promosyon uygulamaları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53 – </w:t>
            </w:r>
            <w:r w:rsidRPr="002566EC">
              <w:rPr>
                <w:rFonts w:ascii="Times New Roman" w:eastAsia="Times New Roman" w:hAnsi="Times New Roman" w:cs="Times New Roman"/>
                <w:sz w:val="18"/>
                <w:szCs w:val="18"/>
                <w:lang w:eastAsia="tr-TR"/>
              </w:rPr>
              <w:t>(1) Süreli yayın kuruluşlarınca düzenlenen ve her ne amaç ve şekilde olursa olsun, bilet, kupon, iştirak numarası, oyun, çekiliş ve benzeri yollarla süreli yayın dışında ikinci bir mal veya hizmetin verilmesinin taahhüt edildiği veya verildiği promosyon uygulamalarında, yönetmelikle belirlenen süreli yayıncılık amaçlarına uygun kültürel mal veya hizmetler dışında başka bir mal veya hizmet verilemez.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Süreli yayının birden fazla sayıda satın alınmasını gerektiren ve belirli bir zamana yayılan promosyon uygulamalarının süresi; günlük süreli yayınlarda yetmiş beş günü, haftalık süreli yayınlarda on sekiz haftayı, daha uzun süreli yayınlarda ise on iki ayı geçemez.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Süreli yayın kuruluşu, promosyon uygulamasına ait reklamlarda uygulamaya konu olan mal veya hizmetin Türkiye genelinde teslim ve ifa tarihlerine ilişkin programını ilan etmek ve bu mal veya hizmetin teslim ve ifasını, promosyon uygulamasının bitiminden itibaren kırk beş gün içinde yerine getirmek zorundadır.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Promosyon uygulaması süresince, süreli yayının satış fiyatı, ikinci ürün olarak verilmesi taahhüt edilen mal veya hizmetin yol açtığı maliyet artışı nedeniyle artırılamaz. Promosyon uygulamasına konu olan mal veya hizmet bedelinin tamamının veya bir bölümünün tüketici tarafından karşılanması istenemez.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Promosyon uygulamasına konu olan mal veya hizmet taahhüdü ve dağıtımı bölünerek yapılamaz ve bu mal veya hizmetin ayrılmaz ya da tamamlayıcı parçaları da ayrı bir promosyon konusu hâline getirilemez. Bu Kanunun uygulanmasında ikinci ürün olarak verilmesi taahhüt edilen her bir mal veya hizmete ilişkin işlemler bağımsız bir promosyon uygulaması olarak kabul 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Süreli yayın kuruluşları tarafından düzenlenmeyen ancak süreli yayınla doğrudan veya dolaylı ilişkilendirilen promosyon uygulamaları da bu madde hükümlerine tabidir.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Promosyon uygulamalarına ilişkin usul ve esaslar yönetmelikle belirlenir.</w:t>
            </w:r>
          </w:p>
          <w:p w:rsidR="002566EC" w:rsidRPr="002566EC" w:rsidRDefault="002566EC" w:rsidP="002566EC">
            <w:pPr>
              <w:spacing w:before="85"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BE</w:t>
            </w:r>
            <w:r w:rsidRPr="002566EC">
              <w:rPr>
                <w:rFonts w:ascii="Times New Roman" w:eastAsia="ヒラギノ明朝 Pro W3" w:hAnsi="Times" w:cs="Times"/>
                <w:b/>
                <w:sz w:val="18"/>
                <w:szCs w:val="18"/>
              </w:rPr>
              <w:t>Şİ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KISIM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T</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keticinin Bilgilendirilmesi ve Menfaatlerinin Korunmas</w:t>
            </w:r>
            <w:r w:rsidRPr="002566EC">
              <w:rPr>
                <w:rFonts w:ascii="Times New Roman" w:eastAsia="ヒラギノ明朝 Pro W3" w:hAnsi="Times" w:cs="Times"/>
                <w:b/>
                <w:sz w:val="18"/>
                <w:szCs w:val="18"/>
              </w:rPr>
              <w:t>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Fiyat etiketi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54 –</w:t>
            </w:r>
            <w:r w:rsidRPr="002566EC">
              <w:rPr>
                <w:rFonts w:ascii="Times New Roman" w:eastAsia="Times New Roman" w:hAnsi="Times New Roman" w:cs="Times New Roman"/>
                <w:sz w:val="18"/>
                <w:szCs w:val="18"/>
                <w:lang w:eastAsia="tr-TR"/>
              </w:rPr>
              <w:t xml:space="preserve"> (1) Perakende satışa arz edilen malların veya ambalajlarının yahut kaplarının üzerine kolaylıkla görülebilir ve okunabilir şekilde tüketicinin ödeyeceği tüm vergiler dâhil satış fiyatı ve birim fiyatını gösteren, üretim yeri ve ayırıcı özelliklerini içeren etiket konulması; etiket konulması mümkün olmayan hâllerde aynı bilgileri kapsayan listelerin görülebilecek şekilde uygun yerlere asılması zorunludur. Hizmetlerin tarife ve fiyatlarını gösteren listeler de bu madde hükmüne göre düzenlenerek asılır.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Etiket, tarife ve fiyat listelerinde belirtilen fiyat ile kasa fiyatı arasında fark olması durumunda tüketici lehine olan fiyat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İndirimli satışa konu edilen mal veya hizmetlerin indirimli satış fiyatı, indirimden önceki fiyatı, tarife ve fiyat listeleri ile etiketlerinde gösterilir. İndirimli satışa konu edilen mal veya hizmetlerin indirimden önceki fiyattan daha düşük fiyatla satışa sunulduğunun ispatı satıcı veya sağlayıcıya aittir.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Bakanlık, belediyeler ve ilgili odalar, bu madde hükümlerinin uygulanması ve izlenmesine ilişkin işleri yürütmekle görevlidirler.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Etiket, tarife ve fiyat listeleri, indirimli satışlara ilişkin süre ile diğer uygulama usul ve esasları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Tanıtma ve kullanma kılavuzu</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55 –</w:t>
            </w:r>
            <w:r w:rsidRPr="002566EC">
              <w:rPr>
                <w:rFonts w:ascii="Times New Roman" w:eastAsia="Times New Roman" w:hAnsi="Times New Roman" w:cs="Times New Roman"/>
                <w:sz w:val="18"/>
                <w:szCs w:val="18"/>
                <w:lang w:eastAsia="tr-TR"/>
              </w:rPr>
              <w:t xml:space="preserve"> (1) Tüketicinin kullanımına sunulan malların tanıtım, kullanım, kurulum, bakım ve basit onarımına ilişkin Türkçe tanıtma ve kullanma kılavuzuyla, gerektiğinde uluslararası sembol ve işaretleri kapsayan </w:t>
            </w:r>
            <w:r w:rsidRPr="002566EC">
              <w:rPr>
                <w:rFonts w:ascii="Times New Roman" w:eastAsia="Times New Roman" w:hAnsi="Times New Roman" w:cs="Times New Roman"/>
                <w:sz w:val="18"/>
                <w:szCs w:val="18"/>
                <w:lang w:eastAsia="tr-TR"/>
              </w:rPr>
              <w:lastRenderedPageBreak/>
              <w:t>etiketle satışa sunulması zorunludur.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Malın güvenli kullanımına ilişkin hususların malın üzerinde yer alması hâlinde yazılı ve sesli ifadelerin Türkçe olması zorunludur.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Malların ilgili teknik düzenlemesi uyarınca kişinin sağlığı ile çevreye zararlı veya tehlikeli olabilmesi durumunda, bu malın güvenli kullanılabilmesi için malın üzerine veya tanıtma ve kullanma kılavuzuna bu durumla ilgili açıklayıcı bilgi ve uyarılar açıkça görülecek ve okunacak şekilde konulur veya yazılır.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Türkçe tanıtma ve kullanma kılavuzlarının hazırlanması sorumluluğu üretici ve ithalatçıya; tüketiciye verilmesi ve teslim edildiğinin ispat sorumluluğu ise satıcıya aittir.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Hangi malların tanıtma ve kullanma kılavuzu ve etiket ile satılmak zorunda olduğu ve bunlarda bulunması gereken asgari unsurlar ile diğer uygulama usul ve esasları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Garanti belgesi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56 –</w:t>
            </w:r>
            <w:r w:rsidRPr="002566EC">
              <w:rPr>
                <w:rFonts w:ascii="Times New Roman" w:eastAsia="Times New Roman" w:hAnsi="Times New Roman" w:cs="Times New Roman"/>
                <w:sz w:val="18"/>
                <w:szCs w:val="18"/>
                <w:lang w:eastAsia="tr-TR"/>
              </w:rPr>
              <w:t xml:space="preserve"> (1) Üretici ve ithalatçılar, tüketiciye yönelik üretilen veya ithal edilen mallar için içeriği yönetmelikle belirlenen bir garanti belgesi düzenlemek zorundadır. Bu belgenin tekemmül ettirilerek tüketiciye verilmesi sorumluluğu satıcıya aittir.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Garanti süresi malın teslim tarihinden itibaren başlamak üzere asgari iki yıldır. Ancak, özelliği nedeniyle bazı malların garanti şartları Bakanlıkça başka bir ölçü birimi ile belirlenebilir.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 bu Kanunun 11 inci maddesinde belirtilen seçimlik haklarından onarım hakkını kullanmışsa, malın garanti süresi içinde tekrar arızalanması veya tamiri için gereken azami sürenin aşılması veya tamirinin mümkün bulunmadığının anlaşılması hâllerinde 11 inci maddede yer alan diğer seçimlik haklarını kullanabilir. Satıcı tüketicinin talebini reddedemez. Bu talebin yerine getirilmemesi durumunda satıcı, üretici ve ithalatçı müteselsilen sorumludur.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Hangi malların garanti belgesi ile satılmak zorunda olduğu ile diğer uygulama usul ve esasları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İhtiyari garanti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57 – </w:t>
            </w:r>
            <w:r w:rsidRPr="002566EC">
              <w:rPr>
                <w:rFonts w:ascii="Times New Roman" w:eastAsia="Times New Roman" w:hAnsi="Times New Roman" w:cs="Times New Roman"/>
                <w:sz w:val="18"/>
                <w:szCs w:val="18"/>
                <w:lang w:eastAsia="tr-TR"/>
              </w:rPr>
              <w:t>(1) İhtiyari garanti, tüketicinin yasal hakları saklı kalmak kaydıyla mal veya hizmetle ilgili; değişim, onarım, bakım, bedel iadesi ve benzeri hususlarda satıcı, sağlayıcı, üretici veya ithalatçı tarafından verilen ilave taahhüdü ifade eder.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İhtiyari garanti taahhüdü süresince, taahhüt edilen hakların kullanılması nedeniyle tüketiciden masraf talep edilemez.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Taahhütte bulunan, taahhüdünün yanı sıra ilgili reklam ve ilanlarında yer alan ifadelerle de bağlıdır. Bu taahhütte, tüketicinin yasal haklarının saklı olduğu, garantiden faydalanma koşulları, süresi, garanti verenin adı ile iletişim bilgileri yer almak zorundadır.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İhtiyari garanti taahhüdünün tüketiciye yazılı olarak veya kalıcı veri saklayıcısı ile verilmesi zorunludur.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İhtiyari garanti taahhüdü, bu maddede öngörülen özellikleri taşımasa bile taahhütte bulunanı bağlar.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Satış sonrası hizmetler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58 –</w:t>
            </w:r>
            <w:r w:rsidRPr="002566EC">
              <w:rPr>
                <w:rFonts w:ascii="Times New Roman" w:eastAsia="Times New Roman" w:hAnsi="Times New Roman" w:cs="Times New Roman"/>
                <w:sz w:val="18"/>
                <w:szCs w:val="18"/>
                <w:lang w:eastAsia="tr-TR"/>
              </w:rPr>
              <w:t xml:space="preserve"> (1) Üretici veya ithalatçılar, ürettikleri veya ithal ettikleri mallar için Bakanlıkça belirlenen kullanım ömrü süresince, satış sonrası bakım ve onarım hizmetlerini sağlamak zorundadır.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Üretici veya ithalatçılar, yönetmelikle belirlenen mallar için Bakanlıkça onaylı satış sonrası hizmet yeterlilik belgesi almak zorundadır.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Bir malın yetkili servis istasyonlarındaki tamir süresi, yönetmelikle belirlenen azami süreyi geçemez.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Üretici veya ithalatçılar, yetkili servis istasyonlarını kendileri kurabileceği gibi servis istasyonlarının verdiği hizmetlerden sorumlu olmak şartıyla kurulu bulunan servis istasyonlarından veya servis organizasyonlarından da faydalanabilir.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Herhangi bir üretici veya ithalatçıya bağlı olmaksızın faaliyette bulunan servis istasyonları da verdikleri hizmetten dolayı tüketiciye karşı sorumludur.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İthalatçının herhangi bir şekilde ticari faaliyetinin sona ermesi hâlinde bakım ve onarım hizmetlerinin sunulmasından garanti süresi boyunca satıcı, üretici ve yeni ithalatçı müteselsilen sorumludur. Garanti süresi geçtikten sonra ise kullanım ömrü süresince bakım ve onarım hizmetlerini üretici veya yeni ithalatçı sunmak zorundadır.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Servis istasyonlarının kuruluşu, işleyişi, sayısı, özellikleri ile diğer uygulama usul ve esasları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Tüketicinin bilinçlendirilmesi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59 – </w:t>
            </w:r>
            <w:r w:rsidRPr="002566EC">
              <w:rPr>
                <w:rFonts w:ascii="Times New Roman" w:eastAsia="Times New Roman" w:hAnsi="Times New Roman" w:cs="Times New Roman"/>
                <w:sz w:val="18"/>
                <w:szCs w:val="18"/>
                <w:lang w:eastAsia="tr-TR"/>
              </w:rPr>
              <w:t>(1) Tüketicinin bilinçlendirilmesi konusunda örgün ve yaygın eğitim kurumlarının ders programlarına, Bakanlığın görüşü alınarak Millî Eğitim Bakanlığınca gerekli ilaveler yapılır.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Ülke genelinde yayın yapan radyo ve televizyon kuruluşları 08.00-22.00 saatleri arasında, ayda on beş dakikadan az olmamak üzere tüketicinin bilinçlendirilmesi amacıyla yayınlar yapmak zorundadır. Yapılan yayınların tarih, saat, süre ve içerik bilgileri liste hâlinde her ay düzenli olarak Radyo ve Televizyon Üst Kuruluna bildirilir. Bu saatler dışında yapılan yayınlar, aylık on beş dakikalık süreye dâhil edilmez. Bu süreler, Radyo ve Televizyon Üst Kurulu tarafından denetlenir ve sonuçları Bakanlığa bildirilir.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Tüketici ödülleri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lastRenderedPageBreak/>
              <w:t>MADDE 60 –</w:t>
            </w:r>
            <w:r w:rsidRPr="002566EC">
              <w:rPr>
                <w:rFonts w:ascii="Times New Roman" w:eastAsia="Times New Roman" w:hAnsi="Times New Roman" w:cs="Times New Roman"/>
                <w:sz w:val="18"/>
                <w:szCs w:val="18"/>
                <w:lang w:eastAsia="tr-TR"/>
              </w:rPr>
              <w:t xml:space="preserve"> (1) Tüketici ödülleri, tüketicinin korunması ve bilinçlendirilmesi ile yasal haklarını kullanmaları konusunda özendirilmesi amaçlarına yönelik olarak verilen ödüllerdir.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 ödülü ve benzeri isimler altında verilen ödüllerin herhangi bir menfaat temin edilmeksizin verilmesi ve bu ödüllerin önceden ilan edilen objektif kriterlere dayanması esastır.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 ödülü verilmesine ilişkin usul ve esaslar yönetmelikle belirlenir.</w:t>
            </w:r>
          </w:p>
          <w:p w:rsidR="002566EC" w:rsidRPr="002566EC" w:rsidRDefault="002566EC" w:rsidP="002566EC">
            <w:pPr>
              <w:spacing w:before="85"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ALTINCI KISIM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Ticari Reklam ve Haks</w:t>
            </w:r>
            <w:r w:rsidRPr="002566EC">
              <w:rPr>
                <w:rFonts w:ascii="Times New Roman" w:eastAsia="ヒラギノ明朝 Pro W3" w:hAnsi="Times" w:cs="Times"/>
                <w:b/>
                <w:sz w:val="18"/>
                <w:szCs w:val="18"/>
              </w:rPr>
              <w:t>ı</w:t>
            </w:r>
            <w:r w:rsidRPr="002566EC">
              <w:rPr>
                <w:rFonts w:ascii="Times New Roman" w:eastAsia="ヒラギノ明朝 Pro W3" w:hAnsi="Times" w:cs="Times New Roman"/>
                <w:b/>
                <w:sz w:val="18"/>
                <w:szCs w:val="18"/>
              </w:rPr>
              <w:t>z Ticari Uygulamalar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Ticari reklam</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61 –</w:t>
            </w:r>
            <w:r w:rsidRPr="002566EC">
              <w:rPr>
                <w:rFonts w:ascii="Times New Roman" w:eastAsia="Times New Roman" w:hAnsi="Times New Roman" w:cs="Times New Roman"/>
                <w:sz w:val="18"/>
                <w:szCs w:val="18"/>
                <w:lang w:eastAsia="tr-TR"/>
              </w:rPr>
              <w:t xml:space="preserve"> (1) Ticari reklam, ticaret, iş, zanaat veya bir meslekle bağlantılı olarak; bir mal veya hizmetin satışını ya da kiralanmasını sağlamak, hedef kitleyi oluşturanları bilgilendirmek veya ikna etmek amacıyla reklam verenler tarafından herhangi bir mecrada yazılı, görsel, işitsel ve benzeri yollarla gerçekleştirilen pazarlama iletişimi niteliğindeki duyurulardır.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Ticari reklamların Reklam Kurulunca belirlenen ilkelere, genel ahlaka, kamu düzenine, kişilik haklarına uygun, doğru ve dürüst olmaları esastır.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Tüketiciyi aldatıcı veya onun tecrübe ve bilgi noksanlıklarını istismar edici, can ve mal güvenliğini tehlikeye düşürücü, şiddet hareketlerini ve suç işlemeyi özendirici, kamu sağlığını bozucu, hastaları, yaşlıları, çocukları ve engellileri istismar edici ticari reklam yapılamaz.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Reklam olduğu açıkça belirtilmeksizin yazı, haber, yayın ve programlarda, mal veya hizmetlere ilişkin isim, marka, logo veya diğer ayırt edici şekil veya ifadelerle ticari unvan veya işletme adlarının reklam yapmak amacıyla yer alması ve tanıtıcı mahiyette sunulması örtülü reklam olarak kabul edilir. Her türlü iletişim aracında sesli, yazılı ve görsel olarak örtülü reklam yapılması yasaktır.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Aynı ihtiyaçları karşılayan ya da aynı amaca yönelik rakip mal veya hizmetlerin karşılaştırmalı reklamı yapılabilir.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Reklam verenler ticari reklamlarında yer alan iddiaların doğruluğunu ispatla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Reklam verenler, reklam ajansları ve mecra kuruluşları bu madde hükümlerine uymakla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(8) Ticari reklamlara ilişkin getirilecek sınırlamalar ile bu reklamlarda uyulması gereken usul ve esaslar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Haksız ticari uygulamalar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62 –</w:t>
            </w:r>
            <w:r w:rsidRPr="002566EC">
              <w:rPr>
                <w:rFonts w:ascii="Times New Roman" w:eastAsia="Times New Roman" w:hAnsi="Times New Roman" w:cs="Times New Roman"/>
                <w:sz w:val="18"/>
                <w:szCs w:val="18"/>
                <w:lang w:eastAsia="tr-TR"/>
              </w:rPr>
              <w:t xml:space="preserve"> (1) Bir ticari uygulamanın; mesleki özenin gereklerine uymaması ve ulaştığı ortalama tüketicinin ya da yöneldiği grubun ortalama üyesinin mal veya hizmete ilişkin ekonomik davranış biçimini önemli ölçüde bozması veya önemli ölçüde bozma ihtimalinin olması durumunda haksız olduğu kabul edilir. Özellikle aldatıcı veya saldırgan nitelikte olan uygulamalar ile yönetmelik ekinde yer alan uygulamalar haksız ticari uygulama olarak kabul edilir. Tüketiciye yönelik haksız ticari uygulamalar yasaktır.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Ticari uygulamanın haksız olduğunun iddia edilmesi hâlinde, ticari uygulamada bulunan, bu uygulamasının haksız ticari uygulama olmadığını ispatla yükümlüdür.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Haksız ticari uygulamanın reklam yoluyla gerçekleştirildiği hâllerde bu Kanunun 61 inci maddesi hükümleri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Haksız ticari uygulamaların tespit edilmesine ve bunların denetlenmesine ilişkin usul ve esaslar ile her hâlükârda haksız ticari uygulama olarak kabul edilecek uygulamalar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Reklam Kurulu</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63 –</w:t>
            </w:r>
            <w:r w:rsidRPr="002566EC">
              <w:rPr>
                <w:rFonts w:ascii="Times New Roman" w:eastAsia="Times New Roman" w:hAnsi="Times New Roman" w:cs="Times New Roman"/>
                <w:sz w:val="18"/>
                <w:szCs w:val="18"/>
                <w:lang w:eastAsia="tr-TR"/>
              </w:rPr>
              <w:t xml:space="preserve"> (1) Ticari reklamlarda uyulması gereken ilkeleri belirleme ve haksız ticari uygulamalara karşı tüketiciyi korumaya yönelik düzenlemeleri yapma, bu hususlar çerçevesinde inceleme ve gerektiğinde denetim yapma, inceleme ve denetim sonucuna göre durdurma veya aynı yöntemle düzeltme veya idari para cezası veya gerekli görülen hâllerde de üç aya kadar tedbiren durdurma cezası verme hususlarında görevli bir Reklam Kurulu oluşturulur. Kurul tedbiren durdurma kararı verme yetkisini Reklam Kurulu Başkanına devredebilir. Kurulun kararları Bakanlıkça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Başkanlığı, Bakanın görevlendireceği ilgili Genel Müdür tarafından yürütülen Reklam Kurulu;</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a) Bakanlığın ilgili Genel Müdür yardımcıları arasından görevlendireceği bir üye,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b) Adalet Bakanlığının, bu Bakanlıkta idari görevlerde çalışan hâkim veya savcılar arasından görevlendireceği bir üye, </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c) Gıda, Tarım ve Hayvancılık Bakanlığının görevlendireceği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ç) Sağlık Bakanlığının görevlendireceği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d) Kültür ve Turizm Bakanlığının görevlendireceği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e) Radyo ve Televizyon Üst Kurulunun görevlendireceği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f) Türk Standartları Enstitüsünden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g) Ankara, İstanbul ve İzmir büyükşehir belediyelerinin kendi aralarından seçeceği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ğ) Yükseköğretim Kurulunun, reklamcılık, iletişim veya ticaret hukuku alanında uzman öğretim üyeleri </w:t>
            </w:r>
            <w:r w:rsidRPr="002566EC">
              <w:rPr>
                <w:rFonts w:ascii="Times New Roman" w:eastAsia="Times New Roman" w:hAnsi="Times New Roman" w:cs="Times New Roman"/>
                <w:sz w:val="18"/>
                <w:szCs w:val="18"/>
                <w:lang w:eastAsia="tr-TR"/>
              </w:rPr>
              <w:lastRenderedPageBreak/>
              <w:t>arasından görevlendireceği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h) Türkiye Odalar ve Borsalar Birliğinin, Türkiye Medya ve İletişim Meclisi üyeleri arasından görevlendireceği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ı) Türkiye Esnaf ve Sanatkârları Konfederasyonunun görevlendireceği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i) Tüketici Konseyinin Konseye katılan tüketici örgütü temsilcileri arasından seçeceği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j) Reklam verenler derneklerinin veya varsa üst kuruluşlarının seçeceği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k) Reklamcılar derneklerinin veya varsa üst kuruluşlarının seçeceği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l) Türk Eczacıları Birliğinin görevlendireceği eczacı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m) Türk Diş Hekimleri Birliğinin görevlendireceği diş hekimi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n) Türk Tabipleri Birliği Merkez Konseyinin görevlendireceği doktor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o) Türkiye Barolar Birliğinin görevlendireceği avukat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olmak üzere başkan dâhil on dokuz üyeden oluşur.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Kurul üyelerinin görev süreleri üç yıldır. Süresi bitenler yeniden görevlendirilebilir veya seçilebilir. Üyelikler herhangi bir sebeple boşaldığı takdirde boşalan üyeliklere ikinci fıkra esasları dâhilinde bir ay içinde görevlendirme veya seçim yapılır. Süresi dolan üyenin görevi, yeni üye görevine başlayıncaya kadar devam eder.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Kurul ayda en az bir defa veya ihtiyaç duyulduğu her zaman Başkanın çağrısı üzerine toplanır.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Kurul, Başkan dâhil en az on bir üyenin hazır bulunması ile toplanır ve toplantıya katılanların salt çoğunluğu ile karar verir. Oyların eşit olması hâlinde Başkanın oy kullandığı taraf çoğunluğu sağlar.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Bakanlıkça, Kurulun karar vermesine yardımcı olmak üzere sektörel alanlarda ihtisas komisyonları kurulur. Komisyonlar, başkan dâhil en az üç en fazla beş kişiden oluşur.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Kurul Başkan ve üyeleri ile ihtisas komisyonu başkan ve üyelerine ödenecek huzur hakkı ve huzur ücreti ile buna ilişkin usul ve esaslar Maliye Bakanlığının uygun görüşü alınarak Bakanlıkça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(8) Kurul, incelemesini ilgili belgelerin yer aldığı dosya üzerinden yapar. Kurulun sekretarya hizmetleri Genel Müdürlük tarafından yerine getirilir.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(9) Kurul, gerekli gördüğü takdirde özel uzmanlık gerektiren hususlarla ilgili olarak ihtisas sahibi üniversiteler, özel hukuk tüzel kişileri ile gerçek kişilerin görüşlerine başvurabilir.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(10) Kurul kararları, tüketicilerin bilgilendirilmesi, aydınlatılması ve ekonomik çıkarlarının korunması amacıyla Bakanlıkça açıklanır.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(11) Reklam Kurulunun ve ihtisas komisyonlarının kuruluşu, görevleri, çalışma usul ve esasları ile sekretarya hizmetleri ve diğer hususlar yönetmelikle belirlenir.</w:t>
            </w:r>
          </w:p>
          <w:p w:rsidR="002566EC" w:rsidRPr="002566EC" w:rsidRDefault="002566EC" w:rsidP="002566EC">
            <w:pPr>
              <w:spacing w:before="85"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YED</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KISIM</w:t>
            </w:r>
          </w:p>
          <w:p w:rsidR="002566EC" w:rsidRPr="002566EC" w:rsidRDefault="002566EC" w:rsidP="002566EC">
            <w:pPr>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T</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ketici Kurulu</w:t>
            </w:r>
            <w:r w:rsidRPr="002566EC">
              <w:rPr>
                <w:rFonts w:ascii="Times New Roman" w:eastAsia="ヒラギノ明朝 Pro W3" w:hAnsi="Times" w:cs="Times"/>
                <w:b/>
                <w:sz w:val="18"/>
                <w:szCs w:val="18"/>
              </w:rPr>
              <w:t>ş</w:t>
            </w:r>
            <w:r w:rsidRPr="002566EC">
              <w:rPr>
                <w:rFonts w:ascii="Times New Roman" w:eastAsia="ヒラギノ明朝 Pro W3" w:hAnsi="Times" w:cs="Times New Roman"/>
                <w:b/>
                <w:sz w:val="18"/>
                <w:szCs w:val="18"/>
              </w:rPr>
              <w:t>lar</w:t>
            </w:r>
            <w:r w:rsidRPr="002566EC">
              <w:rPr>
                <w:rFonts w:ascii="Times New Roman" w:eastAsia="ヒラギノ明朝 Pro W3" w:hAnsi="Times" w:cs="Times"/>
                <w:b/>
                <w:sz w:val="18"/>
                <w:szCs w:val="18"/>
              </w:rPr>
              <w:t>ı</w:t>
            </w:r>
          </w:p>
          <w:p w:rsidR="002566EC" w:rsidRPr="002566EC" w:rsidRDefault="002566EC" w:rsidP="002566EC">
            <w:pPr>
              <w:spacing w:after="0" w:line="240" w:lineRule="exact"/>
              <w:jc w:val="center"/>
              <w:rPr>
                <w:rFonts w:ascii="Times New Roman" w:eastAsia="Times New Roman" w:hAnsi="Times New Roman" w:cs="Times New Roman"/>
                <w:b/>
                <w:sz w:val="18"/>
                <w:szCs w:val="18"/>
                <w:lang w:eastAsia="tr-TR"/>
              </w:rPr>
            </w:pPr>
          </w:p>
          <w:p w:rsidR="002566EC" w:rsidRPr="002566EC" w:rsidRDefault="002566EC" w:rsidP="002566EC">
            <w:pPr>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B</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R</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B</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L</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T</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ketici Konseyi ve Reklam Konseyi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Tüketici Konseyi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64 – </w:t>
            </w:r>
            <w:r w:rsidRPr="002566EC">
              <w:rPr>
                <w:rFonts w:ascii="Times New Roman" w:eastAsia="Times New Roman" w:hAnsi="Times New Roman" w:cs="Times New Roman"/>
                <w:sz w:val="18"/>
                <w:szCs w:val="18"/>
                <w:lang w:eastAsia="tr-TR"/>
              </w:rPr>
              <w:t>(1) Tüketici sorunlarının ve ihtiyaçlarının belirlenmesi ile çıkarlarının korunmasına ilişkin gerekli tedbirleri araştırmak ve bu Kanunun uygulanmasına yönelik tedbirlere dair görüşleri öncelikle ele alınmak üzere ilgili mercilere iletmek amacıyla yılda en az bir kez Bakanlığın koordinatörlüğünde Tüketici Konseyi toplanır.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 Konseyine kamu kurum ve kuruluşlarından gelen temsilcilerin sayısı, hiçbir şekilde Konseyin toplam üye sayısının yüzde ellisinden fazla olamaz.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 Konseyinin üyeleri, çalışma usul ve esasları ile diğer hususlar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Reklam Konseyi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65 –</w:t>
            </w:r>
            <w:r w:rsidRPr="002566EC">
              <w:rPr>
                <w:rFonts w:ascii="Times New Roman" w:eastAsia="Times New Roman" w:hAnsi="Times New Roman" w:cs="Times New Roman"/>
                <w:sz w:val="18"/>
                <w:szCs w:val="18"/>
                <w:lang w:eastAsia="tr-TR"/>
              </w:rPr>
              <w:t xml:space="preserve"> (1) Reklam politikalarının oluşturulması ve uygulanması ile ilgili olarak çağdaş iletişim uygulamalarını takip etmek, reklam sektörünün ve reklam denetim işlevinin geliştirilmesine yönelik araştırma ve çalışmalar yapmak, bu alanda görüş ve önerilerde bulunmak ve bu görüş ve önerileri ilgili mercilere iletmek amacıyla yılda en az bir kez Bakanlığın koordinatörlüğünde Reklam Konseyi toplanır.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 (2) Reklam Konseyine kamu kurum ve kuruluşlarından gelen temsilcilerin sayısı, hiçbir şekilde Konseyin toplam üye sayısının yüzde ellisinden fazla olamaz.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Reklam Konseyinin üyeleri, çalışma usul ve esasları ile diğer hususlar yönetmelikle belirlenir.</w:t>
            </w:r>
          </w:p>
          <w:p w:rsidR="002566EC" w:rsidRPr="002566EC" w:rsidRDefault="002566EC" w:rsidP="002566EC">
            <w:pPr>
              <w:spacing w:before="56"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K</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B</w:t>
            </w:r>
            <w:r w:rsidRPr="002566EC">
              <w:rPr>
                <w:rFonts w:ascii="Times New Roman" w:eastAsia="ヒラギノ明朝 Pro W3" w:hAnsi="Times" w:cs="Times"/>
                <w:b/>
                <w:sz w:val="18"/>
                <w:szCs w:val="18"/>
              </w:rPr>
              <w:t>Ö</w:t>
            </w:r>
            <w:r w:rsidRPr="002566EC">
              <w:rPr>
                <w:rFonts w:ascii="Times New Roman" w:eastAsia="ヒラギノ明朝 Pro W3" w:hAnsi="Times" w:cs="Times New Roman"/>
                <w:b/>
                <w:sz w:val="18"/>
                <w:szCs w:val="18"/>
              </w:rPr>
              <w:t>L</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T</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ketici Hakem Heyeti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Kuruluşu ve görev alanı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66 –</w:t>
            </w:r>
            <w:r w:rsidRPr="002566EC">
              <w:rPr>
                <w:rFonts w:ascii="Times New Roman" w:eastAsia="Times New Roman" w:hAnsi="Times New Roman" w:cs="Times New Roman"/>
                <w:sz w:val="18"/>
                <w:szCs w:val="18"/>
                <w:lang w:eastAsia="tr-TR"/>
              </w:rPr>
              <w:t xml:space="preserve"> (1) Bakanlık, tüketici işlemleri ile tüketiciye yönelik uygulamalardan doğabilecek uyuşmazlıklara çözüm bulmak amacıyla il merkezlerinde ve yeterlilik şartları yönetmelikle belirlenen ilçe merkezlerinde en az bir tüketici hakem heyeti oluşturmakla görevlidir.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(2) Başkanlığı illerde ticaret il müdürü, ilçelerde ise kaymakam veya bunların görevlendireceği bir memur </w:t>
            </w:r>
            <w:r w:rsidRPr="002566EC">
              <w:rPr>
                <w:rFonts w:ascii="Times New Roman" w:eastAsia="Times New Roman" w:hAnsi="Times New Roman" w:cs="Times New Roman"/>
                <w:sz w:val="18"/>
                <w:szCs w:val="18"/>
                <w:lang w:eastAsia="tr-TR"/>
              </w:rPr>
              <w:lastRenderedPageBreak/>
              <w:t>tarafından yürütülen tüketici hakem heyeti;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a) Belediye başkanının konunun uzmanı belediye personeli arasından görevlendireceği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b) Baronun, mensupları arasından görevlendireceği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c) Satıcının tacir olduğu uyuşmazlıklarda ticaret ve sanayi odasının ya da bunların ayrı ayrı örgütlendiği yerlerde ticaret odasının; satıcının esnaf ve sanatkâr olduğu uyuşmazlıklarda, illerde esnaf ve sanatkârlar odaları birliğinin, ilçelerde ise en fazla üyeye sahip esnaf ve sanatkârlar odasının görevlendireceği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ç) Tüketici örgütlerinin kendi aralarından seçecekleri bir üye,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olmak üzere başkan dâhil beş üyeden oluşur. Başkan ve üyelerin bu fıkrada yer alan niteliklere sahip yedekleri de ayrıca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 hakem heyetinin oluşumunun sağlanamadığı yerlerde noksan üyelikler, yönetmelikle belirlenen üyelik niteliklerine sahip Devlet memurları arasından illerde ticaret il müdürü, ilçelerde ise kaymakam tarafından tamamlanır.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Raportör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67 –</w:t>
            </w:r>
            <w:r w:rsidRPr="002566EC">
              <w:rPr>
                <w:rFonts w:ascii="Times New Roman" w:eastAsia="Times New Roman" w:hAnsi="Times New Roman" w:cs="Times New Roman"/>
                <w:sz w:val="18"/>
                <w:szCs w:val="18"/>
                <w:lang w:eastAsia="tr-TR"/>
              </w:rPr>
              <w:t xml:space="preserve"> (1) Raportörler il ve ilçe merkezlerinde kurulu bulunan tüketici hakem heyetlerinde istihdam edilebilir. Raportör sayısının yeterli olmadığı illerde ticaret il müdürü tarafından ticaret il müdürlüğü personeli arasından, ilçelerde ise kaymakam tarafından ilçede görevli Devlet memurları arasından yeterli sayıda raportör görevlendirilir.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 (2) Tüketici hakem heyeti raportörleri, heyetin çalışmalarına ve kararlarına esas olacak dosyaları hazırlamak ve uyuşmazlığa ilişkin raporu sunmakla görevlidir.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Başvuru</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68 –</w:t>
            </w:r>
            <w:r w:rsidRPr="002566EC">
              <w:rPr>
                <w:rFonts w:ascii="Times New Roman" w:eastAsia="Times New Roman" w:hAnsi="Times New Roman" w:cs="Times New Roman"/>
                <w:sz w:val="18"/>
                <w:szCs w:val="18"/>
                <w:lang w:eastAsia="tr-TR"/>
              </w:rPr>
              <w:t xml:space="preserve"> (1) Değeri iki bin Türk Lirasının altında bulunan uyuşmazlıklarda ilçe tüketici hakem heyetlerine, üç bin Türk Lirasının altında bulunan uyuşmazlıklarda il tüketici hakem heyetlerine, büyükşehir statüsünde bulunan illerde ise iki bin Türk Lirası ile üç bin Türk Lirası arasındaki uyuşmazlıklarda il tüketici hakem heyetlerine başvuru zorunludur. Bu değerlerin üzerindeki uyuşmazlıklar için tüketici hakem heyetlerine başvuru yapılamaz.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 hakem heyetleri kendilerine yapılan başvuruları gereğini yapmak üzere kabul etmek zorundadır.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Başvurular, tüketicinin yerleşim yerinin bulunduğu veya tüketici işleminin yapıldığı yerdeki tüketici hakem heyetine yapılabilir. Tüketici hakem heyetinin bulunmadığı yerlerde ise başvuruların nerelere yapılacağı ve bu başvuruların hangi tüketici hakem heyetince karara bağlanacağı yönetmelikle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Bu maddede belirtilen parasal sınırlar her takvim yılı başından itibaren geçerli olmak üzere, o yıl için 4/1/1961 tarihli ve 213 sayılı Vergi Usul Kanununun mükerrer 298 inci maddesi hükümleri uyarınca tespit ve ilan edilen yeniden değerleme oranında artırılarak uygulanır. Bu artışların hesabında on Türk Lirasının küsuru dikkate alınmaz.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Bu madde tüketicilerin ilgili mevzuatına göre alternatif uyuşmazlık çözüm mercilerine başvurmasına engel değildir.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İnceleme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69 –</w:t>
            </w:r>
            <w:r w:rsidRPr="002566EC">
              <w:rPr>
                <w:rFonts w:ascii="Times New Roman" w:eastAsia="Times New Roman" w:hAnsi="Times New Roman" w:cs="Times New Roman"/>
                <w:sz w:val="18"/>
                <w:szCs w:val="18"/>
                <w:lang w:eastAsia="tr-TR"/>
              </w:rPr>
              <w:t xml:space="preserve"> (1) Tüketici hakem heyetleri uyuşmazlık konusuna ilişkin her türlü bilgi ve belgeyi taraflardan, ilgili kurum veya kuruluşlardan isteyebilir.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Karar ve karara itiraz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70 –</w:t>
            </w:r>
            <w:r w:rsidRPr="002566EC">
              <w:rPr>
                <w:rFonts w:ascii="Times New Roman" w:eastAsia="Times New Roman" w:hAnsi="Times New Roman" w:cs="Times New Roman"/>
                <w:sz w:val="18"/>
                <w:szCs w:val="18"/>
                <w:lang w:eastAsia="tr-TR"/>
              </w:rPr>
              <w:t xml:space="preserve"> (1) İl ve ilçe tüketici hakem heyetinin verdiği kararlar tarafları bağlar.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 hakem heyeti kararları 11/2/1959 tarihli ve 7201 sayılı Tebligat Kanunu hükümlerine göre taraflara tebliğ edilir. Tüketici hakem heyetinin kararları, İcra ve İflâs Kanununun ilamların yerine getirilmesi hakkındaki hükümlerine göre yerine getirilir.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Taraflar, tüketici hakem heyetinin kararlarına karşı tebliğ tarihinden itibaren on beş gün içinde tüketici hakem heyetinin bulunduğu yerdeki tüketici mahkemesine itiraz edebilir. İtiraz, tüketici hakem heyeti kararının icrasını durdurmaz. Ancak talep edilmesi şartıyla hâkim, tüketici hakem heyeti kararının icrasını tedbir yoluyla durdurabilir.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İtiraz olunan kararın, esas yönünden kanuna uygun olup da, kanunun olaya uygulanmasında hata edilmiş olmasından dolayı itirazın kabul edilmesi gerektiği veya kanuna uymayan husus hakkında yeniden yargılamayı gerektirmediği takdirde tüketici mahkemesi evrak üzerinde, kararı değiştirerek veya düzelterek onama kararı verebilir. Tarafların kimliklerine, ticari unvanlarına ait yanlışlıklarla, yazı, hesap veya diğer açık ifade yanlışlıkları hakkında da bu hüküm uygulanır. Karar, usule ve kanuna uygun olup da gösterilen gerekçe doğru bulunmazsa, gerekçe değiştirilerek veya düzeltilerek onanır.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Tüketici hakem heyeti kararlarına karşı yapılan itiraz üzerine tüketici mahkemesinin vereceği karar kesindir.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Tüketici hakem heyetlerinin tüketici lehine verdiği kararlara karşı açılan itiraz davalarında, kararın iptali durumunda tüketici aleyhine, avukatlık asgari ücret tarifesine göre nisbi tarife üzerinden vekâlet ücretine hükmedilir.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(7) Uyuşmazlıkla ilgili olarak tüketici hakem heyeti tarafından tüketici aleyhine verilen kararlarda tebligat ve </w:t>
            </w:r>
            <w:r w:rsidRPr="002566EC">
              <w:rPr>
                <w:rFonts w:ascii="Times New Roman" w:eastAsia="Times New Roman" w:hAnsi="Times New Roman" w:cs="Times New Roman"/>
                <w:sz w:val="18"/>
                <w:szCs w:val="18"/>
                <w:lang w:eastAsia="tr-TR"/>
              </w:rPr>
              <w:lastRenderedPageBreak/>
              <w:t>bilirkişi ücretleri Bakanlıkça karşılanır. Uyuşmazlığın tüketicinin lehine sonuçlanması durumunda ise, tebligat ve bilirkişi ücretleri 21/7/1953 tarihli ve 6183 sayılı Amme Alacaklarının Tahsil Usulü Hakkında Kanun hükümlerine göre karşı taraftan tahsil olunarak bütçeye gelir kaydedilir.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Huzur hakkı ve ücreti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71 –</w:t>
            </w:r>
            <w:r w:rsidRPr="002566EC">
              <w:rPr>
                <w:rFonts w:ascii="Times New Roman" w:eastAsia="Times New Roman" w:hAnsi="Times New Roman" w:cs="Times New Roman"/>
                <w:sz w:val="18"/>
                <w:szCs w:val="18"/>
                <w:lang w:eastAsia="tr-TR"/>
              </w:rPr>
              <w:t xml:space="preserve"> (1) Tüketici hakem heyeti başkan ve üyelerine, raportör olarak görevlendirilen diğer kamu personeline ödenecek huzur hakkı ve huzur ücreti ile bilirkişi ücreti ve bu ödemelere ilişkin usul ve esaslar Maliye Bakanlığının uygun görüşü alınarak Bakanlıkça belirlenir.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Diğer hususlar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72 –</w:t>
            </w:r>
            <w:r w:rsidRPr="002566EC">
              <w:rPr>
                <w:rFonts w:ascii="Times New Roman" w:eastAsia="Times New Roman" w:hAnsi="Times New Roman" w:cs="Times New Roman"/>
                <w:sz w:val="18"/>
                <w:szCs w:val="18"/>
                <w:lang w:eastAsia="tr-TR"/>
              </w:rPr>
              <w:t xml:space="preserve"> (1) Tüketici hakem heyetlerinin kurulması, çalışma usul ve esasları, raportörlerin nitelikleri ile bilirkişilik müessesesine ilişkin usul ve esaslar ile diğer hususlar yönetmelikle belirlenir.</w:t>
            </w:r>
          </w:p>
          <w:p w:rsidR="002566EC" w:rsidRPr="002566EC" w:rsidRDefault="002566EC" w:rsidP="002566EC">
            <w:pPr>
              <w:spacing w:before="56"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SEK</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Z</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NC</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 xml:space="preserve"> KISIM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Yarg</w:t>
            </w:r>
            <w:r w:rsidRPr="002566EC">
              <w:rPr>
                <w:rFonts w:ascii="Times New Roman" w:eastAsia="ヒラギノ明朝 Pro W3" w:hAnsi="Times" w:cs="Times"/>
                <w:b/>
                <w:sz w:val="18"/>
                <w:szCs w:val="18"/>
              </w:rPr>
              <w:t>ı</w:t>
            </w:r>
            <w:r w:rsidRPr="002566EC">
              <w:rPr>
                <w:rFonts w:ascii="Times New Roman" w:eastAsia="ヒラギノ明朝 Pro W3" w:hAnsi="Times" w:cs="Times New Roman"/>
                <w:b/>
                <w:sz w:val="18"/>
                <w:szCs w:val="18"/>
              </w:rPr>
              <w:t xml:space="preserve">lama, Denetim ve Cezaya </w:t>
            </w:r>
            <w:r w:rsidRPr="002566EC">
              <w:rPr>
                <w:rFonts w:ascii="Times New Roman" w:eastAsia="ヒラギノ明朝 Pro W3" w:hAnsi="Times" w:cs="Times"/>
                <w:b/>
                <w:sz w:val="18"/>
                <w:szCs w:val="18"/>
              </w:rPr>
              <w:t>İ</w:t>
            </w:r>
            <w:r w:rsidRPr="002566EC">
              <w:rPr>
                <w:rFonts w:ascii="Times New Roman" w:eastAsia="ヒラギノ明朝 Pro W3" w:hAnsi="Times" w:cs="Times New Roman"/>
                <w:b/>
                <w:sz w:val="18"/>
                <w:szCs w:val="18"/>
              </w:rPr>
              <w:t>li</w:t>
            </w:r>
            <w:r w:rsidRPr="002566EC">
              <w:rPr>
                <w:rFonts w:ascii="Times New Roman" w:eastAsia="ヒラギノ明朝 Pro W3" w:hAnsi="Times" w:cs="Times"/>
                <w:b/>
                <w:sz w:val="18"/>
                <w:szCs w:val="18"/>
              </w:rPr>
              <w:t>ş</w:t>
            </w:r>
            <w:r w:rsidRPr="002566EC">
              <w:rPr>
                <w:rFonts w:ascii="Times New Roman" w:eastAsia="ヒラギノ明朝 Pro W3" w:hAnsi="Times" w:cs="Times New Roman"/>
                <w:b/>
                <w:sz w:val="18"/>
                <w:szCs w:val="18"/>
              </w:rPr>
              <w:t>kin H</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k</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Tüketici mahkemeleri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73 –</w:t>
            </w:r>
            <w:r w:rsidRPr="002566EC">
              <w:rPr>
                <w:rFonts w:ascii="Times New Roman" w:eastAsia="Times New Roman" w:hAnsi="Times New Roman" w:cs="Times New Roman"/>
                <w:sz w:val="18"/>
                <w:szCs w:val="18"/>
                <w:lang w:eastAsia="tr-TR"/>
              </w:rPr>
              <w:t xml:space="preserve"> (1) Tüketici işlemleri ile tüketiciye yönelik uygulamalardan doğabilecek uyuşmazlıklara ilişkin davalarda tüketici mahkemeleri görevlidir.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Tüketici mahkemeleri nezdinde Bakanlık, tüketiciler ve tüketici örgütleri tarafından açılan davalar 2/7/1964 tarihli ve 492 sayılı Harçlar Kanununda düzenlenen harçlardan muaftır.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 örgütleri üst kuruluşlarınca açılacak davalarda bilirkişi ücreti ve davanın davacı aleyhine sonuçlanması durumunda, hükmedilen vekâlet ücreti Bakanlıkça karşılanır. Davanın, davalı aleyhine sonuçlanması durumunda, bilirkişi ücreti Amme Alacaklarının Tahsil Usulü Hakkında Kanun hükümlerine göre davalıdan tahsil olunarak bütçeye gelir kaydedilir.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Tüketici mahkemelerinde görülecek davalar 12/1/2011 tarihli ve 6100 sayılı Hukuk Muhakemeleri Kanununun Altıncı Kısım hükümlerine göre yürütülür.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Tüketici davaları, tüketicinin yerleşim yerinin bulunduğu yerdeki tüketici mahkemesinde de açılabilir.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Tüketici örgütleri, ilgili kamu kurum ve kuruluşları ile Bakanlık; haksız ticari uygulamalar ve ticari reklamlara ilişkin hükümler dışında, genel olarak tüketicileri ilgilendiren ve bu Kanuna aykırı bir durumun doğma tehlikesi olan hâllerde bunun önlenmesine veya durdurulmasına ilişkin ihtiyati tedbir kararı alınması veya hukuka aykırı durumun tespiti, önlenmesi veya durdurulması amacıyla tüketici mahkemelerinde dava açabilir.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Genel olarak tüketicileri ilgilendiren davalarda davacı, verilen kararların yayımlanmasını talep edebilir. Talebin mahkemece kabul edilmesi hâlinde bu karar, masrafları davalıdan alınmak üzere ülke düzeyinde yayımlanan gazetelerden en az üçünde derhâl ilan 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(8) Tüketici mahkemelerince verilen kesinleşmiş kararlar, Ulusal Yargı Ağı Bilişim Sistemi üzerinden Bakanlığa iletilir. Tüketici hakem heyetleri kararlarına karşı yapılan itiraz sonucu verilen kararlar, kararı veren mahkeme tarafından ilgili tüketici hakem heyetine gönderilir.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Üretimin veya satışın durdurulması ve malın toplatılması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74 –</w:t>
            </w:r>
            <w:r w:rsidRPr="002566EC">
              <w:rPr>
                <w:rFonts w:ascii="Times New Roman" w:eastAsia="Times New Roman" w:hAnsi="Times New Roman" w:cs="Times New Roman"/>
                <w:sz w:val="18"/>
                <w:szCs w:val="18"/>
                <w:lang w:eastAsia="tr-TR"/>
              </w:rPr>
              <w:t xml:space="preserve"> (1) Satışa sunulan bir seri malın ayıplı olduğunun tespiti, üretiminin veya satışının durdurulması, ayıbın ortadan kaldırılması ve satış amacıyla elinde bulunduranlardan toplatılması için Bakanlık, tüketiciler veya tüketici örgütleri dava açabilir.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Satışa sunulan seri malın ayıplı olduğunun mahkeme kararı ile tespit edilmesi hâlinde, mahkeme ayıbın niteliğine göre malın satışını geçici olarak durdurma veya ayıbı giderme kararları verebilir. Üretici veya ithalatçı mahkeme kararının tebliğ tarihinden itibaren en geç üç ay içinde malın ayıbını ortadan kaldırmakla yükümlüdür. Malın ayıbının ortadan kalkmasının imkânsız olması hâlinde mal, üretici veya ithalatçı tarafından toplanır veya toplattırılır. Toplatılan mallar taşıdıkları risklere göre kısmen veya tamamen imha edilir veya ettirilir. İmha edilen malla ilgili tüketicinin dava ve tazminat hakları saklıdır.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Satışa sunulan bir seri malın, tüketicinin güvenliğini tehlikeye sokan bir ayıp taşıması durumunda Ürünlere İlişkin Teknik Mevzuatın Hazırlanması ve Uygulanmasına Dair Kanun hükümleri saklıdır.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Denetim</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75 –</w:t>
            </w:r>
            <w:r w:rsidRPr="002566EC">
              <w:rPr>
                <w:rFonts w:ascii="Times New Roman" w:eastAsia="Times New Roman" w:hAnsi="Times New Roman" w:cs="Times New Roman"/>
                <w:sz w:val="18"/>
                <w:szCs w:val="18"/>
                <w:lang w:eastAsia="tr-TR"/>
              </w:rPr>
              <w:t xml:space="preserve"> (1) Bu Kanunun uygulanmasında, Bakanlık müfettişleri, gümrük ve ticaret denetmenleri ile Bakanlıkça görevlendirilecek personel, mal veya hizmet sunulan her yerde denetleme, inceleme ve araştırma yapmaya yetkilidir.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Bu Kanun kapsamına giren hususlarda, yetkili ve görevli kişi veya kuruluşlara her türlü bilgi ve belgenin doğru olarak gösterilmesi veya istenmesi hâlinde belgelerin aslının veya onaylı kopyalarının verilmesi zorunludur.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Tüketici ürünü ve hizmet denetimi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76 – </w:t>
            </w:r>
            <w:r w:rsidRPr="002566EC">
              <w:rPr>
                <w:rFonts w:ascii="Times New Roman" w:eastAsia="Times New Roman" w:hAnsi="Times New Roman" w:cs="Times New Roman"/>
                <w:sz w:val="18"/>
                <w:szCs w:val="18"/>
                <w:lang w:eastAsia="tr-TR"/>
              </w:rPr>
              <w:t>(1) Tüketici ürünü; hizmet sektöründe kullanılanlar dâhil olmak üzere tüketicilerin kullanması için tasarlanan veya makul koşullarda tüketiciler tarafından kullanılması öngörülen, gerek ticari faaliyetler sonucunda gerekse başka yollarla tedarik edilen veya kullanılabilir hâle getirilen yeni, kullanılmış veya ıslah edilmiş her türlü üründür.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lastRenderedPageBreak/>
              <w:t>(2) Üretici veya dağıtıcının, tüketiciye açıkça bilgi vermesi kaydıyla antika olan veya kullanılmadan önce tamir veya ıslah edilmesi gereken ikinci el ürünler birinci fıkra kapsamında değerlendirilmez.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Tüketici ürünleri ile tüketiciye sunulan hizmetler; can ve mal güvenliğine ve çevreye zarar vermemeli, uygulanması zorunlu her türlü idari ve teknik düzenlemeye uygun olmalıdır.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Bakanlık sorumlu olduğu tüketici ürünlerinin piyasa gözetimi ve denetimini Ürünlere İlişkin Teknik Mevzuatın Hazırlanması ve Uygulanmasına Dair Kanun hükümlerine göre yerine getirmekle görevlidir.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Ceza hükümleri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77 – </w:t>
            </w:r>
            <w:r w:rsidRPr="002566EC">
              <w:rPr>
                <w:rFonts w:ascii="Times New Roman" w:eastAsia="Times New Roman" w:hAnsi="Times New Roman" w:cs="Times New Roman"/>
                <w:sz w:val="18"/>
                <w:szCs w:val="18"/>
                <w:lang w:eastAsia="tr-TR"/>
              </w:rPr>
              <w:t>(1) Bu Kanunun 4 üncü, 6 ncı, 7 nci, 18 inci, 19 uncu, 20 nci, 21 inci, 23 üncü, 26 ncı, 30 uncu, 33 üncü, 35 inci, 48 inci, 49 uncu, 51 inci, 52 nci, 54 üncü ve 57 nci maddelerinde belirtilen yükümlülüklere aykırı hareket edenler hakkında aykırılığı tespit edilen her bir işlem veya sözleşme için iki yüz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Bu Kanunun 5 inci maddesi uyarınca belirlenen haksız şartların tüketici sözleşmelerinde kullanılması durumunda, Bakanlıkça verilecek süre içinde bu haksız şartın sözleşme metninden çıkarılmaması hâlinde, aykırılığın tespit edildiği her bir sözleşme için iki yüz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Bu Kanunun 24 üncü, 25 inci, 27 nci, 28 inci, 29 uncu, 34 üncü, 36 ncı, 37 nci, 38 inci, 39 uncu, 41 inci, 43 üncü, 45 inci, 46 ncı maddeleri ile 31 inci maddesinin birinci, ikinci ve dördüncü, 40 ıncı maddesinin ikinci, 47 nci maddesinin üçüncü, dördüncü, beşinci, yedinci ve 50 nci maddesinin dördüncü, beşinci, altıncı, yedinci, dokuzuncu ve on birinci fıkralarında belirtilen yükümlülüklere aykırı hareket edenler hakkında aykırılığı tespit edilen her bir işlem veya sözleşme için bin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Bu Kanunun 44 üncü maddesinde belirtilen yükümlülüklere aykırı hareket edenler hakkında teslim edilmeyen her konut için yirmi bin Türk Lirası, 50 nci maddesinin onuncu fıkrasına aykırı hareket edenler hakkında aykırılığı tespit edilen her bir işlem veya sözleşme için bin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Bu Kanunun 40 ıncı maddesinin üçüncü fıkrası ile 47 nci ve 50 nci maddelerinin ikinci fıkralarında belirtilen yükümlülüklere aykırı hareket edenler hakkında yüz bin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(6) Bu Kanunun 55 inci ve 56 ncı maddelerinde belirtilen yükümlülüklere aykırı hareket eden üretici ve ithalatçı hakkında piyasaya arz edilen; satıcı hakkında tüketiciye satışı yapılan her bir mal için iki yüz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(7) Bu Kanunun 60 ıncı maddesinde belirtilen hususlara aykırı olarak ödül verenler hakkında yüz bin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(8) Bu Kanunun 31 inci maddesinin üçüncü fıkrasında, 42 nci maddesinde ve 50 nci maddesinin sekizinci fıkrasında belirtilen yükümlülüklere aykırı hareket edenlere bu aykırılığın giderilmesi için bir ay süre verilir. Bu süre sonunda aykırılığın giderilmemesi hâlinde 31 inci maddenin üçüncü fıkrasına aykırı hareket eden kart çıkaran kuruluşlara beş milyon Türk Lirası, 42 nci maddeye ve 50 nci maddenin sekizinci fıkrasına aykırı hareket edenler hakkında beş yüz bin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(9) Bu Kanunun 53 üncü maddesinde belirtilen yükümlülüklere aykırı hareket eden süreli yayın kuruluşları hakkında beş bin Türk Lirası; aykırılık ülke genelinde dağıtımı yapılan süreli yayın ile gerçekleştirilmiş ise yüz bin Türk Lirası idari para cezası uygulanır. Süreli yayın kuruluşu, kampanyayı ve kampanyaya ilişkin her türlü reklam ve ilanı da durdurur. Aykırılığın devamı hâlinde, reklam ve ilanın durdurma zorunluluğunun doğduğu tarihten itibaren her sayı/gün için on bin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(10) Bu Kanunun 58 inci maddesine aykırı davranan üretici ve ithalatçılar hakkında, satış sonrası hizmet yeterlilik belgesinin alınmaması durumunda yüz bin Türk Lirası; kurulmayan her bir servis istasyonu için on bin Türk Lirası; servis istasyonlarında tespit edilen eksiklik ve aykırılıklarla ilgili olarak her bir servis istasyonu için bin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(11) Bu Kanunun 59 uncu maddesinin ikinci fıkrasında belirtilen yükümlülüklere aykırı hareket eden radyo ve televizyonlar hakkında on bin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(12) Bu Kanunun 61 inci maddesinde belirtilen yükümlülüklere aykırı hareket eden reklam verenler, reklam ajansları ve mecra kuruluşları hakkında durdurma veya aynı yöntemle düzeltme veya idari para cezası ve gerekli görülen hâllerde de üç aya kadar tedbiren durdurma cezası uygulanır. Reklam Kurulu, ihlalin niteliğine göre bu cezaları birlikte veya ayrı ayrı verebilir. Aykırılık;</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a) Yerel düzeyde yayın yapan televizyon kanalı aracılığı ile gerçekleşmiş ise on bin Türk Lirası,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b) Ülke genelinde yayın yapan televizyon kanalı aracılığı ile gerçekleşmiş ise iki yüz bin Türk Lirası,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c) Süreli yayınlar aracılığıyla gerçekleşmiş ise (a) ve (b) bentlerinde belirtilen cezaların yarısı,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ç) Yerel düzeyde yayın yapan radyo kanalı aracılığı ile gerçekleşmiş ise beş bin Türk Lirası,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d) Ülke genelinde yayın yapan radyo kanalı aracılığı ile gerçekleşmiş ise elli bin Türk Lirası,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e) İnternet aracılığı ile gerçekleşmiş ise elli bin Türk Lirası,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f) Kısa mesaj aracılığı ile gerçekleşmiş ise yirmi beş bin Türk Lirası,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g) Diğer mecralar aracılığı ile gerçekleşmiş ise beş bin Türk Lirası,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idari para cezası verilir. Reklam Kurulu, idari işleme konu ihlalin bir yıl içinde tekrar edilmesi hâlinde </w:t>
            </w:r>
            <w:r w:rsidRPr="002566EC">
              <w:rPr>
                <w:rFonts w:ascii="Times New Roman" w:eastAsia="Times New Roman" w:hAnsi="Times New Roman" w:cs="Times New Roman"/>
                <w:sz w:val="18"/>
                <w:szCs w:val="18"/>
                <w:lang w:eastAsia="tr-TR"/>
              </w:rPr>
              <w:lastRenderedPageBreak/>
              <w:t>yukarıda belirtilen idari para cezalarını on katına kadar uygulayabilir.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(13) Bu Kanunun 62 nci maddesinde belirtilen yükümlülüklere aykırı hareket edenler hakkında haksız ticari uygulamanın üç aya kadar tedbiren durdurulması veya durdurulması yaptırımı veya beş bin Türk Lirası idari para cezası uygulanır. Kurul, ihlalin niteliğine göre bu cezaları birlikte veya ayrı ayrı verebilir. İdari para cezası, aykırılık ülke genelinde gerçekleşmiş ise elli bin Türk Lirası olarak uygulanır. Aykırılığın reklam yoluyla gerçekleştirildiğinin tespiti hâlinde bu maddenin on ikinci fıkra hükümleri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(14) Bu Kanunun 74 üncü maddesinde belirtilen yükümlülüklere aykırı hareket eden üretici veya ithalatçılar hakkında yüz bin Türk Lirası; 79 uncu maddesinin birinci fıkrasında belirtilen yükümlülüklere aykırı hareket edenler hakkında beş bin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(15) Bu Kanunun 75 inci maddesinin ikinci fıkrasında belirtilen yükümlülüklere aykırı hareket edenler hakkında yedi gün içinde bilgi ve belgelerin doğru olarak verilmesi veya yerinde inceleme imkânının sağlanması ihtar edilir. İhtara rağmen aykırılığın devamı hâlinde yirmi beş bin Türk Lirasından az olmamak üzere aykırılığın tespitinden bir önceki mali yıl sonunda oluşan yıllık gayrisafi gelirlerinin yüzde birine kadar idari para cezası verilir. Aykırı fiilin bir yıl içinde tekrar edilmesi hâlinde idari para cezası iki misli olarak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(16) Bu Kanunun 76 ncı maddesinin üçüncü fıkrasında belirtilen yükümlülüklere aykırı hizmet sağlayan sağlayıcılar hakkında her bir işlem için iki yüz Türk Lirası idari para cezası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(17) Bu Kanunun 80 inci maddesine aykırı olarak piramit satış sistemini başlatan, düzenleyen veya toplantı, elektronik posta veya diğer birçok kimsenin de katılımını sağlamaya elverişli yöntemlerle yayan veya böyle bir sistemin diğer bir şekilde yayılmasını ticari amaçlarla destekleyenler hakkında 26/9/2004 tarihli ve 5237 sayılı Türk Ceza Kanununun ilgili hükümleri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(18) Yukarıda belirtilenlerin dışında kalan ancak bu Kanunun getirdiği yükümlülükler ile Bakanlıkça yönetmelik veya tebliğle belirlenen tedbirlere uymayanlar hakkında bin Türk Lirasından elli bin Türk Lirasına kadar idari para cezası verilir.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(19) Bu maddenin sekizinci, dokuzuncu, on ikinci ve on üçüncü fıkralarındaki idari para cezaları hariç olmak üzere, aykırılığın tespit edildiği tarih itibarıyla bir takvim yılında uygulanan toplam idari para cezası tutarının yirmi beş bin Türk Lirasını aştığı durumlarda, bu miktardan az olmamak ve yüz milyon Türk Lirasını geçmemek üzere toplam idari para cezası tutarı;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a) Cezaya muhatap gerçek ya da tüzel kişinin, aykırılığın tespitinden bir önceki mali yıl sonunda oluşan yıllık gayrisafi gelirlerinin yüzde beşini aşamaz. Bir önceki yıl gayrisafi gelirinin oluşmaması hâlinde, tespit tarihi itibarıyla oluşan gayrisafi geliri dikkate alınır. Gayrisafi gelirlerinin bildirilmediği veya yanlış bildirildiği durumlarda bu bent hükmü uygulanmaz.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b) Bankalar, tüketici kredisi veren finansal kuruluşlar ve kart çıkaran kuruluşlar için, kamuya açıklanan en son finansal tablolarda yayınlanan öz kaynağının binde beşini aşamaz.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(20) Bu Kanuna göre idari yaptırım uygulanması, diğer kanunlar gereği yapılacak işlemleri engellemez. Bakanlık, bu maddenin uygulanmasında oluşacak tereddütleri gidermeye yetkilidir.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Cezalarda yetki ve itiraz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78 – </w:t>
            </w:r>
            <w:r w:rsidRPr="002566EC">
              <w:rPr>
                <w:rFonts w:ascii="Times New Roman" w:eastAsia="Times New Roman" w:hAnsi="Times New Roman" w:cs="Times New Roman"/>
                <w:sz w:val="18"/>
                <w:szCs w:val="18"/>
                <w:lang w:eastAsia="tr-TR"/>
              </w:rPr>
              <w:t>(1) Bu Kanunun 77 nci maddesinin ikinci, yedinci, sekizinci, dokuzuncu ve on birinci fıkralarındaki idari yaptırımlar Bakanlık tarafından verilir; on ikinci ve on üçüncü fıkraları uyarınca Reklam Kurulu tarafından karar verilen idari yaptırımlar Bakanlık tarafından uygulanır. Diğer fıkralarındaki idari yaptırımlar ise yaptırım uygulananın merkezinin bulunduğu valilik tarafından verilir.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Bu Kanun hükümlerine göre verilen idari yaptırım kararlarına karşı 6/1/1982 tarihli ve 2577 sayılı İdari Yargılama Usulü Kanunu hükümlerine göre idari yargı yoluna başvurulabilir. Ancak, idare mahkemesinde dava, işlemin tebliğini izleyen günden itibaren otuz gün içinde açılır. İdare mahkemesinde iptal davası açılmış olması, kararın yerine getirilmesini durdurmaz.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Bu Kanuna göre verilen idari para cezalarının, tebliğinden itibaren bir ay içinde ödenmesi zorunludur.</w:t>
            </w:r>
          </w:p>
          <w:p w:rsidR="002566EC" w:rsidRPr="002566EC" w:rsidRDefault="002566EC" w:rsidP="002566EC">
            <w:pPr>
              <w:spacing w:before="85"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DOKUZUNCU KISIM</w:t>
            </w:r>
          </w:p>
          <w:p w:rsidR="002566EC" w:rsidRPr="002566EC" w:rsidRDefault="002566EC" w:rsidP="002566EC">
            <w:pPr>
              <w:spacing w:after="85"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w:b/>
                <w:sz w:val="18"/>
                <w:szCs w:val="18"/>
              </w:rPr>
              <w:t>Ç</w:t>
            </w:r>
            <w:r w:rsidRPr="002566EC">
              <w:rPr>
                <w:rFonts w:ascii="Times New Roman" w:eastAsia="ヒラギノ明朝 Pro W3" w:hAnsi="Times" w:cs="Times New Roman"/>
                <w:b/>
                <w:sz w:val="18"/>
                <w:szCs w:val="18"/>
              </w:rPr>
              <w:t>e</w:t>
            </w:r>
            <w:r w:rsidRPr="002566EC">
              <w:rPr>
                <w:rFonts w:ascii="Times New Roman" w:eastAsia="ヒラギノ明朝 Pro W3" w:hAnsi="Times" w:cs="Times"/>
                <w:b/>
                <w:sz w:val="18"/>
                <w:szCs w:val="18"/>
              </w:rPr>
              <w:t>ş</w:t>
            </w:r>
            <w:r w:rsidRPr="002566EC">
              <w:rPr>
                <w:rFonts w:ascii="Times New Roman" w:eastAsia="ヒラギノ明朝 Pro W3" w:hAnsi="Times" w:cs="Times New Roman"/>
                <w:b/>
                <w:sz w:val="18"/>
                <w:szCs w:val="18"/>
              </w:rPr>
              <w:t>itli H</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k</w:t>
            </w:r>
            <w:r w:rsidRPr="002566EC">
              <w:rPr>
                <w:rFonts w:ascii="Times New Roman" w:eastAsia="ヒラギノ明朝 Pro W3" w:hAnsi="Times" w:cs="Times"/>
                <w:b/>
                <w:sz w:val="18"/>
                <w:szCs w:val="18"/>
              </w:rPr>
              <w:t>ü</w:t>
            </w:r>
            <w:r w:rsidRPr="002566EC">
              <w:rPr>
                <w:rFonts w:ascii="Times New Roman" w:eastAsia="ヒラギノ明朝 Pro W3" w:hAnsi="Times" w:cs="Times New Roman"/>
                <w:b/>
                <w:sz w:val="18"/>
                <w:szCs w:val="18"/>
              </w:rPr>
              <w:t>mler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Yiyecek taklidi ürünler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79 –</w:t>
            </w:r>
            <w:r w:rsidRPr="002566EC">
              <w:rPr>
                <w:rFonts w:ascii="Times New Roman" w:eastAsia="Times New Roman" w:hAnsi="Times New Roman" w:cs="Times New Roman"/>
                <w:sz w:val="18"/>
                <w:szCs w:val="18"/>
                <w:lang w:eastAsia="tr-TR"/>
              </w:rPr>
              <w:t xml:space="preserve"> (1) Gıda ürünü olmamalarına rağmen, sahip oldukları şekil, koku, renk, görünüm, ambalaj, etiket, hacim veya boyutları nedeniyle olduklarından farklı görünen ve bu sebeple tüketiciler, özellikle çocuklar tarafından, gıda ürünleriyle karıştırılarak tüketicilerin sağlığını ve güvenliğini tehlikeye atan ürünlerin üretilmesi, pazarlanması, ithalatı ve ihracatı yasaktır. Gıda ürünü olmamalarına rağmen geleneksel el sanatı ürünü olarak gıda ürünü şeklinde üretilen ve sağlığa zarar vermeyen ürünler, üzerinde uyarı işareti ve yazısı bulunması şartıyla bu hükmün dışındadır.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Bakanlık, olduklarından farklı görünerek tüketicilerin sağlığını ve güvenliğini tehlikeye atan bu ürünlere karşı gerekli tedbirleri almaya ve düzenlemeleri yapmaya yetkilidir.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 xml:space="preserve">(3) Piyasaya arz edilmiş olan bu ürünlerin güvensizliğinin tespit edilmesi hâlinde alınacak önlemler ile bu </w:t>
            </w:r>
            <w:r w:rsidRPr="002566EC">
              <w:rPr>
                <w:rFonts w:ascii="Times New Roman" w:eastAsia="Times New Roman" w:hAnsi="Times New Roman" w:cs="Times New Roman"/>
                <w:sz w:val="18"/>
                <w:szCs w:val="18"/>
                <w:lang w:eastAsia="tr-TR"/>
              </w:rPr>
              <w:lastRenderedPageBreak/>
              <w:t>önlemlerin Avrupa Komisyonuna bildirilmesi hususunda Ürünlere İlişkin Teknik Mevzuatın Hazırlanması ve Uygulanmasına Dair Kanun hükümleri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(4) Bakanlık, bu kapsamdaki ürünlerin piyasa gözetimi ve denetimini yapmakla görevlidir.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(5) Yiyecek taklidi ürünleri satın alan tüketicilerin uğradıkları maddi ve manevi zararlar nedeniyle dava açma hakları saklıdır.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Piramit satış sistemleri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80 –</w:t>
            </w:r>
            <w:r w:rsidRPr="002566EC">
              <w:rPr>
                <w:rFonts w:ascii="Times New Roman" w:eastAsia="Times New Roman" w:hAnsi="Times New Roman" w:cs="Times New Roman"/>
                <w:sz w:val="18"/>
                <w:szCs w:val="18"/>
                <w:lang w:eastAsia="tr-TR"/>
              </w:rPr>
              <w:t xml:space="preserve"> (1) Piramit satış; katılımcılarına bir miktar para veya malvarlığı ortaya koymak karşılığında, sisteme aynı şartlar altında başka katılımcılar bulma koşuluyla bir para veya malvarlığı kazancı olanağı ümidi veren ve malvarlığı kazancının elde edilmesini tamamen veya kısmen diğer katılımcıların da koşullara uygun davranmasına bağlı kılan, gerçekçi olmayan veya gerçekleşmesi çok güç olan kazanç beklentisi sistemidir.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Piramit satış sisteminin kurulması, yayılması veya tavsiye edilmesi yasaktır.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Bakanlık, piramit satış sistemleri ile ilgili gerekli incelemeleri yapmaya ve varsa elektronik sistemin ülkemizde durdurulması dâhil ilgili kamu kurum veya kuruluşlarıyla iş birliği içinde gerekli önlemleri almaya yetkilidir.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Test, muayene ve analizler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81 –</w:t>
            </w:r>
            <w:r w:rsidRPr="002566EC">
              <w:rPr>
                <w:rFonts w:ascii="Times New Roman" w:eastAsia="Times New Roman" w:hAnsi="Times New Roman" w:cs="Times New Roman"/>
                <w:sz w:val="18"/>
                <w:szCs w:val="18"/>
                <w:lang w:eastAsia="tr-TR"/>
              </w:rPr>
              <w:t xml:space="preserve"> (1) Bakanlık, bu Kanunun uygulaması için resmi veya özel kuruluşların laboratuvarlarından yararlanabilir. Test ve muayene ücretleri Bakanlık bütçesinden karşılanır.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Test ve muayene sonuçlarının ilgili idari ve teknik düzenlemesine aykırı çıkması hâlinde buna ilişkin tüm giderler üretici veya ithalatçıdan Amme Alacaklarının Tahsil Usulü Hakkında Kanun hükümlerine göre tahsil olunur. Tahsil olunan test ve muayene ücretleri bütçeye gelir kaydedilir.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Ödenek</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82 –</w:t>
            </w:r>
            <w:r w:rsidRPr="002566EC">
              <w:rPr>
                <w:rFonts w:ascii="Times New Roman" w:eastAsia="Times New Roman" w:hAnsi="Times New Roman" w:cs="Times New Roman"/>
                <w:sz w:val="18"/>
                <w:szCs w:val="18"/>
                <w:lang w:eastAsia="tr-TR"/>
              </w:rPr>
              <w:t xml:space="preserve"> (1) Reklam Kurulu, Reklam Konseyi, Tüketici Konseyi ve tüketici hakem heyetlerinin faaliyetlerine ilişkin masraflar, Bakanlığın tüketicinin korunması amacına yönelik masrafları ve sair harcamalar Bakanlık bütçesine konulacak ödenekten karşılanır.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Diğer hükümler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83 –</w:t>
            </w:r>
            <w:r w:rsidRPr="002566EC">
              <w:rPr>
                <w:rFonts w:ascii="Times New Roman" w:eastAsia="Times New Roman" w:hAnsi="Times New Roman" w:cs="Times New Roman"/>
                <w:sz w:val="18"/>
                <w:szCs w:val="18"/>
                <w:lang w:eastAsia="tr-TR"/>
              </w:rPr>
              <w:t xml:space="preserve"> (1) Bu Kanunda hüküm bulunmayan hâllerde genel hükümler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Taraflardan birini tüketicinin oluşturduğu işlemler ile ilgili diğer kanunlarda düzenleme olması, bu işlemin tüketici işlemi sayılmasını ve bu Kanunun görev ve yetkiye ilişkin hükümlerinin uygulanmasını engellemez.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Yönetmelikler ve diğer düzenleyici işlemler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84 –</w:t>
            </w:r>
            <w:r w:rsidRPr="002566EC">
              <w:rPr>
                <w:rFonts w:ascii="Times New Roman" w:eastAsia="Times New Roman" w:hAnsi="Times New Roman" w:cs="Times New Roman"/>
                <w:sz w:val="18"/>
                <w:szCs w:val="18"/>
                <w:lang w:eastAsia="tr-TR"/>
              </w:rPr>
              <w:t xml:space="preserve"> (1) Bakanlık, bu Kanunun uygulanmasıyla ilgili olarak mevzuat çerçevesinde gerekli tedbirleri almaya ve düzenlemeleri yapmaya yetkilidir.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Bu Kanunda öngörülen yönetmelikler, Kanunun yürürlüğe girdiği tarihten itibaren altı ay içinde Bakanlık tarafından çıkarılır.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Bakanlıkça çıkarılacak ikincil düzenlemelerde ilgili kamu kurum ve kuruluşlarının, kamu kurumu niteliğindeki meslek kuruluşlarının, sivil toplum kuruluşlarının ve meslek örgütlerinin görüşleri alınır.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Kadro ihdası</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 xml:space="preserve">MADDE 85 – </w:t>
            </w:r>
            <w:r w:rsidRPr="002566EC">
              <w:rPr>
                <w:rFonts w:ascii="Times New Roman" w:eastAsia="Times New Roman" w:hAnsi="Times New Roman" w:cs="Times New Roman"/>
                <w:sz w:val="18"/>
                <w:szCs w:val="18"/>
                <w:lang w:eastAsia="tr-TR"/>
              </w:rPr>
              <w:t>(1) Ekli listede yer alan kadrolar ihdas edilerek 13/12/1983 tarihli ve 190 sayılı Genel Kadro ve Usulü Hakkında Kanun Hükmünde Kararnamenin eki (I) sayılı cetvelin Gümrük ve Ticaret Bakanlığına ait bölümüne eklenmiştir.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Yürürlükten kaldırılan hükümler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86 –</w:t>
            </w:r>
            <w:r w:rsidRPr="002566EC">
              <w:rPr>
                <w:rFonts w:ascii="Times New Roman" w:eastAsia="Times New Roman" w:hAnsi="Times New Roman" w:cs="Times New Roman"/>
                <w:sz w:val="18"/>
                <w:szCs w:val="18"/>
                <w:lang w:eastAsia="tr-TR"/>
              </w:rPr>
              <w:t xml:space="preserve"> (1) 23/2/1995 tarihli ve 4077 sayılı Tüketicinin Korunması Hakkında Kanun yürürlükten kaldırılmıştır. Diğer mevzuatta Tüketicinin Korunması Hakkında Kanuna yapılan atıflar bu Kanuna yapılmış sayılır.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Geçiş hükümleri</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GEÇİCİ MADDE 1 –</w:t>
            </w:r>
            <w:r w:rsidRPr="002566EC">
              <w:rPr>
                <w:rFonts w:ascii="Times New Roman" w:eastAsia="Times New Roman" w:hAnsi="Times New Roman" w:cs="Times New Roman"/>
                <w:sz w:val="18"/>
                <w:szCs w:val="18"/>
                <w:lang w:eastAsia="tr-TR"/>
              </w:rPr>
              <w:t xml:space="preserve"> (1) Bu Kanunun yürürlüğe girdiği tarihten önce açılmış olan davalar açıldıkları mahkemelerde görülmeye devam eder.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 Bu Kanunun yürürlüğe girdiği tarihten önceki tüketici işlemlerine, bunların hukuken bağlayıcı olup olmadıklarına ve sonuçlarına bu işlemler hangi kanun yürürlükte iken gerçekleşmiş ise kural olarak o kanun hükümleri uygulanır. Ancak:</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a) Bu Kanunun yürürlüğe girdiği tarihten önce kurulan ve hâlen geçerli sözleşmelerin bu Kanuna aykırı hükümleri yürürlük tarihinden itibaren uygulanmaz.</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b) Bu Kanunun yürürlüğe girdiği tarihten önce işlemeye başlamış hak düşürücü süreler ile zamanaşımı süreleri dolmamış ise bu Kanunda öngörülen sürenin geçmesiyle hak düşürücü süre veya zamanaşımı süresi dolmuş olur.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(3) Bu Kanunda öngörülen yönetmelikler yürürlüğe girinceye kadar, bu Kanunla yürürlükten kaldırılan Tüketicinin Korunması Hakkında Kanuna dayanılarak çıkartılan yönetmelik ve diğer mevzuatın, bu Kanuna aykırı olmayan hükümleri uygulanır.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Yürürlük</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t>MADDE 87 –</w:t>
            </w:r>
            <w:r w:rsidRPr="002566EC">
              <w:rPr>
                <w:rFonts w:ascii="Times New Roman" w:eastAsia="Times New Roman" w:hAnsi="Times New Roman" w:cs="Times New Roman"/>
                <w:sz w:val="18"/>
                <w:szCs w:val="18"/>
                <w:lang w:eastAsia="tr-TR"/>
              </w:rPr>
              <w:t xml:space="preserve"> (1) Bu Kanun yayımı tarihinden itibaren altı ay sonra yürürlüğe girer.</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2566EC">
              <w:rPr>
                <w:rFonts w:ascii="Times New Roman" w:eastAsia="Times New Roman" w:hAnsi="Times New Roman" w:cs="Times New Roman"/>
                <w:b/>
                <w:sz w:val="18"/>
                <w:szCs w:val="18"/>
                <w:lang w:eastAsia="tr-TR"/>
              </w:rPr>
              <w:t>Yürütme</w:t>
            </w:r>
          </w:p>
          <w:p w:rsidR="002566EC" w:rsidRPr="002566EC" w:rsidRDefault="002566EC" w:rsidP="002566E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2566EC">
              <w:rPr>
                <w:rFonts w:ascii="Times New Roman" w:eastAsia="Times New Roman" w:hAnsi="Times New Roman" w:cs="Times New Roman"/>
                <w:b/>
                <w:sz w:val="18"/>
                <w:szCs w:val="18"/>
                <w:lang w:eastAsia="tr-TR"/>
              </w:rPr>
              <w:lastRenderedPageBreak/>
              <w:t>MADDE 88 –</w:t>
            </w:r>
            <w:r w:rsidRPr="002566EC">
              <w:rPr>
                <w:rFonts w:ascii="Times New Roman" w:eastAsia="Times New Roman" w:hAnsi="Times New Roman" w:cs="Times New Roman"/>
                <w:sz w:val="18"/>
                <w:szCs w:val="18"/>
                <w:lang w:eastAsia="tr-TR"/>
              </w:rPr>
              <w:t xml:space="preserve"> (1) Bu Kanun hükümlerini Bakanlar Kurulu yürütür.</w:t>
            </w:r>
          </w:p>
          <w:p w:rsidR="002566EC" w:rsidRPr="002566EC" w:rsidRDefault="002566EC" w:rsidP="002566EC">
            <w:pPr>
              <w:tabs>
                <w:tab w:val="left" w:pos="566"/>
              </w:tabs>
              <w:spacing w:after="0" w:line="240" w:lineRule="exact"/>
              <w:jc w:val="center"/>
              <w:rPr>
                <w:rFonts w:ascii="Times New Roman" w:eastAsia="Times New Roman" w:hAnsi="Times New Roman" w:cs="Times New Roman"/>
                <w:sz w:val="18"/>
                <w:szCs w:val="18"/>
                <w:lang w:eastAsia="tr-TR"/>
              </w:rPr>
            </w:pPr>
            <w:r w:rsidRPr="002566EC">
              <w:rPr>
                <w:rFonts w:ascii="Times New Roman" w:eastAsia="Times New Roman" w:hAnsi="Times New Roman" w:cs="Times New Roman"/>
                <w:sz w:val="18"/>
                <w:szCs w:val="18"/>
                <w:lang w:eastAsia="tr-TR"/>
              </w:rPr>
              <w:t>27/11/2013</w:t>
            </w:r>
          </w:p>
          <w:p w:rsidR="002566EC" w:rsidRPr="002566EC" w:rsidRDefault="002566EC" w:rsidP="002566EC">
            <w:pPr>
              <w:tabs>
                <w:tab w:val="left" w:pos="566"/>
              </w:tabs>
              <w:spacing w:after="0" w:line="240" w:lineRule="exact"/>
              <w:jc w:val="center"/>
              <w:rPr>
                <w:rFonts w:ascii="Times New Roman" w:eastAsia="Times New Roman" w:hAnsi="Times New Roman" w:cs="Times New Roman"/>
                <w:sz w:val="18"/>
                <w:szCs w:val="18"/>
                <w:lang w:eastAsia="tr-TR"/>
              </w:rPr>
            </w:pPr>
          </w:p>
          <w:p w:rsidR="002566EC" w:rsidRPr="002566EC" w:rsidRDefault="002566EC" w:rsidP="002566EC">
            <w:pPr>
              <w:tabs>
                <w:tab w:val="left" w:pos="566"/>
                <w:tab w:val="left" w:pos="1122"/>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KURUMU</w:t>
            </w:r>
            <w:r w:rsidRPr="002566EC">
              <w:rPr>
                <w:rFonts w:ascii="Times New Roman" w:eastAsia="ヒラギノ明朝 Pro W3" w:hAnsi="Times" w:cs="Times New Roman"/>
                <w:sz w:val="18"/>
                <w:szCs w:val="18"/>
              </w:rPr>
              <w:tab/>
              <w:t>: G</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MR</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 VE T</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CARET BAKANLI</w:t>
            </w:r>
            <w:r w:rsidRPr="002566EC">
              <w:rPr>
                <w:rFonts w:ascii="Times New Roman" w:eastAsia="ヒラギノ明朝 Pro W3" w:hAnsi="Times" w:cs="Times"/>
                <w:sz w:val="18"/>
                <w:szCs w:val="18"/>
              </w:rPr>
              <w:t>Ğ</w:t>
            </w:r>
            <w:r w:rsidRPr="002566EC">
              <w:rPr>
                <w:rFonts w:ascii="Times New Roman" w:eastAsia="ヒラギノ明朝 Pro W3" w:hAnsi="Times" w:cs="Times New Roman"/>
                <w:sz w:val="18"/>
                <w:szCs w:val="18"/>
              </w:rPr>
              <w:t>I</w:t>
            </w:r>
          </w:p>
          <w:p w:rsidR="002566EC" w:rsidRPr="002566EC" w:rsidRDefault="002566EC" w:rsidP="002566EC">
            <w:pPr>
              <w:tabs>
                <w:tab w:val="left" w:pos="566"/>
                <w:tab w:val="left" w:pos="1122"/>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TE</w:t>
            </w:r>
            <w:r w:rsidRPr="002566EC">
              <w:rPr>
                <w:rFonts w:ascii="Times New Roman" w:eastAsia="ヒラギノ明朝 Pro W3" w:hAnsi="Times" w:cs="Times"/>
                <w:sz w:val="18"/>
                <w:szCs w:val="18"/>
              </w:rPr>
              <w:t>Ş</w:t>
            </w:r>
            <w:r w:rsidRPr="002566EC">
              <w:rPr>
                <w:rFonts w:ascii="Times New Roman" w:eastAsia="ヒラギノ明朝 Pro W3" w:hAnsi="Times" w:cs="Times New Roman"/>
                <w:sz w:val="18"/>
                <w:szCs w:val="18"/>
              </w:rPr>
              <w:t>K</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LATI</w:t>
            </w:r>
            <w:r w:rsidRPr="002566EC">
              <w:rPr>
                <w:rFonts w:ascii="Times New Roman" w:eastAsia="ヒラギノ明朝 Pro W3" w:hAnsi="Times" w:cs="Times New Roman"/>
                <w:sz w:val="18"/>
                <w:szCs w:val="18"/>
              </w:rPr>
              <w:tab/>
              <w:t>: TA</w:t>
            </w:r>
            <w:r w:rsidRPr="002566EC">
              <w:rPr>
                <w:rFonts w:ascii="Times New Roman" w:eastAsia="ヒラギノ明朝 Pro W3" w:hAnsi="Times" w:cs="Times"/>
                <w:sz w:val="18"/>
                <w:szCs w:val="18"/>
              </w:rPr>
              <w:t>Ş</w:t>
            </w:r>
            <w:r w:rsidRPr="002566EC">
              <w:rPr>
                <w:rFonts w:ascii="Times New Roman" w:eastAsia="ヒラギノ明朝 Pro W3" w:hAnsi="Times" w:cs="Times New Roman"/>
                <w:sz w:val="18"/>
                <w:szCs w:val="18"/>
              </w:rPr>
              <w:t>RA</w:t>
            </w:r>
          </w:p>
          <w:p w:rsidR="002566EC" w:rsidRPr="002566EC" w:rsidRDefault="002566EC" w:rsidP="002566EC">
            <w:pPr>
              <w:tabs>
                <w:tab w:val="left" w:pos="566"/>
              </w:tabs>
              <w:spacing w:after="0" w:line="240" w:lineRule="exact"/>
              <w:jc w:val="both"/>
              <w:rPr>
                <w:rFonts w:ascii="Times New Roman" w:eastAsia="ヒラギノ明朝 Pro W3" w:hAnsi="Times" w:cs="Times New Roman"/>
                <w:sz w:val="18"/>
                <w:szCs w:val="18"/>
              </w:rPr>
            </w:pPr>
          </w:p>
          <w:tbl>
            <w:tblPr>
              <w:tblW w:w="8505" w:type="dxa"/>
              <w:jc w:val="center"/>
              <w:tblLook w:val="01E0"/>
            </w:tblPr>
            <w:tblGrid>
              <w:gridCol w:w="974"/>
              <w:gridCol w:w="3034"/>
              <w:gridCol w:w="1264"/>
              <w:gridCol w:w="1891"/>
              <w:gridCol w:w="1342"/>
            </w:tblGrid>
            <w:tr w:rsidR="002566EC" w:rsidRPr="002566EC">
              <w:trPr>
                <w:jc w:val="center"/>
              </w:trPr>
              <w:tc>
                <w:tcPr>
                  <w:tcW w:w="8505" w:type="dxa"/>
                  <w:gridSpan w:val="5"/>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b/>
                      <w:sz w:val="18"/>
                      <w:szCs w:val="18"/>
                      <w:u w:val="single"/>
                    </w:rPr>
                  </w:pP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HDAS ED</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LEN KADROLARIN</w:t>
                  </w:r>
                </w:p>
              </w:tc>
            </w:tr>
            <w:tr w:rsidR="002566EC" w:rsidRPr="002566EC">
              <w:trPr>
                <w:jc w:val="center"/>
              </w:trPr>
              <w:tc>
                <w:tcPr>
                  <w:tcW w:w="974" w:type="dxa"/>
                  <w:vAlign w:val="bottom"/>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b/>
                      <w:sz w:val="18"/>
                      <w:szCs w:val="18"/>
                      <w:u w:val="single"/>
                    </w:rPr>
                    <w:t>SINIFI</w:t>
                  </w:r>
                </w:p>
              </w:tc>
              <w:tc>
                <w:tcPr>
                  <w:tcW w:w="3034" w:type="dxa"/>
                  <w:vAlign w:val="bottom"/>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b/>
                      <w:sz w:val="18"/>
                      <w:szCs w:val="18"/>
                      <w:u w:val="single"/>
                    </w:rPr>
                    <w:t>UNVANI</w:t>
                  </w:r>
                </w:p>
              </w:tc>
              <w:tc>
                <w:tcPr>
                  <w:tcW w:w="1264" w:type="dxa"/>
                  <w:vAlign w:val="bottom"/>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b/>
                      <w:sz w:val="18"/>
                      <w:szCs w:val="18"/>
                      <w:u w:val="single"/>
                    </w:rPr>
                    <w:t>DERECES</w:t>
                  </w:r>
                  <w:r w:rsidRPr="002566EC">
                    <w:rPr>
                      <w:rFonts w:ascii="Times New Roman" w:eastAsia="ヒラギノ明朝 Pro W3" w:hAnsi="Times" w:cs="Times"/>
                      <w:b/>
                      <w:sz w:val="18"/>
                      <w:szCs w:val="18"/>
                      <w:u w:val="single"/>
                    </w:rPr>
                    <w:t>İ</w:t>
                  </w:r>
                </w:p>
              </w:tc>
              <w:tc>
                <w:tcPr>
                  <w:tcW w:w="1891" w:type="dxa"/>
                  <w:vAlign w:val="bottom"/>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b/>
                      <w:sz w:val="18"/>
                      <w:szCs w:val="18"/>
                      <w:u w:val="single"/>
                    </w:rPr>
                  </w:pPr>
                  <w:r w:rsidRPr="002566EC">
                    <w:rPr>
                      <w:rFonts w:ascii="Times New Roman" w:eastAsia="ヒラギノ明朝 Pro W3" w:hAnsi="Times" w:cs="Times New Roman"/>
                      <w:b/>
                      <w:sz w:val="18"/>
                      <w:szCs w:val="18"/>
                      <w:u w:val="single"/>
                    </w:rPr>
                    <w:t xml:space="preserve">SERBEST </w:t>
                  </w:r>
                </w:p>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b/>
                      <w:sz w:val="18"/>
                      <w:szCs w:val="18"/>
                      <w:u w:val="single"/>
                    </w:rPr>
                    <w:t>KADRO ADED</w:t>
                  </w:r>
                  <w:r w:rsidRPr="002566EC">
                    <w:rPr>
                      <w:rFonts w:ascii="Times New Roman" w:eastAsia="ヒラギノ明朝 Pro W3" w:hAnsi="Times" w:cs="Times"/>
                      <w:b/>
                      <w:sz w:val="18"/>
                      <w:szCs w:val="18"/>
                      <w:u w:val="single"/>
                    </w:rPr>
                    <w:t>İ</w:t>
                  </w:r>
                </w:p>
              </w:tc>
              <w:tc>
                <w:tcPr>
                  <w:tcW w:w="1342" w:type="dxa"/>
                  <w:vAlign w:val="bottom"/>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b/>
                      <w:sz w:val="18"/>
                      <w:szCs w:val="18"/>
                      <w:u w:val="single"/>
                    </w:rPr>
                    <w:t>TOPLAM</w:t>
                  </w:r>
                </w:p>
              </w:tc>
            </w:tr>
            <w:tr w:rsidR="002566EC" w:rsidRPr="002566EC">
              <w:trPr>
                <w:jc w:val="center"/>
              </w:trPr>
              <w:tc>
                <w:tcPr>
                  <w:tcW w:w="97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G</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w:t>
                  </w: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ketici Hakem Heyeti Raport</w:t>
                  </w:r>
                  <w:r w:rsidRPr="002566EC">
                    <w:rPr>
                      <w:rFonts w:ascii="Times New Roman" w:eastAsia="ヒラギノ明朝 Pro W3" w:hAnsi="Times" w:cs="Times"/>
                      <w:sz w:val="18"/>
                      <w:szCs w:val="18"/>
                    </w:rPr>
                    <w:t>ö</w:t>
                  </w:r>
                  <w:r w:rsidRPr="002566EC">
                    <w:rPr>
                      <w:rFonts w:ascii="Times New Roman" w:eastAsia="ヒラギノ明朝 Pro W3" w:hAnsi="Times" w:cs="Times New Roman"/>
                      <w:sz w:val="18"/>
                      <w:szCs w:val="18"/>
                    </w:rPr>
                    <w:t>r</w:t>
                  </w:r>
                  <w:r w:rsidRPr="002566EC">
                    <w:rPr>
                      <w:rFonts w:ascii="Times New Roman" w:eastAsia="ヒラギノ明朝 Pro W3" w:hAnsi="Times" w:cs="Times"/>
                      <w:sz w:val="18"/>
                      <w:szCs w:val="18"/>
                    </w:rPr>
                    <w:t>ü</w:t>
                  </w:r>
                </w:p>
              </w:tc>
              <w:tc>
                <w:tcPr>
                  <w:tcW w:w="126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1</w:t>
                  </w: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r>
            <w:tr w:rsidR="002566EC" w:rsidRPr="002566EC">
              <w:trPr>
                <w:jc w:val="center"/>
              </w:trPr>
              <w:tc>
                <w:tcPr>
                  <w:tcW w:w="97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G</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w:t>
                  </w: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ketici Hakem Heyeti Raport</w:t>
                  </w:r>
                  <w:r w:rsidRPr="002566EC">
                    <w:rPr>
                      <w:rFonts w:ascii="Times New Roman" w:eastAsia="ヒラギノ明朝 Pro W3" w:hAnsi="Times" w:cs="Times"/>
                      <w:sz w:val="18"/>
                      <w:szCs w:val="18"/>
                    </w:rPr>
                    <w:t>ö</w:t>
                  </w:r>
                  <w:r w:rsidRPr="002566EC">
                    <w:rPr>
                      <w:rFonts w:ascii="Times New Roman" w:eastAsia="ヒラギノ明朝 Pro W3" w:hAnsi="Times" w:cs="Times New Roman"/>
                      <w:sz w:val="18"/>
                      <w:szCs w:val="18"/>
                    </w:rPr>
                    <w:t>r</w:t>
                  </w:r>
                  <w:r w:rsidRPr="002566EC">
                    <w:rPr>
                      <w:rFonts w:ascii="Times New Roman" w:eastAsia="ヒラギノ明朝 Pro W3" w:hAnsi="Times" w:cs="Times"/>
                      <w:sz w:val="18"/>
                      <w:szCs w:val="18"/>
                    </w:rPr>
                    <w:t>ü</w:t>
                  </w:r>
                </w:p>
              </w:tc>
              <w:tc>
                <w:tcPr>
                  <w:tcW w:w="126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w:t>
                  </w: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r>
            <w:tr w:rsidR="002566EC" w:rsidRPr="002566EC">
              <w:trPr>
                <w:jc w:val="center"/>
              </w:trPr>
              <w:tc>
                <w:tcPr>
                  <w:tcW w:w="97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G</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w:t>
                  </w: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ketici Hakem Heyeti Raport</w:t>
                  </w:r>
                  <w:r w:rsidRPr="002566EC">
                    <w:rPr>
                      <w:rFonts w:ascii="Times New Roman" w:eastAsia="ヒラギノ明朝 Pro W3" w:hAnsi="Times" w:cs="Times"/>
                      <w:sz w:val="18"/>
                      <w:szCs w:val="18"/>
                    </w:rPr>
                    <w:t>ö</w:t>
                  </w:r>
                  <w:r w:rsidRPr="002566EC">
                    <w:rPr>
                      <w:rFonts w:ascii="Times New Roman" w:eastAsia="ヒラギノ明朝 Pro W3" w:hAnsi="Times" w:cs="Times New Roman"/>
                      <w:sz w:val="18"/>
                      <w:szCs w:val="18"/>
                    </w:rPr>
                    <w:t>r</w:t>
                  </w:r>
                  <w:r w:rsidRPr="002566EC">
                    <w:rPr>
                      <w:rFonts w:ascii="Times New Roman" w:eastAsia="ヒラギノ明朝 Pro W3" w:hAnsi="Times" w:cs="Times"/>
                      <w:sz w:val="18"/>
                      <w:szCs w:val="18"/>
                    </w:rPr>
                    <w:t>ü</w:t>
                  </w:r>
                </w:p>
              </w:tc>
              <w:tc>
                <w:tcPr>
                  <w:tcW w:w="126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3</w:t>
                  </w: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r>
            <w:tr w:rsidR="002566EC" w:rsidRPr="002566EC">
              <w:trPr>
                <w:jc w:val="center"/>
              </w:trPr>
              <w:tc>
                <w:tcPr>
                  <w:tcW w:w="97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G</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w:t>
                  </w: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ketici Hakem Heyeti Raport</w:t>
                  </w:r>
                  <w:r w:rsidRPr="002566EC">
                    <w:rPr>
                      <w:rFonts w:ascii="Times New Roman" w:eastAsia="ヒラギノ明朝 Pro W3" w:hAnsi="Times" w:cs="Times"/>
                      <w:sz w:val="18"/>
                      <w:szCs w:val="18"/>
                    </w:rPr>
                    <w:t>ö</w:t>
                  </w:r>
                  <w:r w:rsidRPr="002566EC">
                    <w:rPr>
                      <w:rFonts w:ascii="Times New Roman" w:eastAsia="ヒラギノ明朝 Pro W3" w:hAnsi="Times" w:cs="Times New Roman"/>
                      <w:sz w:val="18"/>
                      <w:szCs w:val="18"/>
                    </w:rPr>
                    <w:t>r</w:t>
                  </w:r>
                  <w:r w:rsidRPr="002566EC">
                    <w:rPr>
                      <w:rFonts w:ascii="Times New Roman" w:eastAsia="ヒラギノ明朝 Pro W3" w:hAnsi="Times" w:cs="Times"/>
                      <w:sz w:val="18"/>
                      <w:szCs w:val="18"/>
                    </w:rPr>
                    <w:t>ü</w:t>
                  </w:r>
                </w:p>
              </w:tc>
              <w:tc>
                <w:tcPr>
                  <w:tcW w:w="126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4</w:t>
                  </w: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r>
            <w:tr w:rsidR="002566EC" w:rsidRPr="002566EC">
              <w:trPr>
                <w:jc w:val="center"/>
              </w:trPr>
              <w:tc>
                <w:tcPr>
                  <w:tcW w:w="97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G</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w:t>
                  </w: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ketici Hakem Heyeti Raport</w:t>
                  </w:r>
                  <w:r w:rsidRPr="002566EC">
                    <w:rPr>
                      <w:rFonts w:ascii="Times New Roman" w:eastAsia="ヒラギノ明朝 Pro W3" w:hAnsi="Times" w:cs="Times"/>
                      <w:sz w:val="18"/>
                      <w:szCs w:val="18"/>
                    </w:rPr>
                    <w:t>ö</w:t>
                  </w:r>
                  <w:r w:rsidRPr="002566EC">
                    <w:rPr>
                      <w:rFonts w:ascii="Times New Roman" w:eastAsia="ヒラギノ明朝 Pro W3" w:hAnsi="Times" w:cs="Times New Roman"/>
                      <w:sz w:val="18"/>
                      <w:szCs w:val="18"/>
                    </w:rPr>
                    <w:t>r</w:t>
                  </w:r>
                  <w:r w:rsidRPr="002566EC">
                    <w:rPr>
                      <w:rFonts w:ascii="Times New Roman" w:eastAsia="ヒラギノ明朝 Pro W3" w:hAnsi="Times" w:cs="Times"/>
                      <w:sz w:val="18"/>
                      <w:szCs w:val="18"/>
                    </w:rPr>
                    <w:t>ü</w:t>
                  </w:r>
                </w:p>
              </w:tc>
              <w:tc>
                <w:tcPr>
                  <w:tcW w:w="126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5</w:t>
                  </w: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r>
            <w:tr w:rsidR="002566EC" w:rsidRPr="002566EC">
              <w:trPr>
                <w:jc w:val="center"/>
              </w:trPr>
              <w:tc>
                <w:tcPr>
                  <w:tcW w:w="97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G</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w:t>
                  </w: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ketici Hakem Heyeti Raport</w:t>
                  </w:r>
                  <w:r w:rsidRPr="002566EC">
                    <w:rPr>
                      <w:rFonts w:ascii="Times New Roman" w:eastAsia="ヒラギノ明朝 Pro W3" w:hAnsi="Times" w:cs="Times"/>
                      <w:sz w:val="18"/>
                      <w:szCs w:val="18"/>
                    </w:rPr>
                    <w:t>ö</w:t>
                  </w:r>
                  <w:r w:rsidRPr="002566EC">
                    <w:rPr>
                      <w:rFonts w:ascii="Times New Roman" w:eastAsia="ヒラギノ明朝 Pro W3" w:hAnsi="Times" w:cs="Times New Roman"/>
                      <w:sz w:val="18"/>
                      <w:szCs w:val="18"/>
                    </w:rPr>
                    <w:t>r</w:t>
                  </w:r>
                  <w:r w:rsidRPr="002566EC">
                    <w:rPr>
                      <w:rFonts w:ascii="Times New Roman" w:eastAsia="ヒラギノ明朝 Pro W3" w:hAnsi="Times" w:cs="Times"/>
                      <w:sz w:val="18"/>
                      <w:szCs w:val="18"/>
                    </w:rPr>
                    <w:t>ü</w:t>
                  </w:r>
                </w:p>
              </w:tc>
              <w:tc>
                <w:tcPr>
                  <w:tcW w:w="126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6</w:t>
                  </w: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25</w:t>
                  </w:r>
                </w:p>
              </w:tc>
            </w:tr>
            <w:tr w:rsidR="002566EC" w:rsidRPr="002566EC">
              <w:trPr>
                <w:jc w:val="center"/>
              </w:trPr>
              <w:tc>
                <w:tcPr>
                  <w:tcW w:w="97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G</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w:t>
                  </w: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ketici Hakem Heyeti Raport</w:t>
                  </w:r>
                  <w:r w:rsidRPr="002566EC">
                    <w:rPr>
                      <w:rFonts w:ascii="Times New Roman" w:eastAsia="ヒラギノ明朝 Pro W3" w:hAnsi="Times" w:cs="Times"/>
                      <w:sz w:val="18"/>
                      <w:szCs w:val="18"/>
                    </w:rPr>
                    <w:t>ö</w:t>
                  </w:r>
                  <w:r w:rsidRPr="002566EC">
                    <w:rPr>
                      <w:rFonts w:ascii="Times New Roman" w:eastAsia="ヒラギノ明朝 Pro W3" w:hAnsi="Times" w:cs="Times New Roman"/>
                      <w:sz w:val="18"/>
                      <w:szCs w:val="18"/>
                    </w:rPr>
                    <w:t>r</w:t>
                  </w:r>
                  <w:r w:rsidRPr="002566EC">
                    <w:rPr>
                      <w:rFonts w:ascii="Times New Roman" w:eastAsia="ヒラギノ明朝 Pro W3" w:hAnsi="Times" w:cs="Times"/>
                      <w:sz w:val="18"/>
                      <w:szCs w:val="18"/>
                    </w:rPr>
                    <w:t>ü</w:t>
                  </w:r>
                </w:p>
              </w:tc>
              <w:tc>
                <w:tcPr>
                  <w:tcW w:w="126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7</w:t>
                  </w: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50</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50</w:t>
                  </w:r>
                </w:p>
              </w:tc>
            </w:tr>
            <w:tr w:rsidR="002566EC" w:rsidRPr="002566EC">
              <w:trPr>
                <w:jc w:val="center"/>
              </w:trPr>
              <w:tc>
                <w:tcPr>
                  <w:tcW w:w="97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G</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w:t>
                  </w: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ketici Hakem Heyeti Raport</w:t>
                  </w:r>
                  <w:r w:rsidRPr="002566EC">
                    <w:rPr>
                      <w:rFonts w:ascii="Times New Roman" w:eastAsia="ヒラギノ明朝 Pro W3" w:hAnsi="Times" w:cs="Times"/>
                      <w:sz w:val="18"/>
                      <w:szCs w:val="18"/>
                    </w:rPr>
                    <w:t>ö</w:t>
                  </w:r>
                  <w:r w:rsidRPr="002566EC">
                    <w:rPr>
                      <w:rFonts w:ascii="Times New Roman" w:eastAsia="ヒラギノ明朝 Pro W3" w:hAnsi="Times" w:cs="Times New Roman"/>
                      <w:sz w:val="18"/>
                      <w:szCs w:val="18"/>
                    </w:rPr>
                    <w:t>r</w:t>
                  </w:r>
                  <w:r w:rsidRPr="002566EC">
                    <w:rPr>
                      <w:rFonts w:ascii="Times New Roman" w:eastAsia="ヒラギノ明朝 Pro W3" w:hAnsi="Times" w:cs="Times"/>
                      <w:sz w:val="18"/>
                      <w:szCs w:val="18"/>
                    </w:rPr>
                    <w:t>ü</w:t>
                  </w:r>
                </w:p>
              </w:tc>
              <w:tc>
                <w:tcPr>
                  <w:tcW w:w="126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8</w:t>
                  </w: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100</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100</w:t>
                  </w:r>
                </w:p>
              </w:tc>
            </w:tr>
            <w:tr w:rsidR="002566EC" w:rsidRPr="002566EC">
              <w:trPr>
                <w:jc w:val="center"/>
              </w:trPr>
              <w:tc>
                <w:tcPr>
                  <w:tcW w:w="97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G</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w:t>
                  </w: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ketici Hakem Heyeti Raport</w:t>
                  </w:r>
                  <w:r w:rsidRPr="002566EC">
                    <w:rPr>
                      <w:rFonts w:ascii="Times New Roman" w:eastAsia="ヒラギノ明朝 Pro W3" w:hAnsi="Times" w:cs="Times"/>
                      <w:sz w:val="18"/>
                      <w:szCs w:val="18"/>
                    </w:rPr>
                    <w:t>ö</w:t>
                  </w:r>
                  <w:r w:rsidRPr="002566EC">
                    <w:rPr>
                      <w:rFonts w:ascii="Times New Roman" w:eastAsia="ヒラギノ明朝 Pro W3" w:hAnsi="Times" w:cs="Times New Roman"/>
                      <w:sz w:val="18"/>
                      <w:szCs w:val="18"/>
                    </w:rPr>
                    <w:t>r</w:t>
                  </w:r>
                  <w:r w:rsidRPr="002566EC">
                    <w:rPr>
                      <w:rFonts w:ascii="Times New Roman" w:eastAsia="ヒラギノ明朝 Pro W3" w:hAnsi="Times" w:cs="Times"/>
                      <w:sz w:val="18"/>
                      <w:szCs w:val="18"/>
                    </w:rPr>
                    <w:t>ü</w:t>
                  </w:r>
                </w:p>
              </w:tc>
              <w:tc>
                <w:tcPr>
                  <w:tcW w:w="126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9</w:t>
                  </w: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100</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100</w:t>
                  </w:r>
                </w:p>
              </w:tc>
            </w:tr>
            <w:tr w:rsidR="002566EC" w:rsidRPr="002566EC">
              <w:trPr>
                <w:jc w:val="center"/>
              </w:trPr>
              <w:tc>
                <w:tcPr>
                  <w:tcW w:w="97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G</w:t>
                  </w:r>
                  <w:r w:rsidRPr="002566EC">
                    <w:rPr>
                      <w:rFonts w:ascii="Times New Roman" w:eastAsia="ヒラギノ明朝 Pro W3" w:hAnsi="Times" w:cs="Times"/>
                      <w:sz w:val="18"/>
                      <w:szCs w:val="18"/>
                    </w:rPr>
                    <w:t>İ</w:t>
                  </w:r>
                  <w:r w:rsidRPr="002566EC">
                    <w:rPr>
                      <w:rFonts w:ascii="Times New Roman" w:eastAsia="ヒラギノ明朝 Pro W3" w:hAnsi="Times" w:cs="Times New Roman"/>
                      <w:sz w:val="18"/>
                      <w:szCs w:val="18"/>
                    </w:rPr>
                    <w:t>H</w:t>
                  </w: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T</w:t>
                  </w:r>
                  <w:r w:rsidRPr="002566EC">
                    <w:rPr>
                      <w:rFonts w:ascii="Times New Roman" w:eastAsia="ヒラギノ明朝 Pro W3" w:hAnsi="Times" w:cs="Times"/>
                      <w:sz w:val="18"/>
                      <w:szCs w:val="18"/>
                    </w:rPr>
                    <w:t>ü</w:t>
                  </w:r>
                  <w:r w:rsidRPr="002566EC">
                    <w:rPr>
                      <w:rFonts w:ascii="Times New Roman" w:eastAsia="ヒラギノ明朝 Pro W3" w:hAnsi="Times" w:cs="Times New Roman"/>
                      <w:sz w:val="18"/>
                      <w:szCs w:val="18"/>
                    </w:rPr>
                    <w:t>ketici Hakem Heyeti Raport</w:t>
                  </w:r>
                  <w:r w:rsidRPr="002566EC">
                    <w:rPr>
                      <w:rFonts w:ascii="Times New Roman" w:eastAsia="ヒラギノ明朝 Pro W3" w:hAnsi="Times" w:cs="Times"/>
                      <w:sz w:val="18"/>
                      <w:szCs w:val="18"/>
                    </w:rPr>
                    <w:t>ö</w:t>
                  </w:r>
                  <w:r w:rsidRPr="002566EC">
                    <w:rPr>
                      <w:rFonts w:ascii="Times New Roman" w:eastAsia="ヒラギノ明朝 Pro W3" w:hAnsi="Times" w:cs="Times New Roman"/>
                      <w:sz w:val="18"/>
                      <w:szCs w:val="18"/>
                    </w:rPr>
                    <w:t>r</w:t>
                  </w:r>
                  <w:r w:rsidRPr="002566EC">
                    <w:rPr>
                      <w:rFonts w:ascii="Times New Roman" w:eastAsia="ヒラギノ明朝 Pro W3" w:hAnsi="Times" w:cs="Times"/>
                      <w:sz w:val="18"/>
                      <w:szCs w:val="18"/>
                    </w:rPr>
                    <w:t>ü</w:t>
                  </w:r>
                </w:p>
              </w:tc>
              <w:tc>
                <w:tcPr>
                  <w:tcW w:w="1264"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10</w:t>
                  </w: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100</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sz w:val="18"/>
                      <w:szCs w:val="18"/>
                    </w:rPr>
                  </w:pPr>
                  <w:r w:rsidRPr="002566EC">
                    <w:rPr>
                      <w:rFonts w:ascii="Times New Roman" w:eastAsia="ヒラギノ明朝 Pro W3" w:hAnsi="Times" w:cs="Times New Roman"/>
                      <w:sz w:val="18"/>
                      <w:szCs w:val="18"/>
                    </w:rPr>
                    <w:t>100</w:t>
                  </w:r>
                </w:p>
              </w:tc>
            </w:tr>
            <w:tr w:rsidR="002566EC" w:rsidRPr="002566EC">
              <w:trPr>
                <w:jc w:val="center"/>
              </w:trPr>
              <w:tc>
                <w:tcPr>
                  <w:tcW w:w="974" w:type="dxa"/>
                </w:tcPr>
                <w:p w:rsidR="002566EC" w:rsidRPr="002566EC" w:rsidRDefault="002566EC" w:rsidP="002566EC">
                  <w:pPr>
                    <w:tabs>
                      <w:tab w:val="left" w:pos="708"/>
                    </w:tabs>
                    <w:spacing w:after="0" w:line="240" w:lineRule="exact"/>
                    <w:jc w:val="both"/>
                    <w:rPr>
                      <w:rFonts w:ascii="Times New Roman" w:eastAsia="ヒラギノ明朝 Pro W3" w:hAnsi="Times" w:cs="Times New Roman"/>
                      <w:b/>
                      <w:sz w:val="18"/>
                      <w:szCs w:val="18"/>
                    </w:rPr>
                  </w:pPr>
                </w:p>
              </w:tc>
              <w:tc>
                <w:tcPr>
                  <w:tcW w:w="3034" w:type="dxa"/>
                  <w:hideMark/>
                </w:tcPr>
                <w:p w:rsidR="002566EC" w:rsidRPr="002566EC" w:rsidRDefault="002566EC" w:rsidP="002566EC">
                  <w:pPr>
                    <w:tabs>
                      <w:tab w:val="left" w:pos="708"/>
                    </w:tabs>
                    <w:spacing w:after="0" w:line="240" w:lineRule="exact"/>
                    <w:jc w:val="both"/>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TOPLAM</w:t>
                  </w:r>
                </w:p>
              </w:tc>
              <w:tc>
                <w:tcPr>
                  <w:tcW w:w="1264" w:type="dxa"/>
                </w:tcPr>
                <w:p w:rsidR="002566EC" w:rsidRPr="002566EC" w:rsidRDefault="002566EC" w:rsidP="002566EC">
                  <w:pPr>
                    <w:tabs>
                      <w:tab w:val="left" w:pos="708"/>
                    </w:tabs>
                    <w:spacing w:after="0" w:line="240" w:lineRule="exact"/>
                    <w:jc w:val="center"/>
                    <w:rPr>
                      <w:rFonts w:ascii="Times New Roman" w:eastAsia="ヒラギノ明朝 Pro W3" w:hAnsi="Times" w:cs="Times New Roman"/>
                      <w:b/>
                      <w:sz w:val="18"/>
                      <w:szCs w:val="18"/>
                    </w:rPr>
                  </w:pPr>
                </w:p>
              </w:tc>
              <w:tc>
                <w:tcPr>
                  <w:tcW w:w="1891"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500</w:t>
                  </w:r>
                </w:p>
              </w:tc>
              <w:tc>
                <w:tcPr>
                  <w:tcW w:w="1342" w:type="dxa"/>
                  <w:hideMark/>
                </w:tcPr>
                <w:p w:rsidR="002566EC" w:rsidRPr="002566EC" w:rsidRDefault="002566EC" w:rsidP="002566EC">
                  <w:pPr>
                    <w:tabs>
                      <w:tab w:val="left" w:pos="708"/>
                    </w:tabs>
                    <w:spacing w:after="0" w:line="240" w:lineRule="exact"/>
                    <w:jc w:val="center"/>
                    <w:rPr>
                      <w:rFonts w:ascii="Times New Roman" w:eastAsia="ヒラギノ明朝 Pro W3" w:hAnsi="Times" w:cs="Times New Roman"/>
                      <w:b/>
                      <w:sz w:val="18"/>
                      <w:szCs w:val="18"/>
                    </w:rPr>
                  </w:pPr>
                  <w:r w:rsidRPr="002566EC">
                    <w:rPr>
                      <w:rFonts w:ascii="Times New Roman" w:eastAsia="ヒラギノ明朝 Pro W3" w:hAnsi="Times" w:cs="Times New Roman"/>
                      <w:b/>
                      <w:sz w:val="18"/>
                      <w:szCs w:val="18"/>
                    </w:rPr>
                    <w:t>500</w:t>
                  </w:r>
                </w:p>
              </w:tc>
            </w:tr>
          </w:tbl>
          <w:p w:rsidR="002566EC" w:rsidRPr="002566EC" w:rsidRDefault="002566EC" w:rsidP="002566EC">
            <w:pPr>
              <w:spacing w:after="0" w:line="240" w:lineRule="auto"/>
              <w:jc w:val="center"/>
              <w:rPr>
                <w:rFonts w:ascii="Times New Roman" w:eastAsia="Times New Roman" w:hAnsi="Times New Roman" w:cs="Times New Roman"/>
                <w:sz w:val="24"/>
                <w:szCs w:val="24"/>
                <w:lang w:eastAsia="tr-TR"/>
              </w:rPr>
            </w:pPr>
          </w:p>
        </w:tc>
      </w:tr>
    </w:tbl>
    <w:p w:rsidR="002566EC" w:rsidRDefault="002566EC" w:rsidP="000C21A6">
      <w:pPr>
        <w:spacing w:after="0" w:line="280" w:lineRule="atLeast"/>
        <w:jc w:val="both"/>
        <w:rPr>
          <w:rFonts w:ascii="Times New Roman" w:hAnsi="Times New Roman" w:cs="Times New Roman"/>
          <w:sz w:val="20"/>
          <w:szCs w:val="20"/>
        </w:rPr>
      </w:pPr>
    </w:p>
    <w:sectPr w:rsidR="002566E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467" w:rsidRDefault="00D21467" w:rsidP="00CE6B7C">
      <w:pPr>
        <w:spacing w:after="0" w:line="240" w:lineRule="auto"/>
      </w:pPr>
      <w:r>
        <w:separator/>
      </w:r>
    </w:p>
  </w:endnote>
  <w:endnote w:type="continuationSeparator" w:id="0">
    <w:p w:rsidR="00D21467" w:rsidRDefault="00D2146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16108">
        <w:pPr>
          <w:pStyle w:val="Altbilgi"/>
          <w:jc w:val="center"/>
        </w:pPr>
        <w:fldSimple w:instr=" PAGE   \* MERGEFORMAT ">
          <w:r w:rsidR="002566E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467" w:rsidRDefault="00D21467" w:rsidP="00CE6B7C">
      <w:pPr>
        <w:spacing w:after="0" w:line="240" w:lineRule="auto"/>
      </w:pPr>
      <w:r>
        <w:separator/>
      </w:r>
    </w:p>
  </w:footnote>
  <w:footnote w:type="continuationSeparator" w:id="0">
    <w:p w:rsidR="00D21467" w:rsidRDefault="00D2146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20039"/>
    <w:rsid w:val="00034971"/>
    <w:rsid w:val="000370C9"/>
    <w:rsid w:val="000372A3"/>
    <w:rsid w:val="0004416F"/>
    <w:rsid w:val="00047164"/>
    <w:rsid w:val="00054CF3"/>
    <w:rsid w:val="00057EF8"/>
    <w:rsid w:val="00057EFB"/>
    <w:rsid w:val="00063402"/>
    <w:rsid w:val="00067394"/>
    <w:rsid w:val="00067F96"/>
    <w:rsid w:val="00072E93"/>
    <w:rsid w:val="00073B7C"/>
    <w:rsid w:val="000740A1"/>
    <w:rsid w:val="000770E5"/>
    <w:rsid w:val="0008602A"/>
    <w:rsid w:val="0009062B"/>
    <w:rsid w:val="00093D64"/>
    <w:rsid w:val="0009553A"/>
    <w:rsid w:val="00096CE0"/>
    <w:rsid w:val="00097FB1"/>
    <w:rsid w:val="000A26DE"/>
    <w:rsid w:val="000B4DEA"/>
    <w:rsid w:val="000B5A38"/>
    <w:rsid w:val="000C1196"/>
    <w:rsid w:val="000C21A6"/>
    <w:rsid w:val="000C4620"/>
    <w:rsid w:val="000D0A63"/>
    <w:rsid w:val="000D7DBE"/>
    <w:rsid w:val="000E33C0"/>
    <w:rsid w:val="000E3631"/>
    <w:rsid w:val="000E37F2"/>
    <w:rsid w:val="000E4D1B"/>
    <w:rsid w:val="000E546F"/>
    <w:rsid w:val="000E72F9"/>
    <w:rsid w:val="000F0E97"/>
    <w:rsid w:val="000F571B"/>
    <w:rsid w:val="000F6B10"/>
    <w:rsid w:val="00100F3D"/>
    <w:rsid w:val="001038A0"/>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566EC"/>
    <w:rsid w:val="002604BB"/>
    <w:rsid w:val="00264612"/>
    <w:rsid w:val="00265A7A"/>
    <w:rsid w:val="00267294"/>
    <w:rsid w:val="00272AE6"/>
    <w:rsid w:val="00273004"/>
    <w:rsid w:val="00277E3F"/>
    <w:rsid w:val="002800AB"/>
    <w:rsid w:val="00280E2B"/>
    <w:rsid w:val="00283265"/>
    <w:rsid w:val="0029122A"/>
    <w:rsid w:val="002948BE"/>
    <w:rsid w:val="002950D7"/>
    <w:rsid w:val="00295833"/>
    <w:rsid w:val="00296147"/>
    <w:rsid w:val="002A75FB"/>
    <w:rsid w:val="002C3A77"/>
    <w:rsid w:val="002D1820"/>
    <w:rsid w:val="002E5634"/>
    <w:rsid w:val="002E5D32"/>
    <w:rsid w:val="002E61AB"/>
    <w:rsid w:val="002F2161"/>
    <w:rsid w:val="003008ED"/>
    <w:rsid w:val="00310580"/>
    <w:rsid w:val="0031216B"/>
    <w:rsid w:val="0033048D"/>
    <w:rsid w:val="003320DC"/>
    <w:rsid w:val="00332167"/>
    <w:rsid w:val="00335ADD"/>
    <w:rsid w:val="003364E7"/>
    <w:rsid w:val="00343403"/>
    <w:rsid w:val="00347531"/>
    <w:rsid w:val="0036137D"/>
    <w:rsid w:val="0036180C"/>
    <w:rsid w:val="00361C6C"/>
    <w:rsid w:val="00364973"/>
    <w:rsid w:val="003670F6"/>
    <w:rsid w:val="003747EF"/>
    <w:rsid w:val="00374AE3"/>
    <w:rsid w:val="003756F6"/>
    <w:rsid w:val="0038076F"/>
    <w:rsid w:val="00384FF4"/>
    <w:rsid w:val="00387FC2"/>
    <w:rsid w:val="0039041C"/>
    <w:rsid w:val="003A0ADA"/>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31AB5"/>
    <w:rsid w:val="00431EC1"/>
    <w:rsid w:val="004412EB"/>
    <w:rsid w:val="00441D28"/>
    <w:rsid w:val="00444565"/>
    <w:rsid w:val="00446947"/>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3BE9"/>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B6D50"/>
    <w:rsid w:val="005C4142"/>
    <w:rsid w:val="005C5A15"/>
    <w:rsid w:val="005C608A"/>
    <w:rsid w:val="005C6C52"/>
    <w:rsid w:val="005D5A7C"/>
    <w:rsid w:val="005E2054"/>
    <w:rsid w:val="005E50AC"/>
    <w:rsid w:val="005F44E7"/>
    <w:rsid w:val="005F5004"/>
    <w:rsid w:val="005F60F1"/>
    <w:rsid w:val="0060269A"/>
    <w:rsid w:val="00605336"/>
    <w:rsid w:val="00607A14"/>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6F21"/>
    <w:rsid w:val="006C0014"/>
    <w:rsid w:val="006C00B8"/>
    <w:rsid w:val="006C09BF"/>
    <w:rsid w:val="006C3C69"/>
    <w:rsid w:val="006D07B9"/>
    <w:rsid w:val="006E2836"/>
    <w:rsid w:val="006E4E20"/>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513FE"/>
    <w:rsid w:val="00765CA5"/>
    <w:rsid w:val="007708A4"/>
    <w:rsid w:val="00771994"/>
    <w:rsid w:val="00781196"/>
    <w:rsid w:val="007819EA"/>
    <w:rsid w:val="007835EC"/>
    <w:rsid w:val="00794561"/>
    <w:rsid w:val="007B246C"/>
    <w:rsid w:val="007C55B8"/>
    <w:rsid w:val="007C6B47"/>
    <w:rsid w:val="007D042A"/>
    <w:rsid w:val="007D4F0A"/>
    <w:rsid w:val="007D66C0"/>
    <w:rsid w:val="007E5254"/>
    <w:rsid w:val="007E5497"/>
    <w:rsid w:val="007F0D95"/>
    <w:rsid w:val="007F6FF7"/>
    <w:rsid w:val="007F73A7"/>
    <w:rsid w:val="00800577"/>
    <w:rsid w:val="008007B9"/>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1D4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E75F4"/>
    <w:rsid w:val="0090323C"/>
    <w:rsid w:val="00904273"/>
    <w:rsid w:val="009111BB"/>
    <w:rsid w:val="0091479E"/>
    <w:rsid w:val="00915BF0"/>
    <w:rsid w:val="00916108"/>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2C4D"/>
    <w:rsid w:val="009E55E1"/>
    <w:rsid w:val="009F160C"/>
    <w:rsid w:val="00A02020"/>
    <w:rsid w:val="00A02123"/>
    <w:rsid w:val="00A0296A"/>
    <w:rsid w:val="00A10B71"/>
    <w:rsid w:val="00A2087A"/>
    <w:rsid w:val="00A35196"/>
    <w:rsid w:val="00A379EB"/>
    <w:rsid w:val="00A472CF"/>
    <w:rsid w:val="00A47322"/>
    <w:rsid w:val="00A50D81"/>
    <w:rsid w:val="00A54D74"/>
    <w:rsid w:val="00A62B93"/>
    <w:rsid w:val="00A62D7F"/>
    <w:rsid w:val="00A7418B"/>
    <w:rsid w:val="00A8529D"/>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218C"/>
    <w:rsid w:val="00C9401D"/>
    <w:rsid w:val="00C94610"/>
    <w:rsid w:val="00CA27B0"/>
    <w:rsid w:val="00CA326A"/>
    <w:rsid w:val="00CA4D74"/>
    <w:rsid w:val="00CB37EF"/>
    <w:rsid w:val="00CC2612"/>
    <w:rsid w:val="00CC5847"/>
    <w:rsid w:val="00CC6F0B"/>
    <w:rsid w:val="00CC7ED2"/>
    <w:rsid w:val="00CC7F48"/>
    <w:rsid w:val="00CD0DD0"/>
    <w:rsid w:val="00CD64CE"/>
    <w:rsid w:val="00CD7106"/>
    <w:rsid w:val="00CE1EF2"/>
    <w:rsid w:val="00CE67ED"/>
    <w:rsid w:val="00CE6B7C"/>
    <w:rsid w:val="00CF2363"/>
    <w:rsid w:val="00D03EBF"/>
    <w:rsid w:val="00D177BA"/>
    <w:rsid w:val="00D21467"/>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362D"/>
    <w:rsid w:val="00EF57AA"/>
    <w:rsid w:val="00F01301"/>
    <w:rsid w:val="00F07175"/>
    <w:rsid w:val="00F25994"/>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85935"/>
    <w:rsid w:val="00F92B9E"/>
    <w:rsid w:val="00F968C5"/>
    <w:rsid w:val="00FA1887"/>
    <w:rsid w:val="00FA223A"/>
    <w:rsid w:val="00FA30A2"/>
    <w:rsid w:val="00FA3510"/>
    <w:rsid w:val="00FA4B25"/>
    <w:rsid w:val="00FA4C81"/>
    <w:rsid w:val="00FA63D6"/>
    <w:rsid w:val="00FC0CE9"/>
    <w:rsid w:val="00FC44AC"/>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15378</Words>
  <Characters>87661</Characters>
  <Application>Microsoft Office Word</Application>
  <DocSecurity>0</DocSecurity>
  <Lines>730</Lines>
  <Paragraphs>205</Paragraphs>
  <ScaleCrop>false</ScaleCrop>
  <Company>TURMOB</Company>
  <LinksUpToDate>false</LinksUpToDate>
  <CharactersWithSpaces>102834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407</cp:revision>
  <cp:lastPrinted>2013-10-10T07:17:00Z</cp:lastPrinted>
  <dcterms:created xsi:type="dcterms:W3CDTF">2013-06-03T05:31:00Z</dcterms:created>
  <dcterms:modified xsi:type="dcterms:W3CDTF">2013-11-28T06:42:00Z</dcterms:modified>
</cp:coreProperties>
</file>