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CE7168" w:rsidRDefault="00180595" w:rsidP="00CE7168">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10</w:t>
      </w:r>
      <w:r w:rsidR="00A646D1" w:rsidRPr="00CE7168">
        <w:rPr>
          <w:rFonts w:ascii="Times New Roman" w:hAnsi="Times New Roman" w:cs="Times New Roman"/>
          <w:b/>
          <w:sz w:val="20"/>
          <w:szCs w:val="20"/>
          <w:u w:val="single"/>
        </w:rPr>
        <w:t xml:space="preserve"> Aralık</w:t>
      </w:r>
      <w:r w:rsidR="00802E28" w:rsidRPr="00CE7168">
        <w:rPr>
          <w:rFonts w:ascii="Times New Roman" w:hAnsi="Times New Roman" w:cs="Times New Roman"/>
          <w:b/>
          <w:sz w:val="20"/>
          <w:szCs w:val="20"/>
          <w:u w:val="single"/>
        </w:rPr>
        <w:t xml:space="preserve"> 2013,</w:t>
      </w:r>
      <w:r w:rsidR="000370C9" w:rsidRPr="00CE7168">
        <w:rPr>
          <w:rFonts w:ascii="Times New Roman" w:hAnsi="Times New Roman" w:cs="Times New Roman"/>
          <w:b/>
          <w:sz w:val="20"/>
          <w:szCs w:val="20"/>
          <w:u w:val="single"/>
        </w:rPr>
        <w:t xml:space="preserve"> </w:t>
      </w:r>
      <w:r w:rsidR="000370C9" w:rsidRPr="00CE7168">
        <w:rPr>
          <w:rFonts w:ascii="Times New Roman" w:hAnsi="Times New Roman" w:cs="Times New Roman"/>
          <w:b/>
          <w:sz w:val="20"/>
          <w:szCs w:val="20"/>
          <w:u w:val="single"/>
        </w:rPr>
        <w:tab/>
      </w:r>
      <w:r w:rsidR="000370C9" w:rsidRPr="00CE7168">
        <w:rPr>
          <w:rFonts w:ascii="Times New Roman" w:hAnsi="Times New Roman" w:cs="Times New Roman"/>
          <w:b/>
          <w:sz w:val="20"/>
          <w:szCs w:val="20"/>
          <w:u w:val="single"/>
        </w:rPr>
        <w:tab/>
      </w:r>
      <w:r w:rsidR="000370C9" w:rsidRPr="00CE7168">
        <w:rPr>
          <w:rFonts w:ascii="Times New Roman" w:hAnsi="Times New Roman" w:cs="Times New Roman"/>
          <w:b/>
          <w:sz w:val="20"/>
          <w:szCs w:val="20"/>
          <w:u w:val="single"/>
        </w:rPr>
        <w:tab/>
      </w:r>
      <w:r w:rsidR="000370C9" w:rsidRPr="00CE7168">
        <w:rPr>
          <w:rFonts w:ascii="Times New Roman" w:hAnsi="Times New Roman" w:cs="Times New Roman"/>
          <w:b/>
          <w:sz w:val="20"/>
          <w:szCs w:val="20"/>
          <w:u w:val="single"/>
        </w:rPr>
        <w:tab/>
      </w:r>
      <w:r w:rsidR="000370C9" w:rsidRPr="00CE7168">
        <w:rPr>
          <w:rFonts w:ascii="Times New Roman" w:hAnsi="Times New Roman" w:cs="Times New Roman"/>
          <w:b/>
          <w:sz w:val="20"/>
          <w:szCs w:val="20"/>
          <w:u w:val="single"/>
        </w:rPr>
        <w:tab/>
      </w:r>
      <w:r w:rsidR="000370C9" w:rsidRPr="00CE7168">
        <w:rPr>
          <w:rFonts w:ascii="Times New Roman" w:hAnsi="Times New Roman" w:cs="Times New Roman"/>
          <w:b/>
          <w:sz w:val="20"/>
          <w:szCs w:val="20"/>
          <w:u w:val="single"/>
        </w:rPr>
        <w:tab/>
      </w:r>
      <w:r w:rsidR="002950D7" w:rsidRPr="00CE7168">
        <w:rPr>
          <w:rFonts w:ascii="Times New Roman" w:hAnsi="Times New Roman" w:cs="Times New Roman"/>
          <w:b/>
          <w:sz w:val="20"/>
          <w:szCs w:val="20"/>
          <w:u w:val="single"/>
        </w:rPr>
        <w:tab/>
      </w:r>
      <w:r w:rsidR="00BF2F3F" w:rsidRPr="00CE7168">
        <w:rPr>
          <w:rFonts w:ascii="Times New Roman" w:hAnsi="Times New Roman" w:cs="Times New Roman"/>
          <w:b/>
          <w:sz w:val="20"/>
          <w:szCs w:val="20"/>
          <w:u w:val="single"/>
        </w:rPr>
        <w:tab/>
        <w:t xml:space="preserve">           </w:t>
      </w:r>
      <w:r w:rsidR="00C750C0" w:rsidRPr="00CE7168">
        <w:rPr>
          <w:rFonts w:ascii="Times New Roman" w:hAnsi="Times New Roman" w:cs="Times New Roman"/>
          <w:b/>
          <w:sz w:val="20"/>
          <w:szCs w:val="20"/>
          <w:u w:val="single"/>
        </w:rPr>
        <w:t xml:space="preserve"> </w:t>
      </w:r>
      <w:r w:rsidR="005A4F7F" w:rsidRPr="00CE7168">
        <w:rPr>
          <w:rFonts w:ascii="Times New Roman" w:hAnsi="Times New Roman" w:cs="Times New Roman"/>
          <w:b/>
          <w:sz w:val="20"/>
          <w:szCs w:val="20"/>
          <w:u w:val="single"/>
        </w:rPr>
        <w:t xml:space="preserve"> </w:t>
      </w:r>
      <w:r w:rsidR="00617B09" w:rsidRPr="00CE7168">
        <w:rPr>
          <w:rFonts w:ascii="Times New Roman" w:hAnsi="Times New Roman" w:cs="Times New Roman"/>
          <w:b/>
          <w:sz w:val="20"/>
          <w:szCs w:val="20"/>
          <w:u w:val="single"/>
        </w:rPr>
        <w:t xml:space="preserve">    </w:t>
      </w:r>
      <w:r w:rsidR="005A4F7F" w:rsidRPr="00CE7168">
        <w:rPr>
          <w:rFonts w:ascii="Times New Roman" w:hAnsi="Times New Roman" w:cs="Times New Roman"/>
          <w:b/>
          <w:sz w:val="20"/>
          <w:szCs w:val="20"/>
          <w:u w:val="single"/>
        </w:rPr>
        <w:t xml:space="preserve">    </w:t>
      </w:r>
      <w:r w:rsidR="00C750C0" w:rsidRPr="00CE7168">
        <w:rPr>
          <w:rFonts w:ascii="Times New Roman" w:hAnsi="Times New Roman" w:cs="Times New Roman"/>
          <w:b/>
          <w:sz w:val="20"/>
          <w:szCs w:val="20"/>
          <w:u w:val="single"/>
        </w:rPr>
        <w:t xml:space="preserve"> </w:t>
      </w:r>
      <w:r w:rsidR="00C64C84" w:rsidRPr="00CE7168">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28847</w:t>
      </w:r>
      <w:proofErr w:type="gramEnd"/>
    </w:p>
    <w:p w:rsidR="00D737E9" w:rsidRDefault="00D737E9" w:rsidP="00CE7168">
      <w:pPr>
        <w:spacing w:after="0" w:line="280" w:lineRule="atLeast"/>
        <w:jc w:val="both"/>
        <w:rPr>
          <w:rFonts w:ascii="Times New Roman" w:hAnsi="Times New Roman" w:cs="Times New Roman"/>
          <w:sz w:val="20"/>
          <w:szCs w:val="20"/>
        </w:rPr>
      </w:pPr>
    </w:p>
    <w:p w:rsidR="00180595" w:rsidRDefault="00180595" w:rsidP="00180595">
      <w:pPr>
        <w:pStyle w:val="1-baslk0"/>
        <w:spacing w:line="240" w:lineRule="atLeast"/>
        <w:rPr>
          <w:color w:val="000000"/>
          <w:sz w:val="27"/>
          <w:szCs w:val="27"/>
        </w:rPr>
      </w:pPr>
      <w:r>
        <w:rPr>
          <w:color w:val="000000"/>
          <w:sz w:val="18"/>
          <w:szCs w:val="18"/>
        </w:rPr>
        <w:t>Bilim, Sanayi ve Teknoloji Bakanlığından:</w:t>
      </w:r>
    </w:p>
    <w:p w:rsidR="00180595" w:rsidRPr="00180595" w:rsidRDefault="00180595" w:rsidP="00180595">
      <w:pPr>
        <w:pStyle w:val="2-ortabaslk0"/>
        <w:spacing w:line="240" w:lineRule="atLeast"/>
        <w:jc w:val="center"/>
        <w:rPr>
          <w:b/>
          <w:color w:val="000000"/>
          <w:sz w:val="27"/>
          <w:szCs w:val="27"/>
        </w:rPr>
      </w:pPr>
      <w:r w:rsidRPr="00180595">
        <w:rPr>
          <w:b/>
          <w:color w:val="000000"/>
          <w:sz w:val="18"/>
          <w:szCs w:val="18"/>
        </w:rPr>
        <w:t>SU, ELEKTRİK VE DOĞALGAZ SAYAÇLARININ TAMİR VE</w:t>
      </w:r>
    </w:p>
    <w:p w:rsidR="00180595" w:rsidRPr="00180595" w:rsidRDefault="00180595" w:rsidP="00180595">
      <w:pPr>
        <w:pStyle w:val="2-ortabaslk0"/>
        <w:spacing w:line="240" w:lineRule="atLeast"/>
        <w:jc w:val="center"/>
        <w:rPr>
          <w:b/>
          <w:color w:val="000000"/>
          <w:sz w:val="27"/>
          <w:szCs w:val="27"/>
        </w:rPr>
      </w:pPr>
      <w:r w:rsidRPr="00180595">
        <w:rPr>
          <w:b/>
          <w:color w:val="000000"/>
          <w:sz w:val="18"/>
          <w:szCs w:val="18"/>
        </w:rPr>
        <w:t>AYAR ÜCRET TARİFESİ HAKKINDA TEBLİĞ</w:t>
      </w:r>
    </w:p>
    <w:p w:rsidR="00180595" w:rsidRPr="00180595" w:rsidRDefault="00180595" w:rsidP="00180595">
      <w:pPr>
        <w:pStyle w:val="2-ortabaslk0"/>
        <w:spacing w:line="240" w:lineRule="atLeast"/>
        <w:jc w:val="center"/>
        <w:rPr>
          <w:b/>
          <w:color w:val="000000"/>
          <w:sz w:val="27"/>
          <w:szCs w:val="27"/>
        </w:rPr>
      </w:pPr>
      <w:r w:rsidRPr="00180595">
        <w:rPr>
          <w:b/>
          <w:color w:val="000000"/>
          <w:sz w:val="18"/>
          <w:szCs w:val="18"/>
        </w:rPr>
        <w:t>(TEBLİĞ NO: MSGM-2013/43)</w:t>
      </w:r>
    </w:p>
    <w:p w:rsidR="00180595" w:rsidRDefault="00180595" w:rsidP="00180595">
      <w:pPr>
        <w:pStyle w:val="3-normalyaz1"/>
        <w:spacing w:line="240" w:lineRule="atLeast"/>
        <w:ind w:firstLine="566"/>
        <w:rPr>
          <w:color w:val="000000"/>
          <w:sz w:val="27"/>
          <w:szCs w:val="27"/>
        </w:rPr>
      </w:pPr>
      <w:r>
        <w:rPr>
          <w:b/>
          <w:bCs/>
          <w:color w:val="000000"/>
          <w:sz w:val="18"/>
          <w:szCs w:val="18"/>
        </w:rPr>
        <w:t>MADDE 1 –</w:t>
      </w:r>
      <w:r>
        <w:rPr>
          <w:rStyle w:val="apple-converted-space"/>
          <w:b/>
          <w:bCs/>
          <w:color w:val="000000"/>
          <w:sz w:val="18"/>
          <w:szCs w:val="18"/>
        </w:rPr>
        <w:t> </w:t>
      </w:r>
      <w:r>
        <w:rPr>
          <w:color w:val="000000"/>
          <w:sz w:val="18"/>
          <w:szCs w:val="18"/>
        </w:rPr>
        <w:t>(1)</w:t>
      </w:r>
      <w:r>
        <w:rPr>
          <w:rStyle w:val="apple-converted-space"/>
          <w:color w:val="000000"/>
          <w:sz w:val="18"/>
          <w:szCs w:val="18"/>
        </w:rPr>
        <w:t> </w:t>
      </w:r>
      <w:proofErr w:type="gramStart"/>
      <w:r>
        <w:rPr>
          <w:rStyle w:val="grame"/>
          <w:color w:val="000000"/>
          <w:sz w:val="18"/>
          <w:szCs w:val="18"/>
        </w:rPr>
        <w:t>11/1/1989</w:t>
      </w:r>
      <w:proofErr w:type="gramEnd"/>
      <w:r>
        <w:rPr>
          <w:rStyle w:val="apple-converted-space"/>
          <w:color w:val="000000"/>
          <w:sz w:val="18"/>
          <w:szCs w:val="18"/>
        </w:rPr>
        <w:t> </w:t>
      </w:r>
      <w:r>
        <w:rPr>
          <w:color w:val="000000"/>
          <w:sz w:val="18"/>
          <w:szCs w:val="18"/>
        </w:rPr>
        <w:t>tarihli ve 3516 sayılı Ölçüler ve Ayar Kanununun 11 inci maddesi uyarınca su, elektrik ve doğalgaz sayaçlarının tamir ve ayarları için ayar istasyonları tarafından, sayaç sahibi şahıs veya müesseselerden alınacak ücretler ek-</w:t>
      </w:r>
      <w:proofErr w:type="spellStart"/>
      <w:r>
        <w:rPr>
          <w:rStyle w:val="spelle"/>
          <w:color w:val="000000"/>
          <w:sz w:val="18"/>
          <w:szCs w:val="18"/>
        </w:rPr>
        <w:t>l’de</w:t>
      </w:r>
      <w:proofErr w:type="spellEnd"/>
      <w:r>
        <w:rPr>
          <w:rStyle w:val="apple-converted-space"/>
          <w:color w:val="000000"/>
          <w:sz w:val="18"/>
          <w:szCs w:val="18"/>
        </w:rPr>
        <w:t> </w:t>
      </w:r>
      <w:r>
        <w:rPr>
          <w:color w:val="000000"/>
          <w:sz w:val="18"/>
          <w:szCs w:val="18"/>
        </w:rPr>
        <w:t>yer alan Su, Elektrik ve Doğalgaz Sayaçlarının Tamir ve Ayar Ücretleri Tarifesinde belirtildiği şekilde yeniden düzenlenmiştir.</w:t>
      </w:r>
    </w:p>
    <w:p w:rsidR="00180595" w:rsidRDefault="00180595" w:rsidP="00180595">
      <w:pPr>
        <w:pStyle w:val="3-normalyaz1"/>
        <w:spacing w:line="240" w:lineRule="atLeast"/>
        <w:ind w:firstLine="566"/>
        <w:rPr>
          <w:color w:val="000000"/>
          <w:sz w:val="27"/>
          <w:szCs w:val="27"/>
        </w:rPr>
      </w:pPr>
      <w:r>
        <w:rPr>
          <w:b/>
          <w:bCs/>
          <w:color w:val="000000"/>
          <w:sz w:val="18"/>
          <w:szCs w:val="18"/>
        </w:rPr>
        <w:t>MADDE 2 –</w:t>
      </w:r>
      <w:r>
        <w:rPr>
          <w:rStyle w:val="apple-converted-space"/>
          <w:color w:val="000000"/>
          <w:sz w:val="18"/>
          <w:szCs w:val="18"/>
        </w:rPr>
        <w:t> </w:t>
      </w:r>
      <w:r>
        <w:rPr>
          <w:color w:val="000000"/>
          <w:sz w:val="18"/>
          <w:szCs w:val="18"/>
        </w:rPr>
        <w:t>(1) Bu Tebliğ, kullanılmış veya şikâyetli olarak ayar istasyonlarına sevk edilen sayaçların tamir ve ayar ücretlerini kapsar.</w:t>
      </w:r>
    </w:p>
    <w:p w:rsidR="00180595" w:rsidRDefault="00180595" w:rsidP="00180595">
      <w:pPr>
        <w:pStyle w:val="3-normalyaz1"/>
        <w:spacing w:line="240" w:lineRule="atLeast"/>
        <w:ind w:firstLine="566"/>
        <w:rPr>
          <w:color w:val="000000"/>
          <w:sz w:val="27"/>
          <w:szCs w:val="27"/>
        </w:rPr>
      </w:pPr>
      <w:r>
        <w:rPr>
          <w:b/>
          <w:bCs/>
          <w:color w:val="000000"/>
          <w:sz w:val="18"/>
          <w:szCs w:val="18"/>
        </w:rPr>
        <w:t>MADDE 3 –</w:t>
      </w:r>
      <w:r>
        <w:rPr>
          <w:rStyle w:val="apple-converted-space"/>
          <w:color w:val="000000"/>
          <w:sz w:val="18"/>
          <w:szCs w:val="18"/>
        </w:rPr>
        <w:t> </w:t>
      </w:r>
      <w:r>
        <w:rPr>
          <w:color w:val="000000"/>
          <w:sz w:val="18"/>
          <w:szCs w:val="18"/>
        </w:rPr>
        <w:t>(1) Muayenesi sonucunda reddedilen sayaçlar için hiçbir ücret talep edilmez.</w:t>
      </w:r>
    </w:p>
    <w:p w:rsidR="00180595" w:rsidRDefault="00180595" w:rsidP="00180595">
      <w:pPr>
        <w:pStyle w:val="3-normalyaz1"/>
        <w:spacing w:line="240" w:lineRule="atLeast"/>
        <w:ind w:firstLine="566"/>
        <w:rPr>
          <w:color w:val="000000"/>
          <w:sz w:val="27"/>
          <w:szCs w:val="27"/>
        </w:rPr>
      </w:pPr>
      <w:r>
        <w:rPr>
          <w:b/>
          <w:bCs/>
          <w:color w:val="000000"/>
          <w:sz w:val="18"/>
          <w:szCs w:val="18"/>
        </w:rPr>
        <w:t>MADDE 4 –</w:t>
      </w:r>
      <w:r>
        <w:rPr>
          <w:rStyle w:val="apple-converted-space"/>
          <w:color w:val="000000"/>
          <w:sz w:val="18"/>
          <w:szCs w:val="18"/>
        </w:rPr>
        <w:t> </w:t>
      </w:r>
      <w:r>
        <w:rPr>
          <w:color w:val="000000"/>
          <w:sz w:val="18"/>
          <w:szCs w:val="18"/>
        </w:rPr>
        <w:t>(1) Ek-</w:t>
      </w:r>
      <w:proofErr w:type="spellStart"/>
      <w:r>
        <w:rPr>
          <w:rStyle w:val="spelle"/>
          <w:color w:val="000000"/>
          <w:sz w:val="18"/>
          <w:szCs w:val="18"/>
        </w:rPr>
        <w:t>l’de</w:t>
      </w:r>
      <w:proofErr w:type="spellEnd"/>
      <w:r>
        <w:rPr>
          <w:rStyle w:val="apple-converted-space"/>
          <w:color w:val="000000"/>
          <w:sz w:val="18"/>
          <w:szCs w:val="18"/>
        </w:rPr>
        <w:t> </w:t>
      </w:r>
      <w:r>
        <w:rPr>
          <w:color w:val="000000"/>
          <w:sz w:val="18"/>
          <w:szCs w:val="18"/>
        </w:rPr>
        <w:t>yer alan tarifede belirtilen ücretlerin üstünde ücret talep eden veya alanlar hakkında 3516 sayılı Ölçüler ve Ayar Kanununun 15 inci maddesinin birinci fıkrasının (g) bendi hükmü uyarınca işlem yapılır.</w:t>
      </w:r>
    </w:p>
    <w:p w:rsidR="00180595" w:rsidRDefault="00180595" w:rsidP="00180595">
      <w:pPr>
        <w:pStyle w:val="3-normalyaz1"/>
        <w:spacing w:line="240" w:lineRule="atLeast"/>
        <w:ind w:firstLine="566"/>
        <w:rPr>
          <w:color w:val="000000"/>
          <w:sz w:val="27"/>
          <w:szCs w:val="27"/>
        </w:rPr>
      </w:pPr>
      <w:r>
        <w:rPr>
          <w:b/>
          <w:bCs/>
          <w:color w:val="000000"/>
          <w:sz w:val="18"/>
          <w:szCs w:val="18"/>
        </w:rPr>
        <w:t>MADDE 5 –</w:t>
      </w:r>
      <w:r>
        <w:rPr>
          <w:rStyle w:val="apple-converted-space"/>
          <w:color w:val="000000"/>
          <w:sz w:val="18"/>
          <w:szCs w:val="18"/>
        </w:rPr>
        <w:t> </w:t>
      </w:r>
      <w:r>
        <w:rPr>
          <w:color w:val="000000"/>
          <w:sz w:val="18"/>
          <w:szCs w:val="18"/>
        </w:rPr>
        <w:t>(1) Ek-</w:t>
      </w:r>
      <w:proofErr w:type="spellStart"/>
      <w:r>
        <w:rPr>
          <w:rStyle w:val="spelle"/>
          <w:color w:val="000000"/>
          <w:sz w:val="18"/>
          <w:szCs w:val="18"/>
        </w:rPr>
        <w:t>l’de</w:t>
      </w:r>
      <w:proofErr w:type="spellEnd"/>
      <w:r>
        <w:rPr>
          <w:rStyle w:val="apple-converted-space"/>
          <w:color w:val="000000"/>
          <w:sz w:val="18"/>
          <w:szCs w:val="18"/>
        </w:rPr>
        <w:t> </w:t>
      </w:r>
      <w:r>
        <w:rPr>
          <w:color w:val="000000"/>
          <w:sz w:val="18"/>
          <w:szCs w:val="18"/>
        </w:rPr>
        <w:t>yer alan tarifenin, tamir ve ayar istasyonlarında kolayca görülebilecek bir yere asılması zorunludur.</w:t>
      </w:r>
    </w:p>
    <w:p w:rsidR="00180595" w:rsidRDefault="00180595" w:rsidP="00180595">
      <w:pPr>
        <w:pStyle w:val="3-normalyaz1"/>
        <w:spacing w:line="240" w:lineRule="atLeast"/>
        <w:ind w:firstLine="566"/>
        <w:rPr>
          <w:color w:val="000000"/>
          <w:sz w:val="27"/>
          <w:szCs w:val="27"/>
        </w:rPr>
      </w:pPr>
      <w:r>
        <w:rPr>
          <w:b/>
          <w:bCs/>
          <w:color w:val="000000"/>
          <w:sz w:val="18"/>
          <w:szCs w:val="18"/>
        </w:rPr>
        <w:t>MADDE 6 –</w:t>
      </w:r>
      <w:r>
        <w:rPr>
          <w:rStyle w:val="apple-converted-space"/>
          <w:color w:val="000000"/>
          <w:sz w:val="18"/>
          <w:szCs w:val="18"/>
        </w:rPr>
        <w:t> </w:t>
      </w:r>
      <w:r>
        <w:rPr>
          <w:color w:val="000000"/>
          <w:sz w:val="18"/>
          <w:szCs w:val="18"/>
        </w:rPr>
        <w:t>(1)</w:t>
      </w:r>
      <w:r>
        <w:rPr>
          <w:rStyle w:val="apple-converted-space"/>
          <w:color w:val="000000"/>
          <w:sz w:val="18"/>
          <w:szCs w:val="18"/>
        </w:rPr>
        <w:t> </w:t>
      </w:r>
      <w:proofErr w:type="gramStart"/>
      <w:r>
        <w:rPr>
          <w:rStyle w:val="grame"/>
          <w:color w:val="000000"/>
          <w:sz w:val="18"/>
          <w:szCs w:val="18"/>
        </w:rPr>
        <w:t>14/12/2012</w:t>
      </w:r>
      <w:proofErr w:type="gramEnd"/>
      <w:r>
        <w:rPr>
          <w:rStyle w:val="apple-converted-space"/>
          <w:color w:val="000000"/>
          <w:sz w:val="18"/>
          <w:szCs w:val="18"/>
        </w:rPr>
        <w:t> </w:t>
      </w:r>
      <w:r>
        <w:rPr>
          <w:color w:val="000000"/>
          <w:sz w:val="18"/>
          <w:szCs w:val="18"/>
        </w:rPr>
        <w:t>tarihli ve 28497 sayılı Resmî Gazete’de yayımlanan Su, Elektrik ve Doğalgaz Sayaçlarının Tamir ve Ayar Ücret Tarifesi Hakkında Tebliğ (Tebliğ No: MSGM-2012/40) yürürlükten kaldırılmıştır.</w:t>
      </w:r>
    </w:p>
    <w:p w:rsidR="00180595" w:rsidRDefault="00180595" w:rsidP="00180595">
      <w:pPr>
        <w:pStyle w:val="3-normalyaz1"/>
        <w:spacing w:line="240" w:lineRule="atLeast"/>
        <w:ind w:firstLine="566"/>
        <w:rPr>
          <w:color w:val="000000"/>
          <w:sz w:val="27"/>
          <w:szCs w:val="27"/>
        </w:rPr>
      </w:pPr>
      <w:r>
        <w:rPr>
          <w:b/>
          <w:bCs/>
          <w:color w:val="000000"/>
          <w:sz w:val="18"/>
          <w:szCs w:val="18"/>
        </w:rPr>
        <w:t>MADDE 7 –</w:t>
      </w:r>
      <w:r>
        <w:rPr>
          <w:rStyle w:val="apple-converted-space"/>
          <w:color w:val="000000"/>
          <w:sz w:val="18"/>
          <w:szCs w:val="18"/>
        </w:rPr>
        <w:t> </w:t>
      </w:r>
      <w:r>
        <w:rPr>
          <w:color w:val="000000"/>
          <w:sz w:val="18"/>
          <w:szCs w:val="18"/>
        </w:rPr>
        <w:t>(1) Bu Tebliğ</w:t>
      </w:r>
      <w:r>
        <w:rPr>
          <w:rStyle w:val="apple-converted-space"/>
          <w:color w:val="000000"/>
          <w:sz w:val="18"/>
          <w:szCs w:val="18"/>
        </w:rPr>
        <w:t> </w:t>
      </w:r>
      <w:proofErr w:type="gramStart"/>
      <w:r>
        <w:rPr>
          <w:rStyle w:val="grame"/>
          <w:color w:val="000000"/>
          <w:sz w:val="18"/>
          <w:szCs w:val="18"/>
        </w:rPr>
        <w:t>1/1/2014</w:t>
      </w:r>
      <w:proofErr w:type="gramEnd"/>
      <w:r>
        <w:rPr>
          <w:rStyle w:val="apple-converted-space"/>
          <w:color w:val="000000"/>
          <w:sz w:val="18"/>
          <w:szCs w:val="18"/>
        </w:rPr>
        <w:t> </w:t>
      </w:r>
      <w:r>
        <w:rPr>
          <w:color w:val="000000"/>
          <w:sz w:val="18"/>
          <w:szCs w:val="18"/>
        </w:rPr>
        <w:t>tarihinde yürürlüğe girer.</w:t>
      </w:r>
    </w:p>
    <w:p w:rsidR="00180595" w:rsidRDefault="00180595" w:rsidP="00180595">
      <w:pPr>
        <w:pStyle w:val="3-normalyaz1"/>
        <w:spacing w:line="240" w:lineRule="atLeast"/>
        <w:ind w:firstLine="566"/>
        <w:rPr>
          <w:color w:val="000000"/>
          <w:sz w:val="27"/>
          <w:szCs w:val="27"/>
        </w:rPr>
      </w:pPr>
      <w:r>
        <w:rPr>
          <w:b/>
          <w:bCs/>
          <w:color w:val="000000"/>
          <w:sz w:val="18"/>
          <w:szCs w:val="18"/>
        </w:rPr>
        <w:t>MADDE 8 –</w:t>
      </w:r>
      <w:r>
        <w:rPr>
          <w:rStyle w:val="apple-converted-space"/>
          <w:color w:val="000000"/>
          <w:sz w:val="18"/>
          <w:szCs w:val="18"/>
        </w:rPr>
        <w:t> </w:t>
      </w:r>
      <w:r>
        <w:rPr>
          <w:color w:val="000000"/>
          <w:sz w:val="18"/>
          <w:szCs w:val="18"/>
        </w:rPr>
        <w:t>(1) Bu Tebliğ hükümlerini Bilim, Sanayi ve Teknoloji Bakanı yürütür.</w:t>
      </w:r>
    </w:p>
    <w:p w:rsidR="00180595" w:rsidRDefault="00180595" w:rsidP="00180595">
      <w:pPr>
        <w:pStyle w:val="3-normalyaz1"/>
        <w:spacing w:line="240" w:lineRule="atLeast"/>
        <w:jc w:val="center"/>
        <w:rPr>
          <w:color w:val="000000"/>
          <w:sz w:val="27"/>
          <w:szCs w:val="27"/>
        </w:rPr>
      </w:pPr>
      <w:r>
        <w:rPr>
          <w:color w:val="000000"/>
          <w:sz w:val="18"/>
          <w:szCs w:val="18"/>
        </w:rPr>
        <w:t> </w:t>
      </w:r>
    </w:p>
    <w:p w:rsidR="00180595" w:rsidRDefault="00180595" w:rsidP="00180595">
      <w:pPr>
        <w:pStyle w:val="3-normalyaz1"/>
        <w:spacing w:line="240" w:lineRule="atLeast"/>
        <w:jc w:val="center"/>
        <w:rPr>
          <w:color w:val="000000"/>
          <w:sz w:val="27"/>
          <w:szCs w:val="27"/>
        </w:rPr>
      </w:pPr>
      <w:r>
        <w:rPr>
          <w:color w:val="000000"/>
          <w:sz w:val="18"/>
          <w:szCs w:val="18"/>
        </w:rPr>
        <w:t> </w:t>
      </w:r>
    </w:p>
    <w:p w:rsidR="00180595" w:rsidRDefault="00180595" w:rsidP="00180595">
      <w:pPr>
        <w:pStyle w:val="3-normalyaz1"/>
        <w:spacing w:line="240" w:lineRule="atLeast"/>
        <w:rPr>
          <w:color w:val="000000"/>
          <w:sz w:val="27"/>
          <w:szCs w:val="27"/>
        </w:rPr>
      </w:pPr>
      <w:hyperlink r:id="rId7" w:history="1">
        <w:r>
          <w:rPr>
            <w:rStyle w:val="Kpr"/>
            <w:b/>
            <w:bCs/>
            <w:color w:val="800080"/>
            <w:sz w:val="18"/>
            <w:szCs w:val="18"/>
          </w:rPr>
          <w:t>Eki için tıklayınız.</w:t>
        </w:r>
      </w:hyperlink>
    </w:p>
    <w:p w:rsidR="00180595" w:rsidRPr="00CE7168" w:rsidRDefault="00180595" w:rsidP="00CE7168">
      <w:pPr>
        <w:spacing w:after="0" w:line="280" w:lineRule="atLeast"/>
        <w:jc w:val="both"/>
        <w:rPr>
          <w:rFonts w:ascii="Times New Roman" w:hAnsi="Times New Roman" w:cs="Times New Roman"/>
          <w:sz w:val="20"/>
          <w:szCs w:val="20"/>
        </w:rPr>
      </w:pPr>
    </w:p>
    <w:sectPr w:rsidR="00180595" w:rsidRPr="00CE7168" w:rsidSect="0062762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FD2" w:rsidRDefault="00611FD2" w:rsidP="00CE6B7C">
      <w:pPr>
        <w:spacing w:after="0" w:line="240" w:lineRule="auto"/>
      </w:pPr>
      <w:r>
        <w:separator/>
      </w:r>
    </w:p>
  </w:endnote>
  <w:endnote w:type="continuationSeparator" w:id="0">
    <w:p w:rsidR="00611FD2" w:rsidRDefault="00611FD2"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E93B16">
        <w:pPr>
          <w:pStyle w:val="Altbilgi"/>
          <w:jc w:val="center"/>
        </w:pPr>
        <w:fldSimple w:instr=" PAGE   \* MERGEFORMAT ">
          <w:r w:rsidR="00180595">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FD2" w:rsidRDefault="00611FD2" w:rsidP="00CE6B7C">
      <w:pPr>
        <w:spacing w:after="0" w:line="240" w:lineRule="auto"/>
      </w:pPr>
      <w:r>
        <w:separator/>
      </w:r>
    </w:p>
  </w:footnote>
  <w:footnote w:type="continuationSeparator" w:id="0">
    <w:p w:rsidR="00611FD2" w:rsidRDefault="00611FD2"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7164"/>
    <w:rsid w:val="00054CF3"/>
    <w:rsid w:val="00057EFB"/>
    <w:rsid w:val="00063402"/>
    <w:rsid w:val="000641DB"/>
    <w:rsid w:val="00067394"/>
    <w:rsid w:val="00067F96"/>
    <w:rsid w:val="00072E93"/>
    <w:rsid w:val="00073B7C"/>
    <w:rsid w:val="000740A1"/>
    <w:rsid w:val="000770E5"/>
    <w:rsid w:val="0008602A"/>
    <w:rsid w:val="0009062B"/>
    <w:rsid w:val="0009553A"/>
    <w:rsid w:val="00096CE0"/>
    <w:rsid w:val="00097FB1"/>
    <w:rsid w:val="000B3D54"/>
    <w:rsid w:val="000B4DEA"/>
    <w:rsid w:val="000B5A38"/>
    <w:rsid w:val="000C1196"/>
    <w:rsid w:val="000C21A6"/>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2006B"/>
    <w:rsid w:val="00120A17"/>
    <w:rsid w:val="00120B8D"/>
    <w:rsid w:val="001247BF"/>
    <w:rsid w:val="00124980"/>
    <w:rsid w:val="0012501B"/>
    <w:rsid w:val="00141C87"/>
    <w:rsid w:val="0014329D"/>
    <w:rsid w:val="001443CC"/>
    <w:rsid w:val="00152242"/>
    <w:rsid w:val="0015615A"/>
    <w:rsid w:val="00161128"/>
    <w:rsid w:val="00173E05"/>
    <w:rsid w:val="00180595"/>
    <w:rsid w:val="00187B66"/>
    <w:rsid w:val="00190291"/>
    <w:rsid w:val="001917EB"/>
    <w:rsid w:val="00193767"/>
    <w:rsid w:val="00193A34"/>
    <w:rsid w:val="00193BFA"/>
    <w:rsid w:val="0019505A"/>
    <w:rsid w:val="00195342"/>
    <w:rsid w:val="00195C8D"/>
    <w:rsid w:val="0019652E"/>
    <w:rsid w:val="001A4F5C"/>
    <w:rsid w:val="001A5990"/>
    <w:rsid w:val="001A7785"/>
    <w:rsid w:val="001B0627"/>
    <w:rsid w:val="001B1871"/>
    <w:rsid w:val="001B55D8"/>
    <w:rsid w:val="001B789E"/>
    <w:rsid w:val="001C363F"/>
    <w:rsid w:val="001E3018"/>
    <w:rsid w:val="001E375F"/>
    <w:rsid w:val="001F0FCB"/>
    <w:rsid w:val="001F76B8"/>
    <w:rsid w:val="00206CB0"/>
    <w:rsid w:val="00207612"/>
    <w:rsid w:val="00211DDB"/>
    <w:rsid w:val="00211F4F"/>
    <w:rsid w:val="002141DF"/>
    <w:rsid w:val="00216078"/>
    <w:rsid w:val="0022592F"/>
    <w:rsid w:val="002277C8"/>
    <w:rsid w:val="00231ECE"/>
    <w:rsid w:val="00235153"/>
    <w:rsid w:val="002411CD"/>
    <w:rsid w:val="00241612"/>
    <w:rsid w:val="0024792C"/>
    <w:rsid w:val="002533FC"/>
    <w:rsid w:val="002604BB"/>
    <w:rsid w:val="00264612"/>
    <w:rsid w:val="00267294"/>
    <w:rsid w:val="00272AE6"/>
    <w:rsid w:val="00273004"/>
    <w:rsid w:val="00277E3F"/>
    <w:rsid w:val="002800AB"/>
    <w:rsid w:val="00280E2B"/>
    <w:rsid w:val="00283265"/>
    <w:rsid w:val="002839A0"/>
    <w:rsid w:val="002950D7"/>
    <w:rsid w:val="00295833"/>
    <w:rsid w:val="00296147"/>
    <w:rsid w:val="002A75FB"/>
    <w:rsid w:val="002C3A77"/>
    <w:rsid w:val="002D1820"/>
    <w:rsid w:val="002E5634"/>
    <w:rsid w:val="002E5D32"/>
    <w:rsid w:val="002E61AB"/>
    <w:rsid w:val="002E673C"/>
    <w:rsid w:val="002F1003"/>
    <w:rsid w:val="002F2161"/>
    <w:rsid w:val="003008ED"/>
    <w:rsid w:val="00310580"/>
    <w:rsid w:val="0031216B"/>
    <w:rsid w:val="0031596A"/>
    <w:rsid w:val="0033048D"/>
    <w:rsid w:val="003320DC"/>
    <w:rsid w:val="00332167"/>
    <w:rsid w:val="00335ADD"/>
    <w:rsid w:val="003364E7"/>
    <w:rsid w:val="00343403"/>
    <w:rsid w:val="00344B29"/>
    <w:rsid w:val="00347531"/>
    <w:rsid w:val="0036137D"/>
    <w:rsid w:val="00361C6C"/>
    <w:rsid w:val="00362CE4"/>
    <w:rsid w:val="00364973"/>
    <w:rsid w:val="003670F6"/>
    <w:rsid w:val="003747EF"/>
    <w:rsid w:val="003756F6"/>
    <w:rsid w:val="0038076F"/>
    <w:rsid w:val="00381270"/>
    <w:rsid w:val="00384FF4"/>
    <w:rsid w:val="00387FC2"/>
    <w:rsid w:val="0039041C"/>
    <w:rsid w:val="003A0ADA"/>
    <w:rsid w:val="003A50CF"/>
    <w:rsid w:val="003B147D"/>
    <w:rsid w:val="003D51BC"/>
    <w:rsid w:val="003D6DB0"/>
    <w:rsid w:val="003E1DD7"/>
    <w:rsid w:val="003E36BC"/>
    <w:rsid w:val="003E3991"/>
    <w:rsid w:val="003F0A2F"/>
    <w:rsid w:val="003F0E00"/>
    <w:rsid w:val="003F26E6"/>
    <w:rsid w:val="003F7E0A"/>
    <w:rsid w:val="004017F5"/>
    <w:rsid w:val="00404668"/>
    <w:rsid w:val="00411676"/>
    <w:rsid w:val="00412C24"/>
    <w:rsid w:val="00414310"/>
    <w:rsid w:val="004155DE"/>
    <w:rsid w:val="0042045E"/>
    <w:rsid w:val="004239D0"/>
    <w:rsid w:val="00424075"/>
    <w:rsid w:val="00424401"/>
    <w:rsid w:val="00424EE7"/>
    <w:rsid w:val="004412EB"/>
    <w:rsid w:val="00441D28"/>
    <w:rsid w:val="00446947"/>
    <w:rsid w:val="004535C9"/>
    <w:rsid w:val="0045565E"/>
    <w:rsid w:val="00471908"/>
    <w:rsid w:val="00471942"/>
    <w:rsid w:val="00471995"/>
    <w:rsid w:val="00472BF0"/>
    <w:rsid w:val="00482506"/>
    <w:rsid w:val="004840C4"/>
    <w:rsid w:val="00492DF0"/>
    <w:rsid w:val="004934C6"/>
    <w:rsid w:val="00494A06"/>
    <w:rsid w:val="004A0B57"/>
    <w:rsid w:val="004A47BB"/>
    <w:rsid w:val="004A7522"/>
    <w:rsid w:val="004B34FD"/>
    <w:rsid w:val="004B600A"/>
    <w:rsid w:val="004C22A0"/>
    <w:rsid w:val="004C49B1"/>
    <w:rsid w:val="004C5729"/>
    <w:rsid w:val="004C64B0"/>
    <w:rsid w:val="004D0380"/>
    <w:rsid w:val="004D1A8C"/>
    <w:rsid w:val="004D3E0D"/>
    <w:rsid w:val="004E2415"/>
    <w:rsid w:val="004E2C89"/>
    <w:rsid w:val="004E3D3E"/>
    <w:rsid w:val="004E6A6B"/>
    <w:rsid w:val="004F1E1E"/>
    <w:rsid w:val="004F7EAB"/>
    <w:rsid w:val="00500FD6"/>
    <w:rsid w:val="00516653"/>
    <w:rsid w:val="00516675"/>
    <w:rsid w:val="00516E98"/>
    <w:rsid w:val="00524D36"/>
    <w:rsid w:val="00526A93"/>
    <w:rsid w:val="00527A1F"/>
    <w:rsid w:val="005409B0"/>
    <w:rsid w:val="0054100A"/>
    <w:rsid w:val="00546D35"/>
    <w:rsid w:val="00557F32"/>
    <w:rsid w:val="005605A2"/>
    <w:rsid w:val="0056412E"/>
    <w:rsid w:val="0056499B"/>
    <w:rsid w:val="005727E1"/>
    <w:rsid w:val="00574A43"/>
    <w:rsid w:val="0058349E"/>
    <w:rsid w:val="00585C69"/>
    <w:rsid w:val="005A426C"/>
    <w:rsid w:val="005A4F7F"/>
    <w:rsid w:val="005A5250"/>
    <w:rsid w:val="005A6CA4"/>
    <w:rsid w:val="005B1FD0"/>
    <w:rsid w:val="005B27B7"/>
    <w:rsid w:val="005B44D8"/>
    <w:rsid w:val="005C4142"/>
    <w:rsid w:val="005C5A15"/>
    <w:rsid w:val="005C608A"/>
    <w:rsid w:val="005C6C52"/>
    <w:rsid w:val="005D5A7C"/>
    <w:rsid w:val="005E2054"/>
    <w:rsid w:val="005E50AC"/>
    <w:rsid w:val="005F44E7"/>
    <w:rsid w:val="005F5004"/>
    <w:rsid w:val="005F60F1"/>
    <w:rsid w:val="0060269A"/>
    <w:rsid w:val="00605336"/>
    <w:rsid w:val="0061020C"/>
    <w:rsid w:val="00611FD2"/>
    <w:rsid w:val="006179B6"/>
    <w:rsid w:val="00617B09"/>
    <w:rsid w:val="006209B1"/>
    <w:rsid w:val="00622266"/>
    <w:rsid w:val="00623B9F"/>
    <w:rsid w:val="00627628"/>
    <w:rsid w:val="00630C78"/>
    <w:rsid w:val="006312D4"/>
    <w:rsid w:val="006332A4"/>
    <w:rsid w:val="0064293F"/>
    <w:rsid w:val="00643247"/>
    <w:rsid w:val="006519AC"/>
    <w:rsid w:val="00654433"/>
    <w:rsid w:val="00656E8E"/>
    <w:rsid w:val="00657901"/>
    <w:rsid w:val="00663356"/>
    <w:rsid w:val="00666EFF"/>
    <w:rsid w:val="00667BFC"/>
    <w:rsid w:val="00672F9D"/>
    <w:rsid w:val="00674DC0"/>
    <w:rsid w:val="0068036F"/>
    <w:rsid w:val="00681EAF"/>
    <w:rsid w:val="006848FA"/>
    <w:rsid w:val="00692FDE"/>
    <w:rsid w:val="00693FC2"/>
    <w:rsid w:val="006A4A01"/>
    <w:rsid w:val="006B037C"/>
    <w:rsid w:val="006B04AF"/>
    <w:rsid w:val="006B3590"/>
    <w:rsid w:val="006B7D7A"/>
    <w:rsid w:val="006C0014"/>
    <w:rsid w:val="006C00B8"/>
    <w:rsid w:val="006C09BF"/>
    <w:rsid w:val="006C4B13"/>
    <w:rsid w:val="006E2836"/>
    <w:rsid w:val="006E4E20"/>
    <w:rsid w:val="006F0EBB"/>
    <w:rsid w:val="006F57CB"/>
    <w:rsid w:val="007025D2"/>
    <w:rsid w:val="007059A2"/>
    <w:rsid w:val="007114EF"/>
    <w:rsid w:val="007171B2"/>
    <w:rsid w:val="00717411"/>
    <w:rsid w:val="0072024B"/>
    <w:rsid w:val="00726A27"/>
    <w:rsid w:val="0072766F"/>
    <w:rsid w:val="007309FF"/>
    <w:rsid w:val="00733257"/>
    <w:rsid w:val="00735829"/>
    <w:rsid w:val="007420E4"/>
    <w:rsid w:val="00744D80"/>
    <w:rsid w:val="00744E83"/>
    <w:rsid w:val="0074650B"/>
    <w:rsid w:val="00765CA5"/>
    <w:rsid w:val="007708A4"/>
    <w:rsid w:val="00771994"/>
    <w:rsid w:val="007760AD"/>
    <w:rsid w:val="00780A8A"/>
    <w:rsid w:val="00781196"/>
    <w:rsid w:val="007819EA"/>
    <w:rsid w:val="007835EC"/>
    <w:rsid w:val="00794561"/>
    <w:rsid w:val="007A6F7D"/>
    <w:rsid w:val="007B246C"/>
    <w:rsid w:val="007C55B8"/>
    <w:rsid w:val="007C6B47"/>
    <w:rsid w:val="007D042A"/>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54C5"/>
    <w:rsid w:val="008165E0"/>
    <w:rsid w:val="00820F06"/>
    <w:rsid w:val="008320C3"/>
    <w:rsid w:val="008327E3"/>
    <w:rsid w:val="008332C5"/>
    <w:rsid w:val="008347E5"/>
    <w:rsid w:val="0083495E"/>
    <w:rsid w:val="008368B2"/>
    <w:rsid w:val="00837276"/>
    <w:rsid w:val="00843669"/>
    <w:rsid w:val="00844590"/>
    <w:rsid w:val="00846A18"/>
    <w:rsid w:val="00847D8C"/>
    <w:rsid w:val="0085186D"/>
    <w:rsid w:val="008527AB"/>
    <w:rsid w:val="00853F74"/>
    <w:rsid w:val="0085752A"/>
    <w:rsid w:val="008651EB"/>
    <w:rsid w:val="008652DB"/>
    <w:rsid w:val="00867B1E"/>
    <w:rsid w:val="0087102D"/>
    <w:rsid w:val="00876FDF"/>
    <w:rsid w:val="00883198"/>
    <w:rsid w:val="00884087"/>
    <w:rsid w:val="00887767"/>
    <w:rsid w:val="00887AF8"/>
    <w:rsid w:val="00890535"/>
    <w:rsid w:val="00893744"/>
    <w:rsid w:val="00894818"/>
    <w:rsid w:val="008A39D8"/>
    <w:rsid w:val="008B6984"/>
    <w:rsid w:val="008C25B5"/>
    <w:rsid w:val="008C3C93"/>
    <w:rsid w:val="008C47C3"/>
    <w:rsid w:val="008D4F81"/>
    <w:rsid w:val="008D6AFF"/>
    <w:rsid w:val="008E0435"/>
    <w:rsid w:val="008E2DD9"/>
    <w:rsid w:val="008E3EA9"/>
    <w:rsid w:val="008E6D17"/>
    <w:rsid w:val="008F679F"/>
    <w:rsid w:val="0090323C"/>
    <w:rsid w:val="00904273"/>
    <w:rsid w:val="009118F1"/>
    <w:rsid w:val="0091479E"/>
    <w:rsid w:val="00915BF0"/>
    <w:rsid w:val="00920757"/>
    <w:rsid w:val="00921D9E"/>
    <w:rsid w:val="00923F02"/>
    <w:rsid w:val="00925195"/>
    <w:rsid w:val="00926644"/>
    <w:rsid w:val="00927587"/>
    <w:rsid w:val="009323B7"/>
    <w:rsid w:val="009414DE"/>
    <w:rsid w:val="00941744"/>
    <w:rsid w:val="00944B10"/>
    <w:rsid w:val="0095078E"/>
    <w:rsid w:val="00951485"/>
    <w:rsid w:val="009701B6"/>
    <w:rsid w:val="009743F9"/>
    <w:rsid w:val="00980465"/>
    <w:rsid w:val="009857E1"/>
    <w:rsid w:val="0098698F"/>
    <w:rsid w:val="009928D2"/>
    <w:rsid w:val="009933CE"/>
    <w:rsid w:val="009954C1"/>
    <w:rsid w:val="0099686A"/>
    <w:rsid w:val="009A0BF0"/>
    <w:rsid w:val="009A0CB4"/>
    <w:rsid w:val="009B001B"/>
    <w:rsid w:val="009B3511"/>
    <w:rsid w:val="009B38FA"/>
    <w:rsid w:val="009C7990"/>
    <w:rsid w:val="009D3A2D"/>
    <w:rsid w:val="009D3C85"/>
    <w:rsid w:val="009D40B9"/>
    <w:rsid w:val="009D4A9B"/>
    <w:rsid w:val="009D4B87"/>
    <w:rsid w:val="009D64C8"/>
    <w:rsid w:val="009E55E1"/>
    <w:rsid w:val="009F160C"/>
    <w:rsid w:val="00A02020"/>
    <w:rsid w:val="00A02123"/>
    <w:rsid w:val="00A0296A"/>
    <w:rsid w:val="00A10B71"/>
    <w:rsid w:val="00A2087A"/>
    <w:rsid w:val="00A23B7B"/>
    <w:rsid w:val="00A35196"/>
    <w:rsid w:val="00A379EB"/>
    <w:rsid w:val="00A472CF"/>
    <w:rsid w:val="00A47322"/>
    <w:rsid w:val="00A54D74"/>
    <w:rsid w:val="00A62B93"/>
    <w:rsid w:val="00A62D7F"/>
    <w:rsid w:val="00A646D1"/>
    <w:rsid w:val="00A7418B"/>
    <w:rsid w:val="00A8529D"/>
    <w:rsid w:val="00A854B5"/>
    <w:rsid w:val="00A904D7"/>
    <w:rsid w:val="00AA786A"/>
    <w:rsid w:val="00AB21EA"/>
    <w:rsid w:val="00AB2A0A"/>
    <w:rsid w:val="00AB363B"/>
    <w:rsid w:val="00AC0A86"/>
    <w:rsid w:val="00AC4286"/>
    <w:rsid w:val="00AD069C"/>
    <w:rsid w:val="00AE324F"/>
    <w:rsid w:val="00AE4575"/>
    <w:rsid w:val="00AF4CAE"/>
    <w:rsid w:val="00AF513B"/>
    <w:rsid w:val="00AF740D"/>
    <w:rsid w:val="00B0020B"/>
    <w:rsid w:val="00B0067B"/>
    <w:rsid w:val="00B0468E"/>
    <w:rsid w:val="00B11978"/>
    <w:rsid w:val="00B149B3"/>
    <w:rsid w:val="00B159E5"/>
    <w:rsid w:val="00B2178E"/>
    <w:rsid w:val="00B27AEA"/>
    <w:rsid w:val="00B35404"/>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94711"/>
    <w:rsid w:val="00BA1C3C"/>
    <w:rsid w:val="00BA2DE9"/>
    <w:rsid w:val="00BA3089"/>
    <w:rsid w:val="00BC1244"/>
    <w:rsid w:val="00BC1C79"/>
    <w:rsid w:val="00BD040D"/>
    <w:rsid w:val="00BD1E1C"/>
    <w:rsid w:val="00BD61D6"/>
    <w:rsid w:val="00BD6707"/>
    <w:rsid w:val="00BE1F1F"/>
    <w:rsid w:val="00BE3E6B"/>
    <w:rsid w:val="00BE775F"/>
    <w:rsid w:val="00BF2F3F"/>
    <w:rsid w:val="00BF4E93"/>
    <w:rsid w:val="00BF4EA9"/>
    <w:rsid w:val="00C0342B"/>
    <w:rsid w:val="00C05E0B"/>
    <w:rsid w:val="00C0738B"/>
    <w:rsid w:val="00C10044"/>
    <w:rsid w:val="00C107EE"/>
    <w:rsid w:val="00C15544"/>
    <w:rsid w:val="00C17F93"/>
    <w:rsid w:val="00C2055D"/>
    <w:rsid w:val="00C23AB6"/>
    <w:rsid w:val="00C30E3B"/>
    <w:rsid w:val="00C3409B"/>
    <w:rsid w:val="00C3601C"/>
    <w:rsid w:val="00C406D7"/>
    <w:rsid w:val="00C44785"/>
    <w:rsid w:val="00C44A38"/>
    <w:rsid w:val="00C45C78"/>
    <w:rsid w:val="00C52800"/>
    <w:rsid w:val="00C538CF"/>
    <w:rsid w:val="00C5684E"/>
    <w:rsid w:val="00C56B0A"/>
    <w:rsid w:val="00C57BE5"/>
    <w:rsid w:val="00C62ADE"/>
    <w:rsid w:val="00C64C84"/>
    <w:rsid w:val="00C67988"/>
    <w:rsid w:val="00C67A24"/>
    <w:rsid w:val="00C74A44"/>
    <w:rsid w:val="00C750C0"/>
    <w:rsid w:val="00C82345"/>
    <w:rsid w:val="00C86466"/>
    <w:rsid w:val="00C9401D"/>
    <w:rsid w:val="00C94610"/>
    <w:rsid w:val="00C97E06"/>
    <w:rsid w:val="00CA0FDF"/>
    <w:rsid w:val="00CA27B0"/>
    <w:rsid w:val="00CA326A"/>
    <w:rsid w:val="00CA4D74"/>
    <w:rsid w:val="00CB37EF"/>
    <w:rsid w:val="00CC2612"/>
    <w:rsid w:val="00CC5847"/>
    <w:rsid w:val="00CC6F0B"/>
    <w:rsid w:val="00CC7ED2"/>
    <w:rsid w:val="00CC7F48"/>
    <w:rsid w:val="00CD0DD0"/>
    <w:rsid w:val="00CD64CE"/>
    <w:rsid w:val="00CD7106"/>
    <w:rsid w:val="00CE67ED"/>
    <w:rsid w:val="00CE6B7C"/>
    <w:rsid w:val="00CE7168"/>
    <w:rsid w:val="00CF2363"/>
    <w:rsid w:val="00D03EBF"/>
    <w:rsid w:val="00D177BA"/>
    <w:rsid w:val="00D2147B"/>
    <w:rsid w:val="00D2748D"/>
    <w:rsid w:val="00D32650"/>
    <w:rsid w:val="00D35A33"/>
    <w:rsid w:val="00D41BC0"/>
    <w:rsid w:val="00D4212E"/>
    <w:rsid w:val="00D44E0F"/>
    <w:rsid w:val="00D46ABE"/>
    <w:rsid w:val="00D56F22"/>
    <w:rsid w:val="00D60837"/>
    <w:rsid w:val="00D737E9"/>
    <w:rsid w:val="00D82ED2"/>
    <w:rsid w:val="00D8383D"/>
    <w:rsid w:val="00D83ECF"/>
    <w:rsid w:val="00D87207"/>
    <w:rsid w:val="00D930A9"/>
    <w:rsid w:val="00D9489C"/>
    <w:rsid w:val="00DA57CD"/>
    <w:rsid w:val="00DA5C28"/>
    <w:rsid w:val="00DB4B0E"/>
    <w:rsid w:val="00DC69F2"/>
    <w:rsid w:val="00DD7D93"/>
    <w:rsid w:val="00DE063A"/>
    <w:rsid w:val="00DE0D69"/>
    <w:rsid w:val="00DE305A"/>
    <w:rsid w:val="00DF3052"/>
    <w:rsid w:val="00DF39BC"/>
    <w:rsid w:val="00DF590C"/>
    <w:rsid w:val="00E00282"/>
    <w:rsid w:val="00E04942"/>
    <w:rsid w:val="00E05E6C"/>
    <w:rsid w:val="00E13199"/>
    <w:rsid w:val="00E23160"/>
    <w:rsid w:val="00E23ADD"/>
    <w:rsid w:val="00E24110"/>
    <w:rsid w:val="00E27D06"/>
    <w:rsid w:val="00E306F9"/>
    <w:rsid w:val="00E312B5"/>
    <w:rsid w:val="00E3660E"/>
    <w:rsid w:val="00E43E56"/>
    <w:rsid w:val="00E50D3C"/>
    <w:rsid w:val="00E628B5"/>
    <w:rsid w:val="00E72AC9"/>
    <w:rsid w:val="00E74904"/>
    <w:rsid w:val="00E9068C"/>
    <w:rsid w:val="00E935B5"/>
    <w:rsid w:val="00E93B16"/>
    <w:rsid w:val="00E96B82"/>
    <w:rsid w:val="00EA1798"/>
    <w:rsid w:val="00EA652E"/>
    <w:rsid w:val="00EB1FA7"/>
    <w:rsid w:val="00EB6AE6"/>
    <w:rsid w:val="00ED2B18"/>
    <w:rsid w:val="00ED5A61"/>
    <w:rsid w:val="00EE20EB"/>
    <w:rsid w:val="00EE46F3"/>
    <w:rsid w:val="00EE5B47"/>
    <w:rsid w:val="00EE7C96"/>
    <w:rsid w:val="00EF57AA"/>
    <w:rsid w:val="00F01301"/>
    <w:rsid w:val="00F07175"/>
    <w:rsid w:val="00F25994"/>
    <w:rsid w:val="00F27761"/>
    <w:rsid w:val="00F311AC"/>
    <w:rsid w:val="00F34D03"/>
    <w:rsid w:val="00F43969"/>
    <w:rsid w:val="00F47B23"/>
    <w:rsid w:val="00F554A9"/>
    <w:rsid w:val="00F579B6"/>
    <w:rsid w:val="00F62898"/>
    <w:rsid w:val="00F71930"/>
    <w:rsid w:val="00F80823"/>
    <w:rsid w:val="00F81C15"/>
    <w:rsid w:val="00F81EC9"/>
    <w:rsid w:val="00F82088"/>
    <w:rsid w:val="00F83100"/>
    <w:rsid w:val="00F84DD2"/>
    <w:rsid w:val="00F91EAA"/>
    <w:rsid w:val="00F92B9E"/>
    <w:rsid w:val="00F968C5"/>
    <w:rsid w:val="00FA1887"/>
    <w:rsid w:val="00FA30A2"/>
    <w:rsid w:val="00FA3510"/>
    <w:rsid w:val="00FA41AF"/>
    <w:rsid w:val="00FA4B25"/>
    <w:rsid w:val="00FA4C81"/>
    <w:rsid w:val="00FA63D6"/>
    <w:rsid w:val="00FC0CE9"/>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7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smigazete.gov.tr/eskiler/2013/12/20131210-4-1.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Pages>
  <Words>242</Words>
  <Characters>1383</Characters>
  <Application>Microsoft Office Word</Application>
  <DocSecurity>0</DocSecurity>
  <Lines>11</Lines>
  <Paragraphs>3</Paragraphs>
  <ScaleCrop>false</ScaleCrop>
  <Company>TURMOB</Company>
  <LinksUpToDate>false</LinksUpToDate>
  <CharactersWithSpaces>1622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419</cp:revision>
  <cp:lastPrinted>2013-10-10T07:17:00Z</cp:lastPrinted>
  <dcterms:created xsi:type="dcterms:W3CDTF">2013-06-03T05:31:00Z</dcterms:created>
  <dcterms:modified xsi:type="dcterms:W3CDTF">2013-12-10T06:53:00Z</dcterms:modified>
</cp:coreProperties>
</file>