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8535F6" w:rsidRDefault="00965077" w:rsidP="00E25D31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535F6">
        <w:rPr>
          <w:rFonts w:ascii="Times New Roman" w:hAnsi="Times New Roman" w:cs="Times New Roman"/>
          <w:b/>
          <w:sz w:val="20"/>
          <w:szCs w:val="20"/>
          <w:u w:val="single"/>
        </w:rPr>
        <w:t>25</w:t>
      </w:r>
      <w:r w:rsidR="00A646D1" w:rsidRPr="008535F6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802E28" w:rsidRPr="008535F6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8535F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8535F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535F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535F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535F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535F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535F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8535F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8535F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8535F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8535F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8535F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8535F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8535F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8535F6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8535F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8535F6">
        <w:rPr>
          <w:rFonts w:ascii="Times New Roman" w:hAnsi="Times New Roman" w:cs="Times New Roman"/>
          <w:b/>
          <w:sz w:val="20"/>
          <w:szCs w:val="20"/>
          <w:u w:val="single"/>
        </w:rPr>
        <w:t>Sayı : 28862</w:t>
      </w:r>
      <w:proofErr w:type="gramEnd"/>
    </w:p>
    <w:p w:rsidR="0099649F" w:rsidRPr="008535F6" w:rsidRDefault="0099649F" w:rsidP="00E25D31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535F6" w:rsidRPr="008535F6" w:rsidRDefault="008535F6" w:rsidP="008535F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535F6">
        <w:rPr>
          <w:rFonts w:ascii="Times New Roman" w:hAnsi="Times New Roman" w:cs="Times New Roman"/>
          <w:b/>
          <w:sz w:val="20"/>
          <w:szCs w:val="20"/>
        </w:rPr>
        <w:t>Gümrük ve Ticaret Bakanlığından:</w:t>
      </w:r>
    </w:p>
    <w:p w:rsidR="008535F6" w:rsidRPr="008535F6" w:rsidRDefault="008535F6" w:rsidP="008535F6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8535F6">
        <w:rPr>
          <w:sz w:val="20"/>
          <w:szCs w:val="20"/>
        </w:rPr>
        <w:t> </w:t>
      </w:r>
    </w:p>
    <w:p w:rsidR="008535F6" w:rsidRPr="008535F6" w:rsidRDefault="008535F6" w:rsidP="008535F6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8535F6">
        <w:rPr>
          <w:rStyle w:val="Gl"/>
          <w:sz w:val="20"/>
          <w:szCs w:val="20"/>
        </w:rPr>
        <w:t>4077 SAYILI TÜKETİCİNİN KORUNMASI HAKKINDA KANUNUN 22 NCİ VE TÜKETİCİ SORUNLARI HAKEM HEYETLERİ YÖNETMELİĞİNİN 5 İNCİ MADDELERİNDE YER ALAN PARASAL SINIRLARIN ARTTIRILMASINA İLİŞKİN TEBLİĞ  (TEBLİĞ NO: TGM-2013/2)</w:t>
      </w:r>
    </w:p>
    <w:p w:rsidR="008535F6" w:rsidRPr="008535F6" w:rsidRDefault="008535F6" w:rsidP="008535F6">
      <w:pPr>
        <w:pStyle w:val="NormalWeb"/>
        <w:rPr>
          <w:sz w:val="20"/>
          <w:szCs w:val="20"/>
        </w:rPr>
      </w:pPr>
      <w:r w:rsidRPr="008535F6">
        <w:rPr>
          <w:rStyle w:val="Gl"/>
          <w:sz w:val="20"/>
          <w:szCs w:val="20"/>
        </w:rPr>
        <w:t>Parasal sınırlar</w:t>
      </w:r>
    </w:p>
    <w:p w:rsidR="008535F6" w:rsidRPr="008535F6" w:rsidRDefault="008535F6" w:rsidP="008535F6">
      <w:pPr>
        <w:jc w:val="both"/>
        <w:rPr>
          <w:rFonts w:ascii="Times New Roman" w:hAnsi="Times New Roman" w:cs="Times New Roman"/>
          <w:sz w:val="20"/>
          <w:szCs w:val="20"/>
        </w:rPr>
      </w:pPr>
      <w:r w:rsidRPr="008535F6">
        <w:rPr>
          <w:rStyle w:val="Gl"/>
          <w:rFonts w:ascii="Times New Roman" w:hAnsi="Times New Roman" w:cs="Times New Roman"/>
          <w:sz w:val="20"/>
          <w:szCs w:val="20"/>
        </w:rPr>
        <w:t>MADDE 1 – </w:t>
      </w:r>
      <w:r w:rsidRPr="008535F6">
        <w:rPr>
          <w:rFonts w:ascii="Times New Roman" w:hAnsi="Times New Roman" w:cs="Times New Roman"/>
          <w:sz w:val="20"/>
          <w:szCs w:val="20"/>
        </w:rPr>
        <w:t xml:space="preserve">(1) </w:t>
      </w:r>
      <w:proofErr w:type="gramStart"/>
      <w:r w:rsidRPr="008535F6">
        <w:rPr>
          <w:rFonts w:ascii="Times New Roman" w:hAnsi="Times New Roman" w:cs="Times New Roman"/>
          <w:sz w:val="20"/>
          <w:szCs w:val="20"/>
        </w:rPr>
        <w:t>23/2/1995</w:t>
      </w:r>
      <w:proofErr w:type="gramEnd"/>
      <w:r w:rsidRPr="008535F6">
        <w:rPr>
          <w:rFonts w:ascii="Times New Roman" w:hAnsi="Times New Roman" w:cs="Times New Roman"/>
          <w:sz w:val="20"/>
          <w:szCs w:val="20"/>
        </w:rPr>
        <w:t xml:space="preserve"> tarihli ve 4077 sayılı Tüketicinin Korunması Hakkında Kanunun 22 </w:t>
      </w:r>
      <w:proofErr w:type="spellStart"/>
      <w:r w:rsidRPr="008535F6">
        <w:rPr>
          <w:rFonts w:ascii="Times New Roman" w:hAnsi="Times New Roman" w:cs="Times New Roman"/>
          <w:sz w:val="20"/>
          <w:szCs w:val="20"/>
        </w:rPr>
        <w:t>nci</w:t>
      </w:r>
      <w:proofErr w:type="spellEnd"/>
      <w:r w:rsidRPr="008535F6">
        <w:rPr>
          <w:rFonts w:ascii="Times New Roman" w:hAnsi="Times New Roman" w:cs="Times New Roman"/>
          <w:sz w:val="20"/>
          <w:szCs w:val="20"/>
        </w:rPr>
        <w:t xml:space="preserve"> maddesinde belirlenen usule göre Türkiye İstatistik Kurumu tarafından bildirilen Üretici Fiyatları Endeksinde meydana gelen ortalama % 6,77 (altı virgül </w:t>
      </w:r>
      <w:proofErr w:type="spellStart"/>
      <w:r w:rsidRPr="008535F6">
        <w:rPr>
          <w:rFonts w:ascii="Times New Roman" w:hAnsi="Times New Roman" w:cs="Times New Roman"/>
          <w:sz w:val="20"/>
          <w:szCs w:val="20"/>
        </w:rPr>
        <w:t>yetmişyedi</w:t>
      </w:r>
      <w:proofErr w:type="spellEnd"/>
      <w:r w:rsidRPr="008535F6">
        <w:rPr>
          <w:rFonts w:ascii="Times New Roman" w:hAnsi="Times New Roman" w:cs="Times New Roman"/>
          <w:sz w:val="20"/>
          <w:szCs w:val="20"/>
        </w:rPr>
        <w:t>) oranında artış esas alınarak 1/1/2014 tarihinden itibaren geçerli olmak üzere:</w:t>
      </w:r>
    </w:p>
    <w:p w:rsidR="008535F6" w:rsidRPr="008535F6" w:rsidRDefault="008535F6" w:rsidP="008535F6">
      <w:pPr>
        <w:jc w:val="both"/>
        <w:rPr>
          <w:rFonts w:ascii="Times New Roman" w:hAnsi="Times New Roman" w:cs="Times New Roman"/>
          <w:sz w:val="20"/>
          <w:szCs w:val="20"/>
        </w:rPr>
      </w:pPr>
      <w:r w:rsidRPr="008535F6">
        <w:rPr>
          <w:rFonts w:ascii="Times New Roman" w:hAnsi="Times New Roman" w:cs="Times New Roman"/>
          <w:sz w:val="20"/>
          <w:szCs w:val="20"/>
        </w:rPr>
        <w:t> </w:t>
      </w:r>
    </w:p>
    <w:p w:rsidR="008535F6" w:rsidRPr="008535F6" w:rsidRDefault="008535F6" w:rsidP="008535F6">
      <w:pPr>
        <w:jc w:val="both"/>
        <w:rPr>
          <w:rFonts w:ascii="Times New Roman" w:hAnsi="Times New Roman" w:cs="Times New Roman"/>
          <w:sz w:val="20"/>
          <w:szCs w:val="20"/>
        </w:rPr>
      </w:pPr>
      <w:r w:rsidRPr="008535F6">
        <w:rPr>
          <w:rFonts w:ascii="Times New Roman" w:hAnsi="Times New Roman" w:cs="Times New Roman"/>
          <w:sz w:val="20"/>
          <w:szCs w:val="20"/>
        </w:rPr>
        <w:t xml:space="preserve">a) 4077 sayılı Tüketicinin Korunması Hakkında Kanunun 22 </w:t>
      </w:r>
      <w:proofErr w:type="spellStart"/>
      <w:r w:rsidRPr="008535F6">
        <w:rPr>
          <w:rFonts w:ascii="Times New Roman" w:hAnsi="Times New Roman" w:cs="Times New Roman"/>
          <w:sz w:val="20"/>
          <w:szCs w:val="20"/>
        </w:rPr>
        <w:t>nci</w:t>
      </w:r>
      <w:proofErr w:type="spellEnd"/>
      <w:r w:rsidRPr="008535F6">
        <w:rPr>
          <w:rFonts w:ascii="Times New Roman" w:hAnsi="Times New Roman" w:cs="Times New Roman"/>
          <w:sz w:val="20"/>
          <w:szCs w:val="20"/>
        </w:rPr>
        <w:t xml:space="preserve"> maddesinin beşinci ve altıncı fıkralarındaki tüketici sorunları hakem heyetlerinin kararlarının bağlayıcı olacağına ilişkin üst veya tüketici mahkemelerinde delil olacağına ilişkin alt parasal sınır 1.272,19 TL,</w:t>
      </w:r>
    </w:p>
    <w:p w:rsidR="008535F6" w:rsidRPr="008535F6" w:rsidRDefault="008535F6" w:rsidP="008535F6">
      <w:pPr>
        <w:jc w:val="both"/>
        <w:rPr>
          <w:rFonts w:ascii="Times New Roman" w:hAnsi="Times New Roman" w:cs="Times New Roman"/>
          <w:sz w:val="20"/>
          <w:szCs w:val="20"/>
        </w:rPr>
      </w:pPr>
      <w:r w:rsidRPr="008535F6">
        <w:rPr>
          <w:rFonts w:ascii="Times New Roman" w:hAnsi="Times New Roman" w:cs="Times New Roman"/>
          <w:sz w:val="20"/>
          <w:szCs w:val="20"/>
        </w:rPr>
        <w:t> </w:t>
      </w:r>
    </w:p>
    <w:p w:rsidR="008535F6" w:rsidRPr="008535F6" w:rsidRDefault="008535F6" w:rsidP="008535F6">
      <w:pPr>
        <w:jc w:val="both"/>
        <w:rPr>
          <w:rFonts w:ascii="Times New Roman" w:hAnsi="Times New Roman" w:cs="Times New Roman"/>
          <w:sz w:val="20"/>
          <w:szCs w:val="20"/>
        </w:rPr>
      </w:pPr>
      <w:r w:rsidRPr="008535F6">
        <w:rPr>
          <w:rFonts w:ascii="Times New Roman" w:hAnsi="Times New Roman" w:cs="Times New Roman"/>
          <w:sz w:val="20"/>
          <w:szCs w:val="20"/>
        </w:rPr>
        <w:t xml:space="preserve">b) </w:t>
      </w:r>
      <w:proofErr w:type="gramStart"/>
      <w:r w:rsidRPr="008535F6">
        <w:rPr>
          <w:rFonts w:ascii="Times New Roman" w:hAnsi="Times New Roman" w:cs="Times New Roman"/>
          <w:sz w:val="20"/>
          <w:szCs w:val="20"/>
        </w:rPr>
        <w:t>1/8/2003</w:t>
      </w:r>
      <w:proofErr w:type="gramEnd"/>
      <w:r w:rsidRPr="008535F6">
        <w:rPr>
          <w:rFonts w:ascii="Times New Roman" w:hAnsi="Times New Roman" w:cs="Times New Roman"/>
          <w:sz w:val="20"/>
          <w:szCs w:val="20"/>
        </w:rPr>
        <w:t xml:space="preserve"> tarihli ve 25186 sayılı Resmî Gazete’de yayımlanan Tüketici Sorunları Hakem Heyetleri Yönetmeliğinin 5 inci maddesinin üçüncü fıkrasında, büyükşehir statüsünde bulunan illerde faaliyet gösteren il hakem heyetlerinin uyuşmazlıklara bakmakla görevli ve yetkili olmalarına ilişkin alt parasal sınır 3.321,17 TL,</w:t>
      </w:r>
    </w:p>
    <w:p w:rsidR="008535F6" w:rsidRPr="008535F6" w:rsidRDefault="008535F6" w:rsidP="008535F6">
      <w:pPr>
        <w:pStyle w:val="NormalWeb"/>
        <w:rPr>
          <w:sz w:val="20"/>
          <w:szCs w:val="20"/>
        </w:rPr>
      </w:pPr>
      <w:proofErr w:type="gramStart"/>
      <w:r w:rsidRPr="008535F6">
        <w:rPr>
          <w:sz w:val="20"/>
          <w:szCs w:val="20"/>
        </w:rPr>
        <w:t>olarak</w:t>
      </w:r>
      <w:proofErr w:type="gramEnd"/>
      <w:r w:rsidRPr="008535F6">
        <w:rPr>
          <w:sz w:val="20"/>
          <w:szCs w:val="20"/>
        </w:rPr>
        <w:t xml:space="preserve"> tespit edilmiştir.</w:t>
      </w:r>
    </w:p>
    <w:p w:rsidR="008535F6" w:rsidRPr="008535F6" w:rsidRDefault="008535F6" w:rsidP="008535F6">
      <w:pPr>
        <w:pStyle w:val="NormalWeb"/>
        <w:rPr>
          <w:sz w:val="20"/>
          <w:szCs w:val="20"/>
        </w:rPr>
      </w:pPr>
      <w:r w:rsidRPr="008535F6">
        <w:rPr>
          <w:rStyle w:val="Gl"/>
          <w:sz w:val="20"/>
          <w:szCs w:val="20"/>
        </w:rPr>
        <w:t>Yürürlük</w:t>
      </w:r>
    </w:p>
    <w:p w:rsidR="008535F6" w:rsidRPr="008535F6" w:rsidRDefault="008535F6" w:rsidP="008535F6">
      <w:pPr>
        <w:pStyle w:val="NormalWeb"/>
        <w:rPr>
          <w:sz w:val="20"/>
          <w:szCs w:val="20"/>
        </w:rPr>
      </w:pPr>
      <w:r w:rsidRPr="008535F6">
        <w:rPr>
          <w:rStyle w:val="Gl"/>
          <w:sz w:val="20"/>
          <w:szCs w:val="20"/>
        </w:rPr>
        <w:t>MADDE 2 – </w:t>
      </w:r>
      <w:r w:rsidRPr="008535F6">
        <w:rPr>
          <w:sz w:val="20"/>
          <w:szCs w:val="20"/>
        </w:rPr>
        <w:t>(1) Bu Tebliğ </w:t>
      </w:r>
      <w:proofErr w:type="gramStart"/>
      <w:r w:rsidRPr="008535F6">
        <w:rPr>
          <w:sz w:val="20"/>
          <w:szCs w:val="20"/>
        </w:rPr>
        <w:t>1/1/2014</w:t>
      </w:r>
      <w:proofErr w:type="gramEnd"/>
      <w:r w:rsidRPr="008535F6">
        <w:rPr>
          <w:sz w:val="20"/>
          <w:szCs w:val="20"/>
        </w:rPr>
        <w:t xml:space="preserve"> tarihinde yürürlüğe girer.</w:t>
      </w:r>
    </w:p>
    <w:p w:rsidR="008535F6" w:rsidRPr="008535F6" w:rsidRDefault="008535F6" w:rsidP="008535F6">
      <w:pPr>
        <w:pStyle w:val="NormalWeb"/>
        <w:rPr>
          <w:sz w:val="20"/>
          <w:szCs w:val="20"/>
        </w:rPr>
      </w:pPr>
      <w:r w:rsidRPr="008535F6">
        <w:rPr>
          <w:rStyle w:val="Gl"/>
          <w:sz w:val="20"/>
          <w:szCs w:val="20"/>
        </w:rPr>
        <w:t>Yürütme</w:t>
      </w:r>
    </w:p>
    <w:p w:rsidR="008535F6" w:rsidRPr="008535F6" w:rsidRDefault="008535F6" w:rsidP="008535F6">
      <w:pPr>
        <w:pStyle w:val="NormalWeb"/>
        <w:rPr>
          <w:sz w:val="20"/>
          <w:szCs w:val="20"/>
        </w:rPr>
      </w:pPr>
      <w:r w:rsidRPr="008535F6">
        <w:rPr>
          <w:rStyle w:val="Gl"/>
          <w:sz w:val="20"/>
          <w:szCs w:val="20"/>
        </w:rPr>
        <w:t>MADDE 3 – </w:t>
      </w:r>
      <w:r w:rsidRPr="008535F6">
        <w:rPr>
          <w:sz w:val="20"/>
          <w:szCs w:val="20"/>
        </w:rPr>
        <w:t>(1) Bu Tebliğ hükümlerini Gümrük ve Ticaret Bakanı yürütür.</w:t>
      </w:r>
    </w:p>
    <w:p w:rsidR="008535F6" w:rsidRPr="008535F6" w:rsidRDefault="008535F6" w:rsidP="00E25D31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535F6" w:rsidRPr="008535F6" w:rsidRDefault="008535F6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8535F6" w:rsidRPr="008535F6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54C" w:rsidRDefault="00AC054C" w:rsidP="00CE6B7C">
      <w:pPr>
        <w:spacing w:after="0" w:line="240" w:lineRule="auto"/>
      </w:pPr>
      <w:r>
        <w:separator/>
      </w:r>
    </w:p>
  </w:endnote>
  <w:endnote w:type="continuationSeparator" w:id="0">
    <w:p w:rsidR="00AC054C" w:rsidRDefault="00AC054C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631255">
        <w:pPr>
          <w:pStyle w:val="Altbilgi"/>
          <w:jc w:val="center"/>
        </w:pPr>
        <w:fldSimple w:instr=" PAGE   \* MERGEFORMAT ">
          <w:r w:rsidR="008535F6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54C" w:rsidRDefault="00AC054C" w:rsidP="00CE6B7C">
      <w:pPr>
        <w:spacing w:after="0" w:line="240" w:lineRule="auto"/>
      </w:pPr>
      <w:r>
        <w:separator/>
      </w:r>
    </w:p>
  </w:footnote>
  <w:footnote w:type="continuationSeparator" w:id="0">
    <w:p w:rsidR="00AC054C" w:rsidRDefault="00AC054C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B3D54"/>
    <w:rsid w:val="000B4DEA"/>
    <w:rsid w:val="000B5A38"/>
    <w:rsid w:val="000C1196"/>
    <w:rsid w:val="000C21A6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1DD4"/>
    <w:rsid w:val="00123BBA"/>
    <w:rsid w:val="001247BF"/>
    <w:rsid w:val="00124980"/>
    <w:rsid w:val="0012501B"/>
    <w:rsid w:val="001339DC"/>
    <w:rsid w:val="00141C87"/>
    <w:rsid w:val="0014329D"/>
    <w:rsid w:val="001443CC"/>
    <w:rsid w:val="00152242"/>
    <w:rsid w:val="0015615A"/>
    <w:rsid w:val="00161128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55D8"/>
    <w:rsid w:val="001B789E"/>
    <w:rsid w:val="001C011A"/>
    <w:rsid w:val="001C363F"/>
    <w:rsid w:val="001D78ED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75FB"/>
    <w:rsid w:val="002C3A77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7EF"/>
    <w:rsid w:val="003756F6"/>
    <w:rsid w:val="0038076F"/>
    <w:rsid w:val="00381270"/>
    <w:rsid w:val="00382318"/>
    <w:rsid w:val="00384FF4"/>
    <w:rsid w:val="00387FC2"/>
    <w:rsid w:val="0039041C"/>
    <w:rsid w:val="003A0ADA"/>
    <w:rsid w:val="003A50CF"/>
    <w:rsid w:val="003B147D"/>
    <w:rsid w:val="003D51BC"/>
    <w:rsid w:val="003D6092"/>
    <w:rsid w:val="003D6DB0"/>
    <w:rsid w:val="003E1DD7"/>
    <w:rsid w:val="003E36BC"/>
    <w:rsid w:val="003E3991"/>
    <w:rsid w:val="003F0A2F"/>
    <w:rsid w:val="003F0E00"/>
    <w:rsid w:val="003F26E6"/>
    <w:rsid w:val="003F7E0A"/>
    <w:rsid w:val="004004CC"/>
    <w:rsid w:val="004017F5"/>
    <w:rsid w:val="00403AA8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4846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A0B57"/>
    <w:rsid w:val="004A146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C4142"/>
    <w:rsid w:val="005C5A15"/>
    <w:rsid w:val="005C608A"/>
    <w:rsid w:val="005C6C52"/>
    <w:rsid w:val="005C7B19"/>
    <w:rsid w:val="005D5A7C"/>
    <w:rsid w:val="005D61FB"/>
    <w:rsid w:val="005E2054"/>
    <w:rsid w:val="005E50AC"/>
    <w:rsid w:val="005F26AB"/>
    <w:rsid w:val="005F44E7"/>
    <w:rsid w:val="005F5004"/>
    <w:rsid w:val="005F60F1"/>
    <w:rsid w:val="0060269A"/>
    <w:rsid w:val="00605336"/>
    <w:rsid w:val="0061020C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55"/>
    <w:rsid w:val="006312D4"/>
    <w:rsid w:val="00631C79"/>
    <w:rsid w:val="006332A4"/>
    <w:rsid w:val="0064293F"/>
    <w:rsid w:val="00643247"/>
    <w:rsid w:val="006519AC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2FDE"/>
    <w:rsid w:val="00693FC2"/>
    <w:rsid w:val="0069616C"/>
    <w:rsid w:val="006A3290"/>
    <w:rsid w:val="006A4A01"/>
    <w:rsid w:val="006A7C0D"/>
    <w:rsid w:val="006B037C"/>
    <w:rsid w:val="006B04AF"/>
    <w:rsid w:val="006B3570"/>
    <w:rsid w:val="006B3590"/>
    <w:rsid w:val="006B7D7A"/>
    <w:rsid w:val="006C0014"/>
    <w:rsid w:val="006C00B8"/>
    <w:rsid w:val="006C09BF"/>
    <w:rsid w:val="006C4B13"/>
    <w:rsid w:val="006C6C9B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65CA5"/>
    <w:rsid w:val="007708A4"/>
    <w:rsid w:val="00771994"/>
    <w:rsid w:val="007760AD"/>
    <w:rsid w:val="00780A8A"/>
    <w:rsid w:val="00781144"/>
    <w:rsid w:val="00781196"/>
    <w:rsid w:val="007819EA"/>
    <w:rsid w:val="007835EC"/>
    <w:rsid w:val="00794561"/>
    <w:rsid w:val="007978EA"/>
    <w:rsid w:val="007A6F7D"/>
    <w:rsid w:val="007B246C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54C5"/>
    <w:rsid w:val="008165E0"/>
    <w:rsid w:val="00820F06"/>
    <w:rsid w:val="008320C3"/>
    <w:rsid w:val="008327E3"/>
    <w:rsid w:val="008332C5"/>
    <w:rsid w:val="008347AA"/>
    <w:rsid w:val="008347E5"/>
    <w:rsid w:val="0083495E"/>
    <w:rsid w:val="008368B2"/>
    <w:rsid w:val="00837276"/>
    <w:rsid w:val="00843669"/>
    <w:rsid w:val="00844590"/>
    <w:rsid w:val="00846A18"/>
    <w:rsid w:val="00847D8C"/>
    <w:rsid w:val="0085186D"/>
    <w:rsid w:val="008527AB"/>
    <w:rsid w:val="008535F6"/>
    <w:rsid w:val="00853F74"/>
    <w:rsid w:val="0085752A"/>
    <w:rsid w:val="008651EB"/>
    <w:rsid w:val="008652DB"/>
    <w:rsid w:val="00867B1E"/>
    <w:rsid w:val="0087102D"/>
    <w:rsid w:val="00875A08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C25B5"/>
    <w:rsid w:val="008C3C93"/>
    <w:rsid w:val="008C47C3"/>
    <w:rsid w:val="008D4F81"/>
    <w:rsid w:val="008D6AFF"/>
    <w:rsid w:val="008E0435"/>
    <w:rsid w:val="008E2DD9"/>
    <w:rsid w:val="008E3EA9"/>
    <w:rsid w:val="008E6D17"/>
    <w:rsid w:val="008F679F"/>
    <w:rsid w:val="009012B8"/>
    <w:rsid w:val="0090323C"/>
    <w:rsid w:val="00904273"/>
    <w:rsid w:val="009118F1"/>
    <w:rsid w:val="0091479E"/>
    <w:rsid w:val="00915BF0"/>
    <w:rsid w:val="00917AFD"/>
    <w:rsid w:val="00920757"/>
    <w:rsid w:val="00921D9E"/>
    <w:rsid w:val="00923F02"/>
    <w:rsid w:val="00925195"/>
    <w:rsid w:val="00926644"/>
    <w:rsid w:val="00927587"/>
    <w:rsid w:val="009323B7"/>
    <w:rsid w:val="0093357B"/>
    <w:rsid w:val="009414DE"/>
    <w:rsid w:val="00941744"/>
    <w:rsid w:val="00944B10"/>
    <w:rsid w:val="0095078E"/>
    <w:rsid w:val="00951485"/>
    <w:rsid w:val="00965077"/>
    <w:rsid w:val="009701B6"/>
    <w:rsid w:val="009743F9"/>
    <w:rsid w:val="00980465"/>
    <w:rsid w:val="0098120D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55E1"/>
    <w:rsid w:val="009F160C"/>
    <w:rsid w:val="00A02020"/>
    <w:rsid w:val="00A02123"/>
    <w:rsid w:val="00A0296A"/>
    <w:rsid w:val="00A105A4"/>
    <w:rsid w:val="00A10B71"/>
    <w:rsid w:val="00A2087A"/>
    <w:rsid w:val="00A23B7B"/>
    <w:rsid w:val="00A35196"/>
    <w:rsid w:val="00A379EB"/>
    <w:rsid w:val="00A40EE9"/>
    <w:rsid w:val="00A472CF"/>
    <w:rsid w:val="00A47322"/>
    <w:rsid w:val="00A54D74"/>
    <w:rsid w:val="00A62B93"/>
    <w:rsid w:val="00A62D7F"/>
    <w:rsid w:val="00A646D1"/>
    <w:rsid w:val="00A7418B"/>
    <w:rsid w:val="00A8529D"/>
    <w:rsid w:val="00A854B5"/>
    <w:rsid w:val="00A86890"/>
    <w:rsid w:val="00A904D7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E324F"/>
    <w:rsid w:val="00AE4575"/>
    <w:rsid w:val="00AE544E"/>
    <w:rsid w:val="00AF4CAE"/>
    <w:rsid w:val="00AF513B"/>
    <w:rsid w:val="00AF740D"/>
    <w:rsid w:val="00B0020B"/>
    <w:rsid w:val="00B0067B"/>
    <w:rsid w:val="00B0468E"/>
    <w:rsid w:val="00B11978"/>
    <w:rsid w:val="00B137C6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D040D"/>
    <w:rsid w:val="00BD1E1C"/>
    <w:rsid w:val="00BD61D6"/>
    <w:rsid w:val="00BD6707"/>
    <w:rsid w:val="00BE1527"/>
    <w:rsid w:val="00BE1F1F"/>
    <w:rsid w:val="00BE377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F93"/>
    <w:rsid w:val="00C2055D"/>
    <w:rsid w:val="00C23AB6"/>
    <w:rsid w:val="00C30E3B"/>
    <w:rsid w:val="00C3409B"/>
    <w:rsid w:val="00C3601C"/>
    <w:rsid w:val="00C406D7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35D3"/>
    <w:rsid w:val="00C74A44"/>
    <w:rsid w:val="00C750C0"/>
    <w:rsid w:val="00C82345"/>
    <w:rsid w:val="00C863B0"/>
    <w:rsid w:val="00C86466"/>
    <w:rsid w:val="00C9261A"/>
    <w:rsid w:val="00C9401D"/>
    <w:rsid w:val="00C94610"/>
    <w:rsid w:val="00C97E06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C69F2"/>
    <w:rsid w:val="00DC6F3C"/>
    <w:rsid w:val="00DD546F"/>
    <w:rsid w:val="00DD7D93"/>
    <w:rsid w:val="00DE063A"/>
    <w:rsid w:val="00DE0D69"/>
    <w:rsid w:val="00DE305A"/>
    <w:rsid w:val="00DF3052"/>
    <w:rsid w:val="00DF39BC"/>
    <w:rsid w:val="00DF590C"/>
    <w:rsid w:val="00DF5EB6"/>
    <w:rsid w:val="00E00282"/>
    <w:rsid w:val="00E04942"/>
    <w:rsid w:val="00E05E6C"/>
    <w:rsid w:val="00E13199"/>
    <w:rsid w:val="00E17E2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50D3C"/>
    <w:rsid w:val="00E628B5"/>
    <w:rsid w:val="00E63BAF"/>
    <w:rsid w:val="00E72AC9"/>
    <w:rsid w:val="00E74904"/>
    <w:rsid w:val="00E9068C"/>
    <w:rsid w:val="00E90E97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0785C"/>
    <w:rsid w:val="00F25994"/>
    <w:rsid w:val="00F27761"/>
    <w:rsid w:val="00F311AC"/>
    <w:rsid w:val="00F34D03"/>
    <w:rsid w:val="00F43969"/>
    <w:rsid w:val="00F47B23"/>
    <w:rsid w:val="00F554A9"/>
    <w:rsid w:val="00F579B6"/>
    <w:rsid w:val="00F62898"/>
    <w:rsid w:val="00F71930"/>
    <w:rsid w:val="00F733FC"/>
    <w:rsid w:val="00F80823"/>
    <w:rsid w:val="00F81C15"/>
    <w:rsid w:val="00F81EC9"/>
    <w:rsid w:val="00F82088"/>
    <w:rsid w:val="00F83100"/>
    <w:rsid w:val="00F84DD2"/>
    <w:rsid w:val="00F91EAA"/>
    <w:rsid w:val="00F92B9E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28E4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8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214</Words>
  <Characters>1225</Characters>
  <Application>Microsoft Office Word</Application>
  <DocSecurity>0</DocSecurity>
  <Lines>10</Lines>
  <Paragraphs>2</Paragraphs>
  <ScaleCrop>false</ScaleCrop>
  <Company>TURMOB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480</cp:revision>
  <cp:lastPrinted>2013-12-13T06:43:00Z</cp:lastPrinted>
  <dcterms:created xsi:type="dcterms:W3CDTF">2013-06-03T05:31:00Z</dcterms:created>
  <dcterms:modified xsi:type="dcterms:W3CDTF">2013-12-25T06:42:00Z</dcterms:modified>
</cp:coreProperties>
</file>