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F4" w:rsidRPr="006A39A4" w:rsidRDefault="006A39A4" w:rsidP="006A39A4">
      <w:pPr>
        <w:spacing w:after="0" w:line="280" w:lineRule="atLeast"/>
        <w:rPr>
          <w:rFonts w:ascii="Times New Roman" w:hAnsi="Times New Roman" w:cs="Times New Roman"/>
          <w:b/>
          <w:sz w:val="20"/>
          <w:szCs w:val="20"/>
          <w:u w:val="single"/>
        </w:rPr>
      </w:pPr>
      <w:r w:rsidRPr="006A39A4">
        <w:rPr>
          <w:rFonts w:ascii="Times New Roman" w:hAnsi="Times New Roman" w:cs="Times New Roman"/>
          <w:b/>
          <w:sz w:val="20"/>
          <w:szCs w:val="20"/>
          <w:u w:val="single"/>
        </w:rPr>
        <w:t>29</w:t>
      </w:r>
      <w:r w:rsidR="005319F4" w:rsidRPr="006A39A4">
        <w:rPr>
          <w:rFonts w:ascii="Times New Roman" w:hAnsi="Times New Roman" w:cs="Times New Roman"/>
          <w:b/>
          <w:sz w:val="20"/>
          <w:szCs w:val="20"/>
          <w:u w:val="single"/>
        </w:rPr>
        <w:t xml:space="preserve"> Aralık 2013, </w:t>
      </w:r>
      <w:r w:rsidR="005319F4" w:rsidRPr="006A39A4">
        <w:rPr>
          <w:rFonts w:ascii="Times New Roman" w:hAnsi="Times New Roman" w:cs="Times New Roman"/>
          <w:b/>
          <w:sz w:val="20"/>
          <w:szCs w:val="20"/>
          <w:u w:val="single"/>
        </w:rPr>
        <w:tab/>
      </w:r>
      <w:r w:rsidR="005319F4" w:rsidRPr="006A39A4">
        <w:rPr>
          <w:rFonts w:ascii="Times New Roman" w:hAnsi="Times New Roman" w:cs="Times New Roman"/>
          <w:b/>
          <w:sz w:val="20"/>
          <w:szCs w:val="20"/>
          <w:u w:val="single"/>
        </w:rPr>
        <w:tab/>
      </w:r>
      <w:r w:rsidR="005319F4" w:rsidRPr="006A39A4">
        <w:rPr>
          <w:rFonts w:ascii="Times New Roman" w:hAnsi="Times New Roman" w:cs="Times New Roman"/>
          <w:b/>
          <w:sz w:val="20"/>
          <w:szCs w:val="20"/>
          <w:u w:val="single"/>
        </w:rPr>
        <w:tab/>
      </w:r>
      <w:r w:rsidR="005319F4" w:rsidRPr="006A39A4">
        <w:rPr>
          <w:rFonts w:ascii="Times New Roman" w:hAnsi="Times New Roman" w:cs="Times New Roman"/>
          <w:b/>
          <w:sz w:val="20"/>
          <w:szCs w:val="20"/>
          <w:u w:val="single"/>
        </w:rPr>
        <w:tab/>
      </w:r>
      <w:r w:rsidR="005319F4" w:rsidRPr="006A39A4">
        <w:rPr>
          <w:rFonts w:ascii="Times New Roman" w:hAnsi="Times New Roman" w:cs="Times New Roman"/>
          <w:b/>
          <w:sz w:val="20"/>
          <w:szCs w:val="20"/>
          <w:u w:val="single"/>
        </w:rPr>
        <w:tab/>
      </w:r>
      <w:r w:rsidR="005319F4" w:rsidRPr="006A39A4">
        <w:rPr>
          <w:rFonts w:ascii="Times New Roman" w:hAnsi="Times New Roman" w:cs="Times New Roman"/>
          <w:b/>
          <w:sz w:val="20"/>
          <w:szCs w:val="20"/>
          <w:u w:val="single"/>
        </w:rPr>
        <w:tab/>
      </w:r>
      <w:r w:rsidR="005319F4" w:rsidRPr="006A39A4">
        <w:rPr>
          <w:rFonts w:ascii="Times New Roman" w:hAnsi="Times New Roman" w:cs="Times New Roman"/>
          <w:b/>
          <w:sz w:val="20"/>
          <w:szCs w:val="20"/>
          <w:u w:val="single"/>
        </w:rPr>
        <w:tab/>
      </w:r>
      <w:r w:rsidR="005319F4" w:rsidRPr="006A39A4">
        <w:rPr>
          <w:rFonts w:ascii="Times New Roman" w:hAnsi="Times New Roman" w:cs="Times New Roman"/>
          <w:b/>
          <w:sz w:val="20"/>
          <w:szCs w:val="20"/>
          <w:u w:val="single"/>
        </w:rPr>
        <w:tab/>
        <w:t xml:space="preserve">     </w:t>
      </w:r>
      <w:r w:rsidRPr="006A39A4">
        <w:rPr>
          <w:rFonts w:ascii="Times New Roman" w:hAnsi="Times New Roman" w:cs="Times New Roman"/>
          <w:b/>
          <w:sz w:val="20"/>
          <w:szCs w:val="20"/>
          <w:u w:val="single"/>
        </w:rPr>
        <w:t xml:space="preserve">                    </w:t>
      </w:r>
      <w:proofErr w:type="gramStart"/>
      <w:r w:rsidRPr="006A39A4">
        <w:rPr>
          <w:rFonts w:ascii="Times New Roman" w:hAnsi="Times New Roman" w:cs="Times New Roman"/>
          <w:b/>
          <w:sz w:val="20"/>
          <w:szCs w:val="20"/>
          <w:u w:val="single"/>
        </w:rPr>
        <w:t>Sayı : 28866</w:t>
      </w:r>
      <w:proofErr w:type="gramEnd"/>
    </w:p>
    <w:p w:rsidR="00627628" w:rsidRPr="006A39A4" w:rsidRDefault="00627628" w:rsidP="006A39A4">
      <w:pPr>
        <w:spacing w:after="0" w:line="280" w:lineRule="atLeast"/>
        <w:rPr>
          <w:rFonts w:ascii="Times New Roman" w:hAnsi="Times New Roman" w:cs="Times New Roman"/>
          <w:sz w:val="20"/>
          <w:szCs w:val="20"/>
        </w:rPr>
      </w:pPr>
    </w:p>
    <w:p w:rsidR="0081642E" w:rsidRPr="006A39A4" w:rsidRDefault="0081642E" w:rsidP="006A39A4">
      <w:pPr>
        <w:spacing w:after="0" w:line="280" w:lineRule="atLeast"/>
        <w:rPr>
          <w:rFonts w:ascii="Times New Roman" w:hAnsi="Times New Roman" w:cs="Times New Roman"/>
          <w:sz w:val="20"/>
          <w:szCs w:val="20"/>
        </w:rPr>
      </w:pP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Maliye Bakanlığından:</w:t>
      </w:r>
    </w:p>
    <w:p w:rsidR="006A39A4" w:rsidRPr="006A39A4" w:rsidRDefault="006A39A4" w:rsidP="006A39A4">
      <w:pPr>
        <w:pStyle w:val="NormalWeb"/>
        <w:spacing w:before="0" w:beforeAutospacing="0" w:after="0" w:afterAutospacing="0" w:line="280" w:lineRule="atLeast"/>
        <w:jc w:val="center"/>
        <w:rPr>
          <w:sz w:val="20"/>
          <w:szCs w:val="20"/>
        </w:rPr>
      </w:pPr>
      <w:r w:rsidRPr="006A39A4">
        <w:rPr>
          <w:b/>
          <w:bCs/>
          <w:sz w:val="20"/>
          <w:szCs w:val="20"/>
        </w:rPr>
        <w:t> </w:t>
      </w:r>
    </w:p>
    <w:p w:rsidR="006A39A4" w:rsidRPr="006A39A4" w:rsidRDefault="006A39A4" w:rsidP="006A39A4">
      <w:pPr>
        <w:pStyle w:val="NormalWeb"/>
        <w:spacing w:before="0" w:beforeAutospacing="0" w:after="0" w:afterAutospacing="0" w:line="280" w:lineRule="atLeast"/>
        <w:jc w:val="center"/>
        <w:rPr>
          <w:sz w:val="20"/>
          <w:szCs w:val="20"/>
        </w:rPr>
      </w:pPr>
      <w:r w:rsidRPr="006A39A4">
        <w:rPr>
          <w:b/>
          <w:bCs/>
          <w:sz w:val="20"/>
          <w:szCs w:val="20"/>
        </w:rPr>
        <w:t>VERGİ USUL KANUNU GENEL TEBLİĞİ (SIRA NO: 431)</w:t>
      </w:r>
    </w:p>
    <w:p w:rsidR="006A39A4" w:rsidRPr="006A39A4" w:rsidRDefault="006A39A4" w:rsidP="006A39A4">
      <w:pPr>
        <w:pStyle w:val="NormalWeb"/>
        <w:spacing w:before="0" w:beforeAutospacing="0" w:after="0" w:afterAutospacing="0" w:line="280" w:lineRule="atLeast"/>
        <w:jc w:val="center"/>
        <w:rPr>
          <w:sz w:val="20"/>
          <w:szCs w:val="20"/>
        </w:rPr>
      </w:pPr>
      <w:r w:rsidRPr="006A39A4">
        <w:rPr>
          <w:b/>
          <w:bCs/>
          <w:sz w:val="20"/>
          <w:szCs w:val="20"/>
        </w:rPr>
        <w:t> </w:t>
      </w:r>
    </w:p>
    <w:p w:rsidR="006A39A4" w:rsidRPr="006A39A4" w:rsidRDefault="006A39A4" w:rsidP="006A39A4">
      <w:pPr>
        <w:pStyle w:val="NormalWeb"/>
        <w:spacing w:before="0" w:beforeAutospacing="0" w:after="0" w:afterAutospacing="0" w:line="280" w:lineRule="atLeast"/>
        <w:jc w:val="center"/>
        <w:rPr>
          <w:sz w:val="20"/>
          <w:szCs w:val="20"/>
        </w:rPr>
      </w:pPr>
      <w:r w:rsidRPr="006A39A4">
        <w:rPr>
          <w:b/>
          <w:bCs/>
          <w:sz w:val="20"/>
          <w:szCs w:val="20"/>
        </w:rPr>
        <w:t>BİRİNCİ BÖLÜM</w:t>
      </w:r>
    </w:p>
    <w:p w:rsidR="006A39A4" w:rsidRPr="006A39A4" w:rsidRDefault="006A39A4" w:rsidP="006A39A4">
      <w:pPr>
        <w:pStyle w:val="NormalWeb"/>
        <w:spacing w:before="0" w:beforeAutospacing="0" w:after="0" w:afterAutospacing="0" w:line="280" w:lineRule="atLeast"/>
        <w:jc w:val="center"/>
        <w:rPr>
          <w:sz w:val="20"/>
          <w:szCs w:val="20"/>
        </w:rPr>
      </w:pPr>
      <w:r w:rsidRPr="006A39A4">
        <w:rPr>
          <w:b/>
          <w:bCs/>
          <w:sz w:val="20"/>
          <w:szCs w:val="20"/>
        </w:rPr>
        <w:t>Genel Hükümler</w:t>
      </w:r>
    </w:p>
    <w:p w:rsidR="006A39A4" w:rsidRPr="006A39A4" w:rsidRDefault="006A39A4" w:rsidP="006A39A4">
      <w:pPr>
        <w:pStyle w:val="NormalWeb"/>
        <w:spacing w:before="0" w:beforeAutospacing="0" w:after="0" w:afterAutospacing="0" w:line="280" w:lineRule="atLeast"/>
        <w:rPr>
          <w:sz w:val="20"/>
          <w:szCs w:val="20"/>
        </w:rPr>
      </w:pPr>
      <w:r w:rsidRPr="006A39A4">
        <w:rPr>
          <w:rStyle w:val="Gl"/>
          <w:sz w:val="20"/>
          <w:szCs w:val="20"/>
        </w:rPr>
        <w:t>Amaç ve kapsam</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1 –</w:t>
      </w:r>
      <w:r w:rsidRPr="006A39A4">
        <w:rPr>
          <w:rFonts w:ascii="Times New Roman" w:hAnsi="Times New Roman" w:cs="Times New Roman"/>
          <w:sz w:val="20"/>
          <w:szCs w:val="20"/>
        </w:rPr>
        <w:t> (1) Gelişen bilgi ve iletişim teknolojilerinin sunduğu imkânlar çerçevesinde mükelleflerin önemli bir bölümü, basit muhasebe programlarından kurumsal kaynak planlama sistemlerine kadar oldukça geniş bir yelpazede bulunan yazılımları, vergi ile ilgili olay ve işlemlerin takip edilmesi amacı ile kullanmaktadır. Artan faaliyet hacimlerinin de doğal sonucu olan bu durum, vergi ile ilgili kayıtların niteliğini değiştirmekte, neticede vergi denetim süreçleri ile ilgili yeni usul ve esasların belirlenmesini zorunlu kılmaktadır.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(2) Vergi denetim faaliyetlerinin gelişen teknolojilere uygun bir şekilde yürütülebilmesi amacı ile belirlenen konulara ilişkin kayıtların elektronik ortamda oluşturulması, muhafazası ve ibraz edilmesine (Kayıt Saklama Gereksinimleri) dair usul ve esaslar bu Tebliğin konusunu teşkil etmektedir.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Yetki</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2 –</w:t>
      </w:r>
      <w:r w:rsidRPr="006A39A4">
        <w:rPr>
          <w:rFonts w:ascii="Times New Roman" w:hAnsi="Times New Roman" w:cs="Times New Roman"/>
          <w:sz w:val="20"/>
          <w:szCs w:val="20"/>
        </w:rPr>
        <w:t xml:space="preserve"> (1) </w:t>
      </w:r>
      <w:proofErr w:type="gramStart"/>
      <w:r w:rsidRPr="006A39A4">
        <w:rPr>
          <w:rFonts w:ascii="Times New Roman" w:hAnsi="Times New Roman" w:cs="Times New Roman"/>
          <w:sz w:val="20"/>
          <w:szCs w:val="20"/>
        </w:rPr>
        <w:t>4/1/1961</w:t>
      </w:r>
      <w:proofErr w:type="gramEnd"/>
      <w:r w:rsidRPr="006A39A4">
        <w:rPr>
          <w:rFonts w:ascii="Times New Roman" w:hAnsi="Times New Roman" w:cs="Times New Roman"/>
          <w:sz w:val="20"/>
          <w:szCs w:val="20"/>
        </w:rPr>
        <w:t xml:space="preserve"> tarihli ve 213 sayılı Vergi Usul Kanununun mükerrer 257 </w:t>
      </w:r>
      <w:proofErr w:type="spellStart"/>
      <w:r w:rsidRPr="006A39A4">
        <w:rPr>
          <w:rFonts w:ascii="Times New Roman" w:hAnsi="Times New Roman" w:cs="Times New Roman"/>
          <w:sz w:val="20"/>
          <w:szCs w:val="20"/>
        </w:rPr>
        <w:t>nci</w:t>
      </w:r>
      <w:proofErr w:type="spellEnd"/>
      <w:r w:rsidRPr="006A39A4">
        <w:rPr>
          <w:rFonts w:ascii="Times New Roman" w:hAnsi="Times New Roman" w:cs="Times New Roman"/>
          <w:sz w:val="20"/>
          <w:szCs w:val="20"/>
        </w:rPr>
        <w:t xml:space="preserve"> maddesinin birinci fıkrasının birinci bendinde, Maliye Bakanlığının, mükellef ve meslek grupları itibarıyla muhasebe usul ve esaslarını tespit etmeye, mezkûr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dağıttırmaya, bunların kayıtlarını tutturmaya bu defter ve belgelere tasdik, muhafaza ve ibraz zorunluluğu getirmeye veya kaldırmaya, yine mezkûr Kanuna göre tutulacak defter ve düzenlenecek belgelerin tutulması ve düzenlenmesi zorunluluğunu kaldırmaya yetkili olduğu hükme bağlanmıştır.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proofErr w:type="gramStart"/>
      <w:r w:rsidRPr="006A39A4">
        <w:rPr>
          <w:rFonts w:ascii="Times New Roman" w:hAnsi="Times New Roman" w:cs="Times New Roman"/>
          <w:sz w:val="20"/>
          <w:szCs w:val="20"/>
        </w:rPr>
        <w:t xml:space="preserve">(2) Ayrıca söz konusu maddenin birinci fıkrasının üçüncü bendinde, Maliye Bakanlığının, tutulması ve düzenlenmesi zorunlu defter, kayıt ve belgelerin mikro film, mikro fiş veya elektronik bilgi ve kayıt araçlarıyla </w:t>
      </w:r>
      <w:proofErr w:type="spellStart"/>
      <w:r w:rsidRPr="006A39A4">
        <w:rPr>
          <w:rFonts w:ascii="Times New Roman" w:hAnsi="Times New Roman" w:cs="Times New Roman"/>
          <w:sz w:val="20"/>
          <w:szCs w:val="20"/>
        </w:rPr>
        <w:t>yapılmasıveya</w:t>
      </w:r>
      <w:proofErr w:type="spellEnd"/>
      <w:r w:rsidRPr="006A39A4">
        <w:rPr>
          <w:rFonts w:ascii="Times New Roman" w:hAnsi="Times New Roman" w:cs="Times New Roman"/>
          <w:sz w:val="20"/>
          <w:szCs w:val="20"/>
        </w:rPr>
        <w:t xml:space="preserve"> bu kayıt ortamlarında saklanması hususunda izin vermeye veya zorunluluk getirmeye, bu şekilde tutulacak defter ve kayıtların kopyalarının Maliye Bakanlığında veya muhafaza etmekle görevlendireceği kurumlarda saklanması zorunluluğu getirmeye, bu konuda uygulama usul ve esaslarını belirlemeye yetkili olduğu hükme bağlanmıştır.</w:t>
      </w:r>
      <w:proofErr w:type="gramEnd"/>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proofErr w:type="gramStart"/>
      <w:r w:rsidRPr="006A39A4">
        <w:rPr>
          <w:rFonts w:ascii="Times New Roman" w:hAnsi="Times New Roman" w:cs="Times New Roman"/>
          <w:sz w:val="20"/>
          <w:szCs w:val="20"/>
        </w:rPr>
        <w:t xml:space="preserve">(3) Öte yandan mezkûr Kanunun mükerrer 242 </w:t>
      </w:r>
      <w:proofErr w:type="spellStart"/>
      <w:r w:rsidRPr="006A39A4">
        <w:rPr>
          <w:rFonts w:ascii="Times New Roman" w:hAnsi="Times New Roman" w:cs="Times New Roman"/>
          <w:sz w:val="20"/>
          <w:szCs w:val="20"/>
        </w:rPr>
        <w:t>nci</w:t>
      </w:r>
      <w:proofErr w:type="spellEnd"/>
      <w:r w:rsidRPr="006A39A4">
        <w:rPr>
          <w:rFonts w:ascii="Times New Roman" w:hAnsi="Times New Roman" w:cs="Times New Roman"/>
          <w:sz w:val="20"/>
          <w:szCs w:val="20"/>
        </w:rPr>
        <w:t xml:space="preserve"> maddesinin ikinci fıkrası ile Maliye Bakanlığı, elektronik defter, kayıt ve belgelerin oluşturulması, kaydedilmesi, iletilmesi, muhafazası ve ibrazı ile defter ve belgelerin elektronik ortamda tutulması ve düzenlenmesi uygulamasına ilişkin usul ve esasları belirlemeye, elektronik ortamda tutulmasına ve düzenlenmesine izin verilen defter ve belgelerde yer alması gereken bilgileri internet de dâhil olmak üzere her </w:t>
      </w:r>
      <w:proofErr w:type="spellStart"/>
      <w:r w:rsidRPr="006A39A4">
        <w:rPr>
          <w:rFonts w:ascii="Times New Roman" w:hAnsi="Times New Roman" w:cs="Times New Roman"/>
          <w:sz w:val="20"/>
          <w:szCs w:val="20"/>
        </w:rPr>
        <w:t>türlüelektronik</w:t>
      </w:r>
      <w:proofErr w:type="spellEnd"/>
      <w:r w:rsidRPr="006A39A4">
        <w:rPr>
          <w:rFonts w:ascii="Times New Roman" w:hAnsi="Times New Roman" w:cs="Times New Roman"/>
          <w:sz w:val="20"/>
          <w:szCs w:val="20"/>
        </w:rPr>
        <w:t xml:space="preserve"> bilgi iletişim araç ve ortamında Maliye Bakanlığına aktarma zorunluluğu getirmeye, bilgi aktarımında uyulacak format ve standartlar ile uygulamaya ilişkin usul ve esasları tespit etmeye, mezkûr Kanun kapsamına giren işlemlerde elektronik imza kullanım usul ve esaslarını düzenlemeye ve denetlemeye yetkili kılınmıştır. Söz konusu fıkrada ayrıca, Vergi Usul Kanunu ve diğer vergi kanunlarında defter, kayıt ve belgelere ilişkin olarak yer alan hükümlerin elektronik defter, kayıt ve belgeler için de geçerli olduğu; Maliye Bakanlığının, elektronik defter, belge ve kayıtlar için diğer defter, belge ve kayıtlara ilişkin usul ve esaslardan farklı usul ve esaslar belirlemeye yetkili olduğu hükme bağlanmıştır.</w:t>
      </w:r>
      <w:proofErr w:type="gramEnd"/>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proofErr w:type="gramStart"/>
      <w:r w:rsidRPr="006A39A4">
        <w:rPr>
          <w:rFonts w:ascii="Times New Roman" w:hAnsi="Times New Roman" w:cs="Times New Roman"/>
          <w:sz w:val="20"/>
          <w:szCs w:val="20"/>
        </w:rPr>
        <w:lastRenderedPageBreak/>
        <w:t xml:space="preserve">(4) Son olarak yine aynı Kanunun 175 inci maddesinin son fıkrasında, Maliye Bakanlığının, muhasebe </w:t>
      </w:r>
      <w:proofErr w:type="spellStart"/>
      <w:r w:rsidRPr="006A39A4">
        <w:rPr>
          <w:rFonts w:ascii="Times New Roman" w:hAnsi="Times New Roman" w:cs="Times New Roman"/>
          <w:sz w:val="20"/>
          <w:szCs w:val="20"/>
        </w:rPr>
        <w:t>kayıtlarınıbilgisayar</w:t>
      </w:r>
      <w:proofErr w:type="spellEnd"/>
      <w:r w:rsidRPr="006A39A4">
        <w:rPr>
          <w:rFonts w:ascii="Times New Roman" w:hAnsi="Times New Roman" w:cs="Times New Roman"/>
          <w:sz w:val="20"/>
          <w:szCs w:val="20"/>
        </w:rPr>
        <w:t xml:space="preserve"> programları aracılığıyla izleyen mükellefler ile bu bilgisayar programlarını üreten gerçek ve tüzel kişilerce uyulması gereken kuralları ve bilgisayar programlarının içermesi gereken asgarî hususlar ile standartları ve uygulamaya ilişkin usul ve esasları belirlemeye yetkili olduğu hükmü yer almaktadır.</w:t>
      </w:r>
      <w:proofErr w:type="gramEnd"/>
    </w:p>
    <w:p w:rsidR="006A39A4" w:rsidRPr="006A39A4" w:rsidRDefault="006A39A4" w:rsidP="006A39A4">
      <w:pPr>
        <w:pStyle w:val="NormalWeb"/>
        <w:spacing w:before="0" w:beforeAutospacing="0" w:after="0" w:afterAutospacing="0" w:line="280" w:lineRule="atLeast"/>
        <w:jc w:val="center"/>
        <w:rPr>
          <w:sz w:val="20"/>
          <w:szCs w:val="20"/>
        </w:rPr>
      </w:pPr>
      <w:r w:rsidRPr="006A39A4">
        <w:rPr>
          <w:b/>
          <w:bCs/>
          <w:sz w:val="20"/>
          <w:szCs w:val="20"/>
        </w:rPr>
        <w:t>İKİNCİ BÖLÜM</w:t>
      </w:r>
    </w:p>
    <w:p w:rsidR="006A39A4" w:rsidRPr="006A39A4" w:rsidRDefault="006A39A4" w:rsidP="006A39A4">
      <w:pPr>
        <w:pStyle w:val="NormalWeb"/>
        <w:spacing w:before="0" w:beforeAutospacing="0" w:after="0" w:afterAutospacing="0" w:line="280" w:lineRule="atLeast"/>
        <w:jc w:val="center"/>
        <w:rPr>
          <w:sz w:val="20"/>
          <w:szCs w:val="20"/>
        </w:rPr>
      </w:pPr>
      <w:r w:rsidRPr="006A39A4">
        <w:rPr>
          <w:b/>
          <w:bCs/>
          <w:sz w:val="20"/>
          <w:szCs w:val="20"/>
        </w:rPr>
        <w:t>Kayıt Saklama Gereksinimleri</w:t>
      </w:r>
    </w:p>
    <w:p w:rsidR="006A39A4" w:rsidRPr="006A39A4" w:rsidRDefault="006A39A4" w:rsidP="006A39A4">
      <w:pPr>
        <w:pStyle w:val="NormalWeb"/>
        <w:spacing w:before="0" w:beforeAutospacing="0" w:after="0" w:afterAutospacing="0" w:line="280" w:lineRule="atLeast"/>
        <w:rPr>
          <w:sz w:val="20"/>
          <w:szCs w:val="20"/>
        </w:rPr>
      </w:pPr>
      <w:r w:rsidRPr="006A39A4">
        <w:rPr>
          <w:rStyle w:val="Gl"/>
          <w:sz w:val="20"/>
          <w:szCs w:val="20"/>
        </w:rPr>
        <w:t>Kapsama giren mükellefler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3 –</w:t>
      </w:r>
      <w:r w:rsidRPr="006A39A4">
        <w:rPr>
          <w:rFonts w:ascii="Times New Roman" w:hAnsi="Times New Roman" w:cs="Times New Roman"/>
          <w:sz w:val="20"/>
          <w:szCs w:val="20"/>
        </w:rPr>
        <w:t> (1) Aşağıda yer alan mükellefler, Tebliğ ekinde yer alan konular itibarıyla belirlenen asgari içeriklere uygun kayıtları, elektronik ortamda oluşturmak ve istenildiğinde ibraz etmek üzere elektronik ortamda muhafaza etmek zorundadırlar. Bu kapsamda oluşturulacak kayıtların, söz konusu mükelleflerin tüm faaliyetlerine ilişkin olarak hazırlanması mecburidir.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a) </w:t>
      </w:r>
      <w:proofErr w:type="gramStart"/>
      <w:r w:rsidRPr="006A39A4">
        <w:rPr>
          <w:rFonts w:ascii="Times New Roman" w:hAnsi="Times New Roman" w:cs="Times New Roman"/>
          <w:sz w:val="20"/>
          <w:szCs w:val="20"/>
        </w:rPr>
        <w:t>6/6/2002</w:t>
      </w:r>
      <w:proofErr w:type="gramEnd"/>
      <w:r w:rsidRPr="006A39A4">
        <w:rPr>
          <w:rFonts w:ascii="Times New Roman" w:hAnsi="Times New Roman" w:cs="Times New Roman"/>
          <w:sz w:val="20"/>
          <w:szCs w:val="20"/>
        </w:rPr>
        <w:t xml:space="preserve"> tarihli ve 4760 sayılı Özel Tüketim Vergisi (ÖTV) Kanunu ekinde yer alan (I) sayılı liste </w:t>
      </w:r>
      <w:proofErr w:type="spellStart"/>
      <w:r w:rsidRPr="006A39A4">
        <w:rPr>
          <w:rFonts w:ascii="Times New Roman" w:hAnsi="Times New Roman" w:cs="Times New Roman"/>
          <w:sz w:val="20"/>
          <w:szCs w:val="20"/>
        </w:rPr>
        <w:t>kapsamındaÖTV</w:t>
      </w:r>
      <w:proofErr w:type="spellEnd"/>
      <w:r w:rsidRPr="006A39A4">
        <w:rPr>
          <w:rFonts w:ascii="Times New Roman" w:hAnsi="Times New Roman" w:cs="Times New Roman"/>
          <w:sz w:val="20"/>
          <w:szCs w:val="20"/>
        </w:rPr>
        <w:t xml:space="preserve"> mükellefiyeti olanlar ile ÖTV mükellefiyeti olmasa dahi aşağıdaki faaliyetlerde bulunanlar;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1) </w:t>
      </w:r>
      <w:proofErr w:type="gramStart"/>
      <w:r w:rsidRPr="006A39A4">
        <w:rPr>
          <w:rFonts w:ascii="Times New Roman" w:hAnsi="Times New Roman" w:cs="Times New Roman"/>
          <w:sz w:val="20"/>
          <w:szCs w:val="20"/>
        </w:rPr>
        <w:t>4/12/2003</w:t>
      </w:r>
      <w:proofErr w:type="gramEnd"/>
      <w:r w:rsidRPr="006A39A4">
        <w:rPr>
          <w:rFonts w:ascii="Times New Roman" w:hAnsi="Times New Roman" w:cs="Times New Roman"/>
          <w:sz w:val="20"/>
          <w:szCs w:val="20"/>
        </w:rPr>
        <w:t xml:space="preserve"> tarihli ve 5015 sayılı Petrol Piyasası Kanunu kapsamında bayilik, taşıma, dağıtıcı, depolama (deniz taşıtları dâhil), madeni yağ, serbest kullanıcı, </w:t>
      </w:r>
      <w:proofErr w:type="spellStart"/>
      <w:r w:rsidRPr="006A39A4">
        <w:rPr>
          <w:rFonts w:ascii="Times New Roman" w:hAnsi="Times New Roman" w:cs="Times New Roman"/>
          <w:sz w:val="20"/>
          <w:szCs w:val="20"/>
        </w:rPr>
        <w:t>ihrakiye</w:t>
      </w:r>
      <w:proofErr w:type="spellEnd"/>
      <w:r w:rsidRPr="006A39A4">
        <w:rPr>
          <w:rFonts w:ascii="Times New Roman" w:hAnsi="Times New Roman" w:cs="Times New Roman"/>
          <w:sz w:val="20"/>
          <w:szCs w:val="20"/>
        </w:rPr>
        <w:t xml:space="preserve"> teslimi, iletim, rafinerici ve işleme lisanslarından herhangi birisine sahip olanlar,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2) </w:t>
      </w:r>
      <w:proofErr w:type="gramStart"/>
      <w:r w:rsidRPr="006A39A4">
        <w:rPr>
          <w:rFonts w:ascii="Times New Roman" w:hAnsi="Times New Roman" w:cs="Times New Roman"/>
          <w:sz w:val="20"/>
          <w:szCs w:val="20"/>
        </w:rPr>
        <w:t>18/4/2001</w:t>
      </w:r>
      <w:proofErr w:type="gramEnd"/>
      <w:r w:rsidRPr="006A39A4">
        <w:rPr>
          <w:rFonts w:ascii="Times New Roman" w:hAnsi="Times New Roman" w:cs="Times New Roman"/>
          <w:sz w:val="20"/>
          <w:szCs w:val="20"/>
        </w:rPr>
        <w:t xml:space="preserve"> tarihli ve 4646 sayılı Doğal Gaz Piyasası Kanunu kapsamında CNG, depolama, toptan satış, dağıtım, iletim, ithalat ve ihracat lisanslarından herhangi birisine sahip olanlar,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3) </w:t>
      </w:r>
      <w:proofErr w:type="gramStart"/>
      <w:r w:rsidRPr="006A39A4">
        <w:rPr>
          <w:rFonts w:ascii="Times New Roman" w:hAnsi="Times New Roman" w:cs="Times New Roman"/>
          <w:sz w:val="20"/>
          <w:szCs w:val="20"/>
        </w:rPr>
        <w:t>2/3/2005</w:t>
      </w:r>
      <w:proofErr w:type="gramEnd"/>
      <w:r w:rsidRPr="006A39A4">
        <w:rPr>
          <w:rFonts w:ascii="Times New Roman" w:hAnsi="Times New Roman" w:cs="Times New Roman"/>
          <w:sz w:val="20"/>
          <w:szCs w:val="20"/>
        </w:rPr>
        <w:t xml:space="preserve"> tarihli ve 5307 sayılı Sıvılaştırılmış Petrol Gazları (LPG) Piyasası Kanunu kapsamında dağıtıcı, depolama, taşıma ve </w:t>
      </w:r>
      <w:proofErr w:type="spellStart"/>
      <w:r w:rsidRPr="006A39A4">
        <w:rPr>
          <w:rFonts w:ascii="Times New Roman" w:hAnsi="Times New Roman" w:cs="Times New Roman"/>
          <w:sz w:val="20"/>
          <w:szCs w:val="20"/>
        </w:rPr>
        <w:t>otogaz</w:t>
      </w:r>
      <w:proofErr w:type="spellEnd"/>
      <w:r w:rsidRPr="006A39A4">
        <w:rPr>
          <w:rFonts w:ascii="Times New Roman" w:hAnsi="Times New Roman" w:cs="Times New Roman"/>
          <w:sz w:val="20"/>
          <w:szCs w:val="20"/>
        </w:rPr>
        <w:t xml:space="preserve"> bayilik lisanslarından herhangi birisine sahip olanlar,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b) Özel Tüketim Vergisi Kanunu ekinde yer alan (III) sayılı listenin B cetvelinde yer alan ürünlerle ilgili olarak,</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1) Tütün ve Alkol Piyasası Düzenleme Kurumundan Tütün Ticareti Yetki Belgesi almış gerçek ve tüzel kişiler,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2) Tütün ve Alkol Piyasası Düzenleme Kurumundan Üretim ve Faaliyet Uygunluk Belgesi almış gerçek ve tüzel kişiler,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3) Tütün ve Alkol Piyasası Düzenleme Kurumundan Üretim ve Faaliyet Uygunluk Belgesi almış gerçek ve tüzel kişilerin mamullerinin, Toptan Satış Belgesi sahibi mükelleflere pazarlama ve dağıtımını gerçekleştiren gerçek ve tüzel kişiler.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(2) </w:t>
      </w:r>
      <w:proofErr w:type="gramStart"/>
      <w:r w:rsidRPr="006A39A4">
        <w:rPr>
          <w:rFonts w:ascii="Times New Roman" w:hAnsi="Times New Roman" w:cs="Times New Roman"/>
          <w:sz w:val="20"/>
          <w:szCs w:val="20"/>
        </w:rPr>
        <w:t>10/12/2003</w:t>
      </w:r>
      <w:proofErr w:type="gramEnd"/>
      <w:r w:rsidRPr="006A39A4">
        <w:rPr>
          <w:rFonts w:ascii="Times New Roman" w:hAnsi="Times New Roman" w:cs="Times New Roman"/>
          <w:sz w:val="20"/>
          <w:szCs w:val="20"/>
        </w:rPr>
        <w:t xml:space="preserve"> tarihli ve 5018 sayılı Kamu Malî Yönetimi ve Kontrol Kanunu kapsamındaki kurum, kuruluşlar, kamu iktisadi kuruluşları ve sermayesinin yüzde 50 veya daha fazlası kamuya ait olan kurum ve kuruluşlar yukarıda belirlenen kapsamın dışındadır.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 xml:space="preserve">Kayıtların oluşturulması, muhafazası ve ibrazı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4 –</w:t>
      </w:r>
      <w:r w:rsidRPr="006A39A4">
        <w:rPr>
          <w:rFonts w:ascii="Times New Roman" w:hAnsi="Times New Roman" w:cs="Times New Roman"/>
          <w:sz w:val="20"/>
          <w:szCs w:val="20"/>
        </w:rPr>
        <w:t> (1) Bu Tebliğ ile belirlenen usul ve esaslara uygun kayıtların, elektronik ortamda oluşturulması ve istenildiğinde ibraz edilmek üzere yine elektronik ortamda muhafaza edilmesi zorunludur. Tebliğ ekinde belirlenen konulara ilişkin kayıtlar, Tebliğ ekinde belirlenen asgari içeriğe sahip olacak şekilde ve yasal defterlerin tutulduğu para birimi kullanılarak oluşturulur. Ancak mükellefler, ihtiyaç duymaları halinde söz konusu kayıtlara, belirlenen asgari içeriğe ilave bilgiler de ekleyebilirler. Bu durumda, muhafaza ve ibraz yükümlülüğü ilave bilgileri de kapsar.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lastRenderedPageBreak/>
        <w:t>(2) Mükellefler, bu Tebliğ kapsamındaki kayıtlara ilişkin oluşturma işlemini, işlemlerin yasal defterlere kaydedilmesi ile birlikte tamamlamak zorundadır.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Bilgi sisteminin özellikleri</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5 –</w:t>
      </w:r>
      <w:r w:rsidRPr="006A39A4">
        <w:rPr>
          <w:rFonts w:ascii="Times New Roman" w:hAnsi="Times New Roman" w:cs="Times New Roman"/>
          <w:sz w:val="20"/>
          <w:szCs w:val="20"/>
        </w:rPr>
        <w:t> (1) Tebliğ ekinde yer alan konulara ilişkin kayıtların elektronik ortamda oluşturulması ve istenildiğinde ibraz edilmek üzere muhafaza edilmesi sırasında kullanılacak olan bilgi sisteminin (yazılım ve donanım) taşıması gereken asgari özellikler aşağıda yer almaktadır.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a) Bu Tebliğ kapsamında belirlenen usul ve esaslara uygun nitelikteki kayıtları oluşturup istenildiğinde ibraz edilecek şekilde muhafaza edebilmelidir.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b) Muhafaza edilen kayıtların kontrol, denetim, inceleme veya başka bir nedenle kısmen veya tamamen istenilmesi durumunda, istenilen kayıtların aşağıda yer alan ve yaygın olarak kullanılan dosya formatlarından en az birisi ile kaydedilebilmesi konusunda gerekli imkânlara sahip olmalıdır.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1) .</w:t>
      </w:r>
      <w:proofErr w:type="spellStart"/>
      <w:r w:rsidRPr="006A39A4">
        <w:rPr>
          <w:sz w:val="20"/>
          <w:szCs w:val="20"/>
        </w:rPr>
        <w:t>xls</w:t>
      </w:r>
      <w:proofErr w:type="spellEnd"/>
      <w:r w:rsidRPr="006A39A4">
        <w:rPr>
          <w:sz w:val="20"/>
          <w:szCs w:val="20"/>
        </w:rPr>
        <w:t xml:space="preserve"> - Microsoft Excel dosyası,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2) .</w:t>
      </w:r>
      <w:proofErr w:type="spellStart"/>
      <w:r w:rsidRPr="006A39A4">
        <w:rPr>
          <w:sz w:val="20"/>
          <w:szCs w:val="20"/>
        </w:rPr>
        <w:t>xlsx</w:t>
      </w:r>
      <w:proofErr w:type="spellEnd"/>
      <w:r w:rsidRPr="006A39A4">
        <w:rPr>
          <w:sz w:val="20"/>
          <w:szCs w:val="20"/>
        </w:rPr>
        <w:t xml:space="preserve"> - Microsoft Excel dosyası,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3) .</w:t>
      </w:r>
      <w:proofErr w:type="spellStart"/>
      <w:r w:rsidRPr="006A39A4">
        <w:rPr>
          <w:sz w:val="20"/>
          <w:szCs w:val="20"/>
        </w:rPr>
        <w:t>txt</w:t>
      </w:r>
      <w:proofErr w:type="spellEnd"/>
      <w:r w:rsidRPr="006A39A4">
        <w:rPr>
          <w:sz w:val="20"/>
          <w:szCs w:val="20"/>
        </w:rPr>
        <w:t xml:space="preserve"> - Düz metin dosyası,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4) .</w:t>
      </w:r>
      <w:proofErr w:type="spellStart"/>
      <w:r w:rsidRPr="006A39A4">
        <w:rPr>
          <w:sz w:val="20"/>
          <w:szCs w:val="20"/>
        </w:rPr>
        <w:t>csv</w:t>
      </w:r>
      <w:proofErr w:type="spellEnd"/>
      <w:r w:rsidRPr="006A39A4">
        <w:rPr>
          <w:sz w:val="20"/>
          <w:szCs w:val="20"/>
        </w:rPr>
        <w:t xml:space="preserve"> - Virgül ile ayrılmış değer dosyası,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5) .</w:t>
      </w:r>
      <w:proofErr w:type="spellStart"/>
      <w:r w:rsidRPr="006A39A4">
        <w:rPr>
          <w:sz w:val="20"/>
          <w:szCs w:val="20"/>
        </w:rPr>
        <w:t>xml</w:t>
      </w:r>
      <w:proofErr w:type="spellEnd"/>
      <w:r w:rsidRPr="006A39A4">
        <w:rPr>
          <w:sz w:val="20"/>
          <w:szCs w:val="20"/>
        </w:rPr>
        <w:t xml:space="preserve"> - Genişletilebilir işaretleme dili dosyası.</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c) Yetkililer tarafından istenilmesi durumunda, muhafaza edilen kayıtlara erişimin sağlanması ve ihtiyaç duyulan kayıtların kopyalarının çıkarılması konusunda yeterli imkânlara sahip olmalıdır.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(2) Mükellefler, Tebliğ ekinde yer alan konulara ilişkin kayıtların oluşturulması ve muhafazası sırasında, istedikleri yazılımları ve donanımları kullanabilirler.</w:t>
      </w:r>
    </w:p>
    <w:p w:rsidR="006A39A4" w:rsidRPr="006A39A4" w:rsidRDefault="006A39A4" w:rsidP="006A39A4">
      <w:pPr>
        <w:pStyle w:val="NormalWeb"/>
        <w:spacing w:before="0" w:beforeAutospacing="0" w:after="0" w:afterAutospacing="0" w:line="280" w:lineRule="atLeast"/>
        <w:jc w:val="center"/>
        <w:rPr>
          <w:sz w:val="20"/>
          <w:szCs w:val="20"/>
        </w:rPr>
      </w:pPr>
      <w:r w:rsidRPr="006A39A4">
        <w:rPr>
          <w:b/>
          <w:bCs/>
          <w:sz w:val="20"/>
          <w:szCs w:val="20"/>
        </w:rPr>
        <w:t>ÜÇÜNCÜ BÖLÜM</w:t>
      </w:r>
    </w:p>
    <w:p w:rsidR="006A39A4" w:rsidRPr="006A39A4" w:rsidRDefault="006A39A4" w:rsidP="006A39A4">
      <w:pPr>
        <w:pStyle w:val="NormalWeb"/>
        <w:spacing w:before="0" w:beforeAutospacing="0" w:after="0" w:afterAutospacing="0" w:line="280" w:lineRule="atLeast"/>
        <w:jc w:val="center"/>
        <w:rPr>
          <w:sz w:val="20"/>
          <w:szCs w:val="20"/>
        </w:rPr>
      </w:pPr>
      <w:r w:rsidRPr="006A39A4">
        <w:rPr>
          <w:b/>
          <w:bCs/>
          <w:sz w:val="20"/>
          <w:szCs w:val="20"/>
        </w:rPr>
        <w:t>Sorumluluk ve Cezai Müeyyide</w:t>
      </w:r>
    </w:p>
    <w:p w:rsidR="006A39A4" w:rsidRPr="006A39A4" w:rsidRDefault="006A39A4" w:rsidP="006A39A4">
      <w:pPr>
        <w:pStyle w:val="NormalWeb"/>
        <w:spacing w:before="0" w:beforeAutospacing="0" w:after="0" w:afterAutospacing="0" w:line="280" w:lineRule="atLeast"/>
        <w:rPr>
          <w:sz w:val="20"/>
          <w:szCs w:val="20"/>
        </w:rPr>
      </w:pPr>
      <w:r w:rsidRPr="006A39A4">
        <w:rPr>
          <w:rStyle w:val="Gl"/>
          <w:sz w:val="20"/>
          <w:szCs w:val="20"/>
        </w:rPr>
        <w:t xml:space="preserve">Sorumluluk ve ceza uygulaması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6 –</w:t>
      </w:r>
      <w:r w:rsidRPr="006A39A4">
        <w:rPr>
          <w:rFonts w:ascii="Times New Roman" w:hAnsi="Times New Roman" w:cs="Times New Roman"/>
          <w:sz w:val="20"/>
          <w:szCs w:val="20"/>
        </w:rPr>
        <w:t> (1) Oluşturulan kayıtlarda yer alması gereken asgari unsurlar ile söz konusu kayıtların elektronik ortamda muhafazası ve istenildiğinde ibrazına ilişkin olarak bu Tebliğ ile getirilen zorunluluklara uymayanlar hakkında, Vergi Usul Kanununun ceza hükümleri tatbik olunur.</w:t>
      </w:r>
    </w:p>
    <w:p w:rsidR="006A39A4" w:rsidRPr="006A39A4" w:rsidRDefault="006A39A4" w:rsidP="006A39A4">
      <w:pPr>
        <w:pStyle w:val="NormalWeb"/>
        <w:spacing w:before="0" w:beforeAutospacing="0" w:after="0" w:afterAutospacing="0" w:line="280" w:lineRule="atLeast"/>
        <w:jc w:val="center"/>
        <w:rPr>
          <w:sz w:val="20"/>
          <w:szCs w:val="20"/>
        </w:rPr>
      </w:pPr>
      <w:r w:rsidRPr="006A39A4">
        <w:rPr>
          <w:b/>
          <w:bCs/>
          <w:sz w:val="20"/>
          <w:szCs w:val="20"/>
        </w:rPr>
        <w:t>DÖRDÜNCÜ BÖLÜM</w:t>
      </w:r>
    </w:p>
    <w:p w:rsidR="006A39A4" w:rsidRPr="006A39A4" w:rsidRDefault="006A39A4" w:rsidP="006A39A4">
      <w:pPr>
        <w:pStyle w:val="NormalWeb"/>
        <w:spacing w:before="0" w:beforeAutospacing="0" w:after="0" w:afterAutospacing="0" w:line="280" w:lineRule="atLeast"/>
        <w:jc w:val="center"/>
        <w:rPr>
          <w:sz w:val="20"/>
          <w:szCs w:val="20"/>
        </w:rPr>
      </w:pPr>
      <w:r w:rsidRPr="006A39A4">
        <w:rPr>
          <w:b/>
          <w:bCs/>
          <w:sz w:val="20"/>
          <w:szCs w:val="20"/>
        </w:rPr>
        <w:t>Çeşitli ve Diğer Hükümler</w:t>
      </w:r>
    </w:p>
    <w:p w:rsidR="006A39A4" w:rsidRPr="006A39A4" w:rsidRDefault="006A39A4" w:rsidP="006A39A4">
      <w:pPr>
        <w:pStyle w:val="NormalWeb"/>
        <w:spacing w:before="0" w:beforeAutospacing="0" w:after="0" w:afterAutospacing="0" w:line="280" w:lineRule="atLeast"/>
        <w:rPr>
          <w:sz w:val="20"/>
          <w:szCs w:val="20"/>
        </w:rPr>
      </w:pPr>
      <w:r w:rsidRPr="006A39A4">
        <w:rPr>
          <w:rStyle w:val="Gl"/>
          <w:sz w:val="20"/>
          <w:szCs w:val="20"/>
        </w:rPr>
        <w:t>Uygulanacak diğer hükümler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7 –</w:t>
      </w:r>
      <w:r w:rsidRPr="006A39A4">
        <w:rPr>
          <w:rFonts w:ascii="Times New Roman" w:hAnsi="Times New Roman" w:cs="Times New Roman"/>
          <w:sz w:val="20"/>
          <w:szCs w:val="20"/>
        </w:rPr>
        <w:t> (1) Bu Tebliğde yer alan esaslara uygun olarak oluşturulan kayıtlar, vergi kanunları çerçevesinde istenildiğinde ibraz edilmek üzere elektronik ortamda muhafaza edilmek zorundadır.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(2) Muhafaza ve ibraz yükümlülüğü, oluşturulan kayıtlara ilişkin her türlü dosya, veritabanı dosyası, saklama ortamı ve görüntüleme araçlarını kapsamakta olup, elektronik kayıtlara istenildiğinde kolaylıkla erişebilmeyi, anlaşılabilir ve eksiksiz bir biçimde görüntüleyebilmeyi ve okunabilir kâğıt baskılarını üretebilmeyi sağlayacak biçimde yerine getirilmelidir.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(3) Muhafaza ve ibraz işleminin Türkiye Cumhuriyeti sınırları içerisinde ve Türkiye Cumhuriyeti kanunlarının geçerli olduğu yerlerde yapılması zorunludur. Elektronik ortamda oluşturulan kayıtların muhafazası, mükelleflere ait bilgi işlem sistemlerinde gerçekleştirilir.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(4) Gerekli görülen durumlarda Maliye Bakanlığı, bu Tebliğ kapsamında üretilen kayıtların ibrazını, belirlenecek standartlara uygun olarak mükelleflere ait bilgi işlem sistem veya sistemlerine sürekli erişimin sağlanması da dâhil </w:t>
      </w:r>
      <w:proofErr w:type="spellStart"/>
      <w:r w:rsidRPr="006A39A4">
        <w:rPr>
          <w:rFonts w:ascii="Times New Roman" w:hAnsi="Times New Roman" w:cs="Times New Roman"/>
          <w:sz w:val="20"/>
          <w:szCs w:val="20"/>
        </w:rPr>
        <w:t>olmaküzere</w:t>
      </w:r>
      <w:proofErr w:type="spellEnd"/>
      <w:r w:rsidRPr="006A39A4">
        <w:rPr>
          <w:rFonts w:ascii="Times New Roman" w:hAnsi="Times New Roman" w:cs="Times New Roman"/>
          <w:sz w:val="20"/>
          <w:szCs w:val="20"/>
        </w:rPr>
        <w:t xml:space="preserve"> farklı yöntemler kullanmak suretiyle isteyebilir. Bu kapsamda kullanılacak yöntem ve teknolojiler ile ibraz yükümlülüğünün yerine getirilmesi ile ilgili süreçler, Maliye Bakanlığı tarafından belirlenir. </w:t>
      </w:r>
      <w:r w:rsidRPr="006A39A4">
        <w:rPr>
          <w:rFonts w:ascii="Times New Roman" w:hAnsi="Times New Roman" w:cs="Times New Roman"/>
          <w:sz w:val="20"/>
          <w:szCs w:val="20"/>
        </w:rPr>
        <w:lastRenderedPageBreak/>
        <w:t>Bilgi işlem sistemine erişim ile ilgili yetki, sektörler, mükellef grupları ve/veya faaliyet hacimleri itibarıyla kullanılabilir.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proofErr w:type="gramStart"/>
      <w:r w:rsidRPr="006A39A4">
        <w:rPr>
          <w:rFonts w:ascii="Times New Roman" w:hAnsi="Times New Roman" w:cs="Times New Roman"/>
          <w:sz w:val="20"/>
          <w:szCs w:val="20"/>
        </w:rPr>
        <w:t>(5) Bu Tebliğ kapsamındaki kayıtlara ilişkin olarak mükellefler, Maliye Bakanlığı veya vergi incelemesine yetkili olanların talebi üzerine, ilgili bilgi sistem veya sistemlerinin bulunduğu adres veya adreslerde inceleme ve tespit yapılabilmesi için gerekli olacak her türlü teknik ve fiziki imkânı (uygun donanım ve yazılımlar, terminallere ulaşım izinleri ve uzman personel gibi) sağlamak zorundadır.</w:t>
      </w:r>
      <w:proofErr w:type="gramEnd"/>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(6) Mükellefler, bu Tebliğ kapsamındaki kayıtların oluşturulması sırasında kullanılan bilgi işlem sistemlerinin </w:t>
      </w:r>
      <w:proofErr w:type="spellStart"/>
      <w:r w:rsidRPr="006A39A4">
        <w:rPr>
          <w:rFonts w:ascii="Times New Roman" w:hAnsi="Times New Roman" w:cs="Times New Roman"/>
          <w:sz w:val="20"/>
          <w:szCs w:val="20"/>
        </w:rPr>
        <w:t>sağlıklıbir</w:t>
      </w:r>
      <w:proofErr w:type="spellEnd"/>
      <w:r w:rsidRPr="006A39A4">
        <w:rPr>
          <w:rFonts w:ascii="Times New Roman" w:hAnsi="Times New Roman" w:cs="Times New Roman"/>
          <w:sz w:val="20"/>
          <w:szCs w:val="20"/>
        </w:rPr>
        <w:t xml:space="preserve"> biçimde çalışabilmesi ile ilgili her türlü önlemi almak zorundadırlar.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(7) Maliye Bakanlığı, bu Tebliğ kapsamında belirlenen esaslar çerçevesindeki kayıtların oluşturulması için kullanılacak bilgi sistemlerine yönelik, başta elektronik imza ve mali mühür kullanımı ile veri aktarımına ilişkin standartlar olmak üzere her türlü standardı belirlemeye ve kullanım zorunluluğu getirmeye yetkilidir. Maliye Bakanlığı bu yetkisini, sektörler, mükellef grupları ve/veya faaliyet hacimleri itibarıyla kullanabilir.</w:t>
      </w:r>
    </w:p>
    <w:p w:rsidR="006A39A4" w:rsidRPr="006A39A4" w:rsidRDefault="006A39A4" w:rsidP="006A39A4">
      <w:pPr>
        <w:pStyle w:val="NormalWeb"/>
        <w:spacing w:before="0" w:beforeAutospacing="0" w:after="0" w:afterAutospacing="0" w:line="280" w:lineRule="atLeast"/>
        <w:rPr>
          <w:sz w:val="20"/>
          <w:szCs w:val="20"/>
        </w:rPr>
      </w:pPr>
      <w:r w:rsidRPr="006A39A4">
        <w:rPr>
          <w:rStyle w:val="Gl"/>
          <w:sz w:val="20"/>
          <w:szCs w:val="20"/>
        </w:rPr>
        <w:t>Yürürlük</w:t>
      </w:r>
    </w:p>
    <w:p w:rsidR="006A39A4" w:rsidRPr="006A39A4" w:rsidRDefault="006A39A4" w:rsidP="006A39A4">
      <w:pPr>
        <w:pStyle w:val="NormalWeb"/>
        <w:spacing w:before="0" w:beforeAutospacing="0" w:after="0" w:afterAutospacing="0" w:line="280" w:lineRule="atLeast"/>
        <w:rPr>
          <w:sz w:val="20"/>
          <w:szCs w:val="20"/>
        </w:rPr>
      </w:pPr>
      <w:r w:rsidRPr="006A39A4">
        <w:rPr>
          <w:rStyle w:val="Gl"/>
          <w:sz w:val="20"/>
          <w:szCs w:val="20"/>
        </w:rPr>
        <w:t>MADDE 8 –</w:t>
      </w:r>
      <w:r w:rsidRPr="006A39A4">
        <w:rPr>
          <w:sz w:val="20"/>
          <w:szCs w:val="20"/>
        </w:rPr>
        <w:t> (1) Bu Tebliğ </w:t>
      </w:r>
      <w:proofErr w:type="gramStart"/>
      <w:r w:rsidRPr="006A39A4">
        <w:rPr>
          <w:sz w:val="20"/>
          <w:szCs w:val="20"/>
        </w:rPr>
        <w:t>1/7/2014</w:t>
      </w:r>
      <w:proofErr w:type="gramEnd"/>
      <w:r w:rsidRPr="006A39A4">
        <w:rPr>
          <w:sz w:val="20"/>
          <w:szCs w:val="20"/>
        </w:rPr>
        <w:t xml:space="preserve"> tarihinde yürürlüğe girer.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Tebliğ olunur.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 </w:t>
      </w:r>
    </w:p>
    <w:p w:rsidR="006A39A4" w:rsidRPr="006A39A4" w:rsidRDefault="006A39A4" w:rsidP="006A39A4">
      <w:pPr>
        <w:pStyle w:val="NormalWeb"/>
        <w:spacing w:before="0" w:beforeAutospacing="0" w:after="0" w:afterAutospacing="0" w:line="280" w:lineRule="atLeast"/>
        <w:rPr>
          <w:sz w:val="20"/>
          <w:szCs w:val="20"/>
        </w:rPr>
      </w:pPr>
      <w:r w:rsidRPr="006A39A4">
        <w:rPr>
          <w:b/>
          <w:bCs/>
          <w:sz w:val="20"/>
          <w:szCs w:val="20"/>
        </w:rPr>
        <w:t>EK</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 </w:t>
      </w:r>
    </w:p>
    <w:p w:rsidR="006A39A4" w:rsidRPr="006A39A4" w:rsidRDefault="006A39A4" w:rsidP="006A39A4">
      <w:pPr>
        <w:pStyle w:val="NormalWeb"/>
        <w:spacing w:before="0" w:beforeAutospacing="0" w:after="0" w:afterAutospacing="0" w:line="280" w:lineRule="atLeast"/>
        <w:rPr>
          <w:sz w:val="20"/>
          <w:szCs w:val="20"/>
        </w:rPr>
      </w:pPr>
      <w:r w:rsidRPr="006A39A4">
        <w:rPr>
          <w:b/>
          <w:bCs/>
          <w:sz w:val="20"/>
          <w:szCs w:val="20"/>
        </w:rPr>
        <w:t>ASGARİ KAYIT SAKLAMA GEREKSİNİMİ BELİRLENEN KONULAR</w:t>
      </w:r>
    </w:p>
    <w:p w:rsidR="006A39A4" w:rsidRPr="006A39A4" w:rsidRDefault="006A39A4" w:rsidP="006A39A4">
      <w:pPr>
        <w:pStyle w:val="NormalWeb"/>
        <w:spacing w:before="0" w:beforeAutospacing="0" w:after="0" w:afterAutospacing="0" w:line="280" w:lineRule="atLeast"/>
        <w:rPr>
          <w:sz w:val="20"/>
          <w:szCs w:val="20"/>
        </w:rPr>
      </w:pPr>
      <w:r w:rsidRPr="006A39A4">
        <w:rPr>
          <w:rStyle w:val="Gl"/>
          <w:sz w:val="20"/>
          <w:szCs w:val="20"/>
        </w:rPr>
        <w:t xml:space="preserve">Satış kayıtları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1 –</w:t>
      </w:r>
      <w:r w:rsidRPr="006A39A4">
        <w:rPr>
          <w:rFonts w:ascii="Times New Roman" w:hAnsi="Times New Roman" w:cs="Times New Roman"/>
          <w:sz w:val="20"/>
          <w:szCs w:val="20"/>
        </w:rPr>
        <w:t> (1) Satılan mal veya sunulan hizmetler dolayısıyla (iadeler dâhil) düzenlenen fatura ve fatura yerine geçen belgelere ilişkin oluşturulacak elektronik kayıtlarda, asgari olarak aşağıdaki unsurlara yer verilmesi gerekmektedir.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a) Yevmiye tarihi,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b) Yevmiye numarası,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c) Belge tarihi,</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ç) Belge seri-sıra no (Belgelerin, kurumsal kaynak planlama yazılımlarında takibi için ayrı bir referans numarası kullanan mükellefler için belge üzerinde yer alan referans numarası),</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d) Alıcının adı veya unvanı,</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e) Alıcının soyadı,</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f) Alıcıya (Vergi Usul Kanununun 232 </w:t>
      </w:r>
      <w:proofErr w:type="spellStart"/>
      <w:r w:rsidRPr="006A39A4">
        <w:rPr>
          <w:rFonts w:ascii="Times New Roman" w:hAnsi="Times New Roman" w:cs="Times New Roman"/>
          <w:sz w:val="20"/>
          <w:szCs w:val="20"/>
        </w:rPr>
        <w:t>nci</w:t>
      </w:r>
      <w:proofErr w:type="spellEnd"/>
      <w:r w:rsidRPr="006A39A4">
        <w:rPr>
          <w:rFonts w:ascii="Times New Roman" w:hAnsi="Times New Roman" w:cs="Times New Roman"/>
          <w:sz w:val="20"/>
          <w:szCs w:val="20"/>
        </w:rPr>
        <w:t xml:space="preserve"> maddesinin birinci fıkrasında sayılanlar) ait vergi kimlik numarası(gerçek kişi mükellefler için TCKN),</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g) Ürün Kodu,</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ğ) Satılan her bir mal veya sunulan her bir hizmetin cinsi (ad, marka, model ve benzeri ayırt edici özellikler),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h) Satılan her bir mal cinsine ilişkin miktar,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ı) Ölçü birimi (</w:t>
      </w:r>
      <w:proofErr w:type="spellStart"/>
      <w:r w:rsidRPr="006A39A4">
        <w:rPr>
          <w:sz w:val="20"/>
          <w:szCs w:val="20"/>
        </w:rPr>
        <w:t>lt</w:t>
      </w:r>
      <w:proofErr w:type="spellEnd"/>
      <w:r w:rsidRPr="006A39A4">
        <w:rPr>
          <w:sz w:val="20"/>
          <w:szCs w:val="20"/>
        </w:rPr>
        <w:t>, adet, kg, saat vb.),</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i) Satılan her bir mal veya sunulan her bir hizmet cinsine ilişkin birim fiyat,</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j) Satılan her bir mal veya sunulan her bir hizmet cinsine ilişkin tutar,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k) Her bir vergi türü itibarıyla satış belgesi üzerinde gösterilmesi gereken vergisel yükümlülükler (KDV, ÖTV vb.) ile söz konusu yükümlülüklere ilişkin tecil, istisna, mahsup ve benzeri unsurlar,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 xml:space="preserve">l) Belge üzerinde yer alan indirim ve </w:t>
      </w:r>
      <w:proofErr w:type="spellStart"/>
      <w:r w:rsidRPr="006A39A4">
        <w:rPr>
          <w:sz w:val="20"/>
          <w:szCs w:val="20"/>
        </w:rPr>
        <w:t>iskonto</w:t>
      </w:r>
      <w:proofErr w:type="spellEnd"/>
      <w:r w:rsidRPr="006A39A4">
        <w:rPr>
          <w:sz w:val="20"/>
          <w:szCs w:val="20"/>
        </w:rPr>
        <w:t xml:space="preserve"> gibi unsurlar,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m) Belge toplam tutarı.</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(2) Ödeme Kaydedici Cihazlar tarafından düzenlenen belgeler ile ilgili olarak oluşturulacak kayıtlar, düzenlenen belge üzerinde yer alan bilgiler ile sınırlıdır.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lastRenderedPageBreak/>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(3) Mükellefler, satış belgelerine ilişkin kayıtlarda mal ve hizmet tanımlamaları için kullanacakları ifadelerin tekilliğini sağlamak, diğer bir ifade ile aynı mal veya hizmet cinsi için birden fazla isim ve kod kullanmamak konusunda gerekli önlemleri almak zorundadır.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 xml:space="preserve">Alış kayıtları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2 –</w:t>
      </w:r>
      <w:r w:rsidRPr="006A39A4">
        <w:rPr>
          <w:rFonts w:ascii="Times New Roman" w:hAnsi="Times New Roman" w:cs="Times New Roman"/>
          <w:sz w:val="20"/>
          <w:szCs w:val="20"/>
        </w:rPr>
        <w:t xml:space="preserve"> (1) Temin edilen mal veya hizmetler dolayısıyla (iadeler </w:t>
      </w:r>
      <w:proofErr w:type="gramStart"/>
      <w:r w:rsidRPr="006A39A4">
        <w:rPr>
          <w:rFonts w:ascii="Times New Roman" w:hAnsi="Times New Roman" w:cs="Times New Roman"/>
          <w:sz w:val="20"/>
          <w:szCs w:val="20"/>
        </w:rPr>
        <w:t>dahil</w:t>
      </w:r>
      <w:proofErr w:type="gramEnd"/>
      <w:r w:rsidRPr="006A39A4">
        <w:rPr>
          <w:rFonts w:ascii="Times New Roman" w:hAnsi="Times New Roman" w:cs="Times New Roman"/>
          <w:sz w:val="20"/>
          <w:szCs w:val="20"/>
        </w:rPr>
        <w:t>) alınan fatura ve fatura yerine geçen belgelere ilişkin oluşturulacak elektronik kayıtlarda, asgari olarak aşağıdaki unsurlara yer verilmesi gerekmektedir.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a) Yevmiye tarihi,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b) Yevmiye numarası,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c) Belge tarihi,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ç) Belge seri-sıra no,</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d) Satıcının adı veya unvanı,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e) Satıcının soyadı,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f) Satıcıya ait vergi kimlik numarası (gerçek kişi mükellefler için TCKN),</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g) Ürün Kodu,</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ğ) Alınan her bir mal veya hizmetin cinsi (ad, marka, model ve benzeri ayırt edici özellikler),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h) Alınan her bir mal cinsine ilişkin miktar,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ı) Ölçü birimi (</w:t>
      </w:r>
      <w:proofErr w:type="spellStart"/>
      <w:r w:rsidRPr="006A39A4">
        <w:rPr>
          <w:sz w:val="20"/>
          <w:szCs w:val="20"/>
        </w:rPr>
        <w:t>lt</w:t>
      </w:r>
      <w:proofErr w:type="spellEnd"/>
      <w:r w:rsidRPr="006A39A4">
        <w:rPr>
          <w:sz w:val="20"/>
          <w:szCs w:val="20"/>
        </w:rPr>
        <w:t>, adet, kg, saat vb.),</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i) Alınan her bir mal veya sunulan her bir hizmet cinsine ilişkin birim fiyat,</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j) Alınan her bir mal veya sunulan her bir hizmet cinsine ilişkin tutar,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k) Her bir vergi türü itibarıyla alış belgesi üzerinde gösterilmesi gereken vergisel yükümlülükler (KDV, ÖTV vb.) ile söz konusu yükümlülüklere ilişkin tecil, istisna, mahsup ve benzeri unsurlar,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l) Belge toplam tutarı.</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(2) Ödeme Kaydedici Cihazlar tarafından düzenlenen belgeler ile ilgili olarak oluşturulacak kayıtlar, düzenlenen belge üzerinde yer alan bilgiler ile sınırlıdır.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(3) Mükellefler, alış belgelerine ilişkin kayıtlarda yer alan mal ve hizmet tanımlamaları için kullanacakları ifadenin tekilliğini sağlamak zorundadır.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 xml:space="preserve">Dönem başı ve dönem sonu mal stoklarına ilişkin </w:t>
      </w:r>
      <w:proofErr w:type="gramStart"/>
      <w:r w:rsidRPr="006A39A4">
        <w:rPr>
          <w:rStyle w:val="Gl"/>
          <w:rFonts w:ascii="Times New Roman" w:hAnsi="Times New Roman" w:cs="Times New Roman"/>
          <w:sz w:val="20"/>
          <w:szCs w:val="20"/>
        </w:rPr>
        <w:t>envanter</w:t>
      </w:r>
      <w:proofErr w:type="gramEnd"/>
      <w:r w:rsidRPr="006A39A4">
        <w:rPr>
          <w:rStyle w:val="Gl"/>
          <w:rFonts w:ascii="Times New Roman" w:hAnsi="Times New Roman" w:cs="Times New Roman"/>
          <w:sz w:val="20"/>
          <w:szCs w:val="20"/>
        </w:rPr>
        <w:t xml:space="preserve"> kayıtları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3 –</w:t>
      </w:r>
      <w:r w:rsidRPr="006A39A4">
        <w:rPr>
          <w:rFonts w:ascii="Times New Roman" w:hAnsi="Times New Roman" w:cs="Times New Roman"/>
          <w:sz w:val="20"/>
          <w:szCs w:val="20"/>
        </w:rPr>
        <w:t> (1) Dönem başı ve dönem sonu mal (ilk madde malzeme, yarı mamul, mamul, ara girdi ve ticari mal) mevcutlarına ilişkin kayıtların, her bir mal cinsi ile ilgili olmak üzere asgari;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a) Ürün kodu,</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b) Cinsi (ad, marka, model ve benzeri ayırt edici özellikler),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c) Ölçü birimi (</w:t>
      </w:r>
      <w:proofErr w:type="spellStart"/>
      <w:r w:rsidRPr="006A39A4">
        <w:rPr>
          <w:sz w:val="20"/>
          <w:szCs w:val="20"/>
        </w:rPr>
        <w:t>lt</w:t>
      </w:r>
      <w:proofErr w:type="spellEnd"/>
      <w:r w:rsidRPr="006A39A4">
        <w:rPr>
          <w:sz w:val="20"/>
          <w:szCs w:val="20"/>
        </w:rPr>
        <w:t>, adet, kg vb.),</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ç) Miktar,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d) Varsa üretim süreci tamamlanmayan yarı mamullerin tamamlanma yüzdesi,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e) Birim maliyet,</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f) Toplam tutar</w:t>
      </w:r>
    </w:p>
    <w:p w:rsidR="006A39A4" w:rsidRPr="006A39A4" w:rsidRDefault="006A39A4" w:rsidP="006A39A4">
      <w:pPr>
        <w:pStyle w:val="NormalWeb"/>
        <w:spacing w:before="0" w:beforeAutospacing="0" w:after="0" w:afterAutospacing="0" w:line="280" w:lineRule="atLeast"/>
        <w:rPr>
          <w:sz w:val="20"/>
          <w:szCs w:val="20"/>
        </w:rPr>
      </w:pPr>
      <w:proofErr w:type="gramStart"/>
      <w:r w:rsidRPr="006A39A4">
        <w:rPr>
          <w:sz w:val="20"/>
          <w:szCs w:val="20"/>
        </w:rPr>
        <w:t>bilgilerini</w:t>
      </w:r>
      <w:proofErr w:type="gramEnd"/>
      <w:r w:rsidRPr="006A39A4">
        <w:rPr>
          <w:sz w:val="20"/>
          <w:szCs w:val="20"/>
        </w:rPr>
        <w:t xml:space="preserve"> ihtiva edecek şekilde tutulması gerekmektedir.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(2) Mükellefler, </w:t>
      </w:r>
      <w:proofErr w:type="gramStart"/>
      <w:r w:rsidRPr="006A39A4">
        <w:rPr>
          <w:rFonts w:ascii="Times New Roman" w:hAnsi="Times New Roman" w:cs="Times New Roman"/>
          <w:sz w:val="20"/>
          <w:szCs w:val="20"/>
        </w:rPr>
        <w:t>envanterlerine</w:t>
      </w:r>
      <w:proofErr w:type="gramEnd"/>
      <w:r w:rsidRPr="006A39A4">
        <w:rPr>
          <w:rFonts w:ascii="Times New Roman" w:hAnsi="Times New Roman" w:cs="Times New Roman"/>
          <w:sz w:val="20"/>
          <w:szCs w:val="20"/>
        </w:rPr>
        <w:t xml:space="preserve"> ilişkin kayıtlarda yer alan mal tanımlamaları için kullanacakları ifadenin tekilliğini sağlamak zorundadır.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 xml:space="preserve">İthalat kayıtları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lastRenderedPageBreak/>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4 –</w:t>
      </w:r>
      <w:r w:rsidRPr="006A39A4">
        <w:rPr>
          <w:rFonts w:ascii="Times New Roman" w:hAnsi="Times New Roman" w:cs="Times New Roman"/>
          <w:sz w:val="20"/>
          <w:szCs w:val="20"/>
        </w:rPr>
        <w:t> (1) İthalat işlemleri ile ilgili olarak oluşturulacak elektronik kayıtlarda, asgari olarak aşağıdaki unsurlara yer verilmesi gerekmektedir;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a) Yevmiye tarihi,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b) Yevmiye numarası,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c) Belge tarihi,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ç) Belge seri-sıra no,</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d) Satıcının adı veya unvanı,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e) Satıcının soyadı,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f) Satıcının ülkesi,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g) Satıcının kodu,</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ğ) İthalatın gerçekleştirildiği gümrük idaresi,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h) Fiili ithalat tarihi,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ı) Fiili ithalat miktarı,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i) Gümrük beyannamesi tescil tarihi,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j) Gümrük beyannamesi tescil numarası,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 xml:space="preserve">k) İthal edilen malın </w:t>
      </w:r>
      <w:proofErr w:type="gramStart"/>
      <w:r w:rsidRPr="006A39A4">
        <w:rPr>
          <w:sz w:val="20"/>
          <w:szCs w:val="20"/>
        </w:rPr>
        <w:t>G.T.İ</w:t>
      </w:r>
      <w:proofErr w:type="gramEnd"/>
      <w:r w:rsidRPr="006A39A4">
        <w:rPr>
          <w:sz w:val="20"/>
          <w:szCs w:val="20"/>
        </w:rPr>
        <w:t>.P. numarası,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l) Ürün kodu,</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m) İthal edilen her bir mal veya sunulan her bir hizmetin cinsi (ad, marka, model ve benzeri ayırt edici özellikler),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n) İthal edilen her bir mal cinsine ilişkin brüt miktar,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o) İthal edilen her bir mal cinsine ilişkin net miktar,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ö) Ölçü birimi (</w:t>
      </w:r>
      <w:proofErr w:type="spellStart"/>
      <w:r w:rsidRPr="006A39A4">
        <w:rPr>
          <w:sz w:val="20"/>
          <w:szCs w:val="20"/>
        </w:rPr>
        <w:t>lt</w:t>
      </w:r>
      <w:proofErr w:type="spellEnd"/>
      <w:r w:rsidRPr="006A39A4">
        <w:rPr>
          <w:sz w:val="20"/>
          <w:szCs w:val="20"/>
        </w:rPr>
        <w:t>, adet, kg vb),</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p) İthal edilen her bir mal veya sunulan her bir hizmet cinsine ilişkin birim fiyat,</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r) İthal her bir mal veya sunulan her bir hizmet cinsine ilişkin toplam tutar,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s) İthalat işlemleri ile ilgili her bir vergi türü itibarıyla vergi yükümlülükleri (KDV, ÖTV gibi.),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ş) Belge toplam tutarı,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 xml:space="preserve">t) İthalat bedelinin ödendiği hesaba ilişkin bankanın adı/şubesi ve </w:t>
      </w:r>
      <w:proofErr w:type="spellStart"/>
      <w:r w:rsidRPr="006A39A4">
        <w:rPr>
          <w:sz w:val="20"/>
          <w:szCs w:val="20"/>
        </w:rPr>
        <w:t>IBAN’ı</w:t>
      </w:r>
      <w:proofErr w:type="spellEnd"/>
      <w:r w:rsidRPr="006A39A4">
        <w:rPr>
          <w:sz w:val="20"/>
          <w:szCs w:val="20"/>
        </w:rPr>
        <w:t>.</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(2) Mükellefler, ithalat işlemlerine ilişkin kayıtlarda yer alan mal ve hizmet tanımlamaları için </w:t>
      </w:r>
      <w:proofErr w:type="spellStart"/>
      <w:r w:rsidRPr="006A39A4">
        <w:rPr>
          <w:rFonts w:ascii="Times New Roman" w:hAnsi="Times New Roman" w:cs="Times New Roman"/>
          <w:sz w:val="20"/>
          <w:szCs w:val="20"/>
        </w:rPr>
        <w:t>kullanacaklarıifadenin</w:t>
      </w:r>
      <w:proofErr w:type="spellEnd"/>
      <w:r w:rsidRPr="006A39A4">
        <w:rPr>
          <w:rFonts w:ascii="Times New Roman" w:hAnsi="Times New Roman" w:cs="Times New Roman"/>
          <w:sz w:val="20"/>
          <w:szCs w:val="20"/>
        </w:rPr>
        <w:t xml:space="preserve"> tekilliğini sağlamak zorundadır.</w:t>
      </w:r>
    </w:p>
    <w:p w:rsidR="006A39A4" w:rsidRPr="006A39A4" w:rsidRDefault="006A39A4" w:rsidP="006A39A4">
      <w:pPr>
        <w:pStyle w:val="NormalWeb"/>
        <w:spacing w:before="0" w:beforeAutospacing="0" w:after="0" w:afterAutospacing="0" w:line="280" w:lineRule="atLeast"/>
        <w:rPr>
          <w:sz w:val="20"/>
          <w:szCs w:val="20"/>
        </w:rPr>
      </w:pPr>
      <w:r w:rsidRPr="006A39A4">
        <w:rPr>
          <w:rStyle w:val="Gl"/>
          <w:sz w:val="20"/>
          <w:szCs w:val="20"/>
        </w:rPr>
        <w:t xml:space="preserve">İhracat kayıtları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5 –</w:t>
      </w:r>
      <w:r w:rsidRPr="006A39A4">
        <w:rPr>
          <w:rFonts w:ascii="Times New Roman" w:hAnsi="Times New Roman" w:cs="Times New Roman"/>
          <w:sz w:val="20"/>
          <w:szCs w:val="20"/>
        </w:rPr>
        <w:t> (1) İhracat işlemleri ile ilgili olarak oluşturulacak elektronik kayıtlarda, asgari olarak aşağıdaki unsurlara yer verilmesi gerekmektedir.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a) Yevmiye tarihi,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b) Yevmiye numarası,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c) Belge tarihi,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ç) Belge seri-sıra no,</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d) Alıcı adı veya unvanı,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e) Alıcı soyadı,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f) Alıcının ülkesi,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g) Alıcının kodu,</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ğ) İhracatın gerçekleştirildiği gümrük idaresi,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h) Fiili ihracat tarihi,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ı) Gümrük beyannamesi tescil tarihi,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i) Gümrük beyannamesi tescil numarası,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 xml:space="preserve">j) İhraç edilen malın </w:t>
      </w:r>
      <w:proofErr w:type="gramStart"/>
      <w:r w:rsidRPr="006A39A4">
        <w:rPr>
          <w:sz w:val="20"/>
          <w:szCs w:val="20"/>
        </w:rPr>
        <w:t>G.T.İ</w:t>
      </w:r>
      <w:proofErr w:type="gramEnd"/>
      <w:r w:rsidRPr="006A39A4">
        <w:rPr>
          <w:sz w:val="20"/>
          <w:szCs w:val="20"/>
        </w:rPr>
        <w:t>.P. numarası,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k) Ürün kodu,</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l) İhraç edilen her bir mal veya sunulan her bir hizmetin cinsi (ad, marka, model ve benzeri ayırt edici özellikler),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m) İhraç edilen her bir mal cinsine ilişkin brüt miktar,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n) İhraç edilen her bir mal cinsine ilişkin net miktar,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lastRenderedPageBreak/>
        <w:t>o) Ölçü birimi (</w:t>
      </w:r>
      <w:proofErr w:type="spellStart"/>
      <w:r w:rsidRPr="006A39A4">
        <w:rPr>
          <w:sz w:val="20"/>
          <w:szCs w:val="20"/>
        </w:rPr>
        <w:t>lt</w:t>
      </w:r>
      <w:proofErr w:type="spellEnd"/>
      <w:r w:rsidRPr="006A39A4">
        <w:rPr>
          <w:sz w:val="20"/>
          <w:szCs w:val="20"/>
        </w:rPr>
        <w:t>, adet, kg vb),</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ö) İhraç edilen her bir mal veya sunulan her bir hizmet cinsine ilişkin birim fiyat,</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p) İhraç edilen her bir mal veya sunulan her bir hizmet cinsine ilişkin toplam tutar,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r) Belge toplam tutarı,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 xml:space="preserve">s) İhracat bedelinin ödendiği hesaba ilişkin bankanın adı/şubesi ve </w:t>
      </w:r>
      <w:proofErr w:type="spellStart"/>
      <w:r w:rsidRPr="006A39A4">
        <w:rPr>
          <w:sz w:val="20"/>
          <w:szCs w:val="20"/>
        </w:rPr>
        <w:t>IBAN’ı</w:t>
      </w:r>
      <w:proofErr w:type="spellEnd"/>
      <w:r w:rsidRPr="006A39A4">
        <w:rPr>
          <w:sz w:val="20"/>
          <w:szCs w:val="20"/>
        </w:rPr>
        <w:t>.</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(2) Mükellefler, ihracat işlemlerine ilişkin kayıtlarda yer alan mal ve hizmet tanımlamaları için </w:t>
      </w:r>
      <w:proofErr w:type="spellStart"/>
      <w:r w:rsidRPr="006A39A4">
        <w:rPr>
          <w:rFonts w:ascii="Times New Roman" w:hAnsi="Times New Roman" w:cs="Times New Roman"/>
          <w:sz w:val="20"/>
          <w:szCs w:val="20"/>
        </w:rPr>
        <w:t>kullanacaklarıifadenin</w:t>
      </w:r>
      <w:proofErr w:type="spellEnd"/>
      <w:r w:rsidRPr="006A39A4">
        <w:rPr>
          <w:rFonts w:ascii="Times New Roman" w:hAnsi="Times New Roman" w:cs="Times New Roman"/>
          <w:sz w:val="20"/>
          <w:szCs w:val="20"/>
        </w:rPr>
        <w:t xml:space="preserve"> tekilliğini sağlamak zorundadır.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 xml:space="preserve">Üretim kayıtları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6 –</w:t>
      </w:r>
      <w:r w:rsidRPr="006A39A4">
        <w:rPr>
          <w:rFonts w:ascii="Times New Roman" w:hAnsi="Times New Roman" w:cs="Times New Roman"/>
          <w:sz w:val="20"/>
          <w:szCs w:val="20"/>
        </w:rPr>
        <w:t xml:space="preserve"> (1) Gerçekleştirilen üretim faaliyetlerinin, </w:t>
      </w:r>
      <w:proofErr w:type="gramStart"/>
      <w:r w:rsidRPr="006A39A4">
        <w:rPr>
          <w:rFonts w:ascii="Times New Roman" w:hAnsi="Times New Roman" w:cs="Times New Roman"/>
          <w:sz w:val="20"/>
          <w:szCs w:val="20"/>
        </w:rPr>
        <w:t>envanter</w:t>
      </w:r>
      <w:proofErr w:type="gramEnd"/>
      <w:r w:rsidRPr="006A39A4">
        <w:rPr>
          <w:rFonts w:ascii="Times New Roman" w:hAnsi="Times New Roman" w:cs="Times New Roman"/>
          <w:sz w:val="20"/>
          <w:szCs w:val="20"/>
        </w:rPr>
        <w:t xml:space="preserve"> ve randıman teknikleri kullanılarak kontrolüne yönelik olmak üzere oluşturulacak kayıtlarda asgari olarak aşağıdaki unsurlara yer verilmesi gerekmektedir;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a) Üretim girdileri için;</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1) Dönem başlangıcı,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2) Dönem bitişi,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3) Girdi malın ürün kodu,</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4) Girdi malın cinsi (ad, marka, model ve benzeri ayırt edici özellikler),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5) Miktarı,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6) Ölçü birimi (</w:t>
      </w:r>
      <w:proofErr w:type="spellStart"/>
      <w:r w:rsidRPr="006A39A4">
        <w:rPr>
          <w:sz w:val="20"/>
          <w:szCs w:val="20"/>
        </w:rPr>
        <w:t>lt</w:t>
      </w:r>
      <w:proofErr w:type="spellEnd"/>
      <w:r w:rsidRPr="006A39A4">
        <w:rPr>
          <w:sz w:val="20"/>
          <w:szCs w:val="20"/>
        </w:rPr>
        <w:t>, adet, kg vb),</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7) Birim maliyet,</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8) Toplam maliyet.</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b) Üretim çıktıları için;</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1) Dönem başlangıcı,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2) Dönem bitişi,</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3) Üretilen malın ürün kodu,</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4) Üretilen malın cinsi (ad, marka, model ve benzeri ayırt edici özellikler),</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5) Miktarı,</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6) Ölçü birimi (</w:t>
      </w:r>
      <w:proofErr w:type="spellStart"/>
      <w:r w:rsidRPr="006A39A4">
        <w:rPr>
          <w:sz w:val="20"/>
          <w:szCs w:val="20"/>
        </w:rPr>
        <w:t>lt</w:t>
      </w:r>
      <w:proofErr w:type="spellEnd"/>
      <w:r w:rsidRPr="006A39A4">
        <w:rPr>
          <w:sz w:val="20"/>
          <w:szCs w:val="20"/>
        </w:rPr>
        <w:t>, adet, kg vb),</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7) Birim maliyet,</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8) Toplam maliyet.</w:t>
      </w:r>
    </w:p>
    <w:p w:rsidR="006A39A4" w:rsidRPr="006A39A4" w:rsidRDefault="006A39A4" w:rsidP="006A39A4">
      <w:pPr>
        <w:pStyle w:val="NormalWeb"/>
        <w:spacing w:before="0" w:beforeAutospacing="0" w:after="0" w:afterAutospacing="0" w:line="280" w:lineRule="atLeast"/>
        <w:rPr>
          <w:sz w:val="20"/>
          <w:szCs w:val="20"/>
        </w:rPr>
      </w:pPr>
      <w:r w:rsidRPr="006A39A4">
        <w:rPr>
          <w:sz w:val="20"/>
          <w:szCs w:val="20"/>
        </w:rPr>
        <w:t>c) Üretim süreci için;</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xml:space="preserve">1) Mamul ya da yarı mamulü üretebilmek için kullanılması gereken ilk madde ve malzeme, yarı mamuller </w:t>
      </w:r>
      <w:proofErr w:type="spellStart"/>
      <w:r w:rsidRPr="006A39A4">
        <w:rPr>
          <w:rFonts w:ascii="Times New Roman" w:hAnsi="Times New Roman" w:cs="Times New Roman"/>
          <w:sz w:val="20"/>
          <w:szCs w:val="20"/>
        </w:rPr>
        <w:t>ileüretim</w:t>
      </w:r>
      <w:proofErr w:type="spellEnd"/>
      <w:r w:rsidRPr="006A39A4">
        <w:rPr>
          <w:rFonts w:ascii="Times New Roman" w:hAnsi="Times New Roman" w:cs="Times New Roman"/>
          <w:sz w:val="20"/>
          <w:szCs w:val="20"/>
        </w:rPr>
        <w:t xml:space="preserve"> süreci sonunda elde edilecek ürünlerin miktar bilgileri ile tarif edildiği ürün reçeteleri,</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2) Hammadde, malzeme ve mamuller ile ilgili olarak stok, sevk ve üretim süreçlerinde oluşan fire ve zayiatın cinsi, miktarı ve ürün kodu.</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(2) Üretim süreci tamamlanmayan yarı mamullere ait kayıtlar çıktılar arasına dâhil edilmeden ayrı takip edilecektir.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(3) Mükellefler, üretimlerine ilişkin kayıtlarda yer alan mal ve hizmet tanımlamaları için kullanacakları ifadenin tekilliğini sağlamak zorundadır.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Diğer kayıtlar</w:t>
      </w:r>
    </w:p>
    <w:p w:rsidR="006A39A4" w:rsidRPr="006A39A4" w:rsidRDefault="006A39A4" w:rsidP="006A39A4">
      <w:pPr>
        <w:spacing w:after="0" w:line="280" w:lineRule="atLeast"/>
        <w:jc w:val="both"/>
        <w:rPr>
          <w:rFonts w:ascii="Times New Roman" w:hAnsi="Times New Roman" w:cs="Times New Roman"/>
          <w:sz w:val="20"/>
          <w:szCs w:val="20"/>
        </w:rPr>
      </w:pPr>
      <w:r w:rsidRPr="006A39A4">
        <w:rPr>
          <w:rFonts w:ascii="Times New Roman" w:hAnsi="Times New Roman" w:cs="Times New Roman"/>
          <w:sz w:val="20"/>
          <w:szCs w:val="20"/>
        </w:rPr>
        <w:t> </w:t>
      </w:r>
    </w:p>
    <w:p w:rsidR="006A39A4" w:rsidRPr="006A39A4" w:rsidRDefault="006A39A4" w:rsidP="006A39A4">
      <w:pPr>
        <w:spacing w:after="0" w:line="280" w:lineRule="atLeast"/>
        <w:jc w:val="both"/>
        <w:rPr>
          <w:rFonts w:ascii="Times New Roman" w:hAnsi="Times New Roman" w:cs="Times New Roman"/>
          <w:sz w:val="20"/>
          <w:szCs w:val="20"/>
        </w:rPr>
      </w:pPr>
      <w:r w:rsidRPr="006A39A4">
        <w:rPr>
          <w:rStyle w:val="Gl"/>
          <w:rFonts w:ascii="Times New Roman" w:hAnsi="Times New Roman" w:cs="Times New Roman"/>
          <w:sz w:val="20"/>
          <w:szCs w:val="20"/>
        </w:rPr>
        <w:t>MADDE 7 – </w:t>
      </w:r>
      <w:r w:rsidRPr="006A39A4">
        <w:rPr>
          <w:rFonts w:ascii="Times New Roman" w:hAnsi="Times New Roman" w:cs="Times New Roman"/>
          <w:sz w:val="20"/>
          <w:szCs w:val="20"/>
        </w:rPr>
        <w:t xml:space="preserve">(1) Tebliğin üçüncü maddesinde ifade edilen mükelleflerden Özel Tüketim Vergisi Kanunu ekinde yer alan (I) ve (III) sayılı listelerdeki mallar dolayısıyla mükellefiyeti bulunanlar, söz konusu mallarla ilgili </w:t>
      </w:r>
      <w:proofErr w:type="spellStart"/>
      <w:r w:rsidRPr="006A39A4">
        <w:rPr>
          <w:rFonts w:ascii="Times New Roman" w:hAnsi="Times New Roman" w:cs="Times New Roman"/>
          <w:sz w:val="20"/>
          <w:szCs w:val="20"/>
        </w:rPr>
        <w:t>oluşturacaklarıkayıtlarında</w:t>
      </w:r>
      <w:proofErr w:type="spellEnd"/>
      <w:r w:rsidRPr="006A39A4">
        <w:rPr>
          <w:rFonts w:ascii="Times New Roman" w:hAnsi="Times New Roman" w:cs="Times New Roman"/>
          <w:sz w:val="20"/>
          <w:szCs w:val="20"/>
        </w:rPr>
        <w:t>, ilgili malların Gümrük Tarife İstatistik Pozisyonu (</w:t>
      </w:r>
      <w:proofErr w:type="gramStart"/>
      <w:r w:rsidRPr="006A39A4">
        <w:rPr>
          <w:rFonts w:ascii="Times New Roman" w:hAnsi="Times New Roman" w:cs="Times New Roman"/>
          <w:sz w:val="20"/>
          <w:szCs w:val="20"/>
        </w:rPr>
        <w:t>G.T.İ</w:t>
      </w:r>
      <w:proofErr w:type="gramEnd"/>
      <w:r w:rsidRPr="006A39A4">
        <w:rPr>
          <w:rFonts w:ascii="Times New Roman" w:hAnsi="Times New Roman" w:cs="Times New Roman"/>
          <w:sz w:val="20"/>
          <w:szCs w:val="20"/>
        </w:rPr>
        <w:t>.P.) bilgilerine de yer vermek zorundadırlar.</w:t>
      </w:r>
    </w:p>
    <w:p w:rsidR="006A39A4" w:rsidRPr="006A39A4" w:rsidRDefault="006A39A4" w:rsidP="006A39A4">
      <w:pPr>
        <w:spacing w:after="0" w:line="280" w:lineRule="atLeast"/>
        <w:rPr>
          <w:rFonts w:ascii="Times New Roman" w:hAnsi="Times New Roman" w:cs="Times New Roman"/>
          <w:sz w:val="20"/>
          <w:szCs w:val="20"/>
        </w:rPr>
      </w:pPr>
    </w:p>
    <w:sectPr w:rsidR="006A39A4" w:rsidRPr="006A39A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19F4"/>
    <w:rsid w:val="00104652"/>
    <w:rsid w:val="005319F4"/>
    <w:rsid w:val="005B3523"/>
    <w:rsid w:val="00627628"/>
    <w:rsid w:val="00636871"/>
    <w:rsid w:val="006A39A4"/>
    <w:rsid w:val="006B1380"/>
    <w:rsid w:val="0081642E"/>
    <w:rsid w:val="008545B0"/>
    <w:rsid w:val="009523F2"/>
    <w:rsid w:val="00C555CC"/>
    <w:rsid w:val="00DE672C"/>
    <w:rsid w:val="00EB44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319F4"/>
    <w:rPr>
      <w:strike w:val="0"/>
      <w:dstrike w:val="0"/>
      <w:color w:val="0000FF"/>
      <w:u w:val="none"/>
      <w:effect w:val="none"/>
    </w:rPr>
  </w:style>
  <w:style w:type="paragraph" w:styleId="NormalWeb">
    <w:name w:val="Normal (Web)"/>
    <w:basedOn w:val="Normal"/>
    <w:uiPriority w:val="99"/>
    <w:unhideWhenUsed/>
    <w:rsid w:val="005319F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5319F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2897</Words>
  <Characters>16517</Characters>
  <Application>Microsoft Office Word</Application>
  <DocSecurity>0</DocSecurity>
  <Lines>137</Lines>
  <Paragraphs>38</Paragraphs>
  <ScaleCrop>false</ScaleCrop>
  <Company>TURMOB</Company>
  <LinksUpToDate>false</LinksUpToDate>
  <CharactersWithSpaces>19376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cp:revision>
  <dcterms:created xsi:type="dcterms:W3CDTF">2013-12-30T06:46:00Z</dcterms:created>
  <dcterms:modified xsi:type="dcterms:W3CDTF">2013-12-30T07:05:00Z</dcterms:modified>
</cp:coreProperties>
</file>