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E616B" w:rsidRDefault="009A2A3B" w:rsidP="0039592F">
      <w:pPr>
        <w:spacing w:after="0" w:line="280" w:lineRule="atLeast"/>
        <w:jc w:val="both"/>
        <w:rPr>
          <w:rFonts w:ascii="Times New Roman" w:hAnsi="Times New Roman" w:cs="Times New Roman"/>
          <w:b/>
          <w:sz w:val="20"/>
          <w:szCs w:val="20"/>
          <w:u w:val="single"/>
        </w:rPr>
      </w:pPr>
      <w:r w:rsidRPr="00FE616B">
        <w:rPr>
          <w:rFonts w:ascii="Times New Roman" w:hAnsi="Times New Roman" w:cs="Times New Roman"/>
          <w:b/>
          <w:sz w:val="20"/>
          <w:szCs w:val="20"/>
          <w:u w:val="single"/>
        </w:rPr>
        <w:t>25</w:t>
      </w:r>
      <w:r w:rsidR="002A1073" w:rsidRPr="00FE616B">
        <w:rPr>
          <w:rFonts w:ascii="Times New Roman" w:hAnsi="Times New Roman" w:cs="Times New Roman"/>
          <w:b/>
          <w:sz w:val="20"/>
          <w:szCs w:val="20"/>
          <w:u w:val="single"/>
        </w:rPr>
        <w:t xml:space="preserve"> </w:t>
      </w:r>
      <w:r w:rsidR="00112323" w:rsidRPr="00FE616B">
        <w:rPr>
          <w:rFonts w:ascii="Times New Roman" w:hAnsi="Times New Roman" w:cs="Times New Roman"/>
          <w:b/>
          <w:sz w:val="20"/>
          <w:szCs w:val="20"/>
          <w:u w:val="single"/>
        </w:rPr>
        <w:t xml:space="preserve">Ocak </w:t>
      </w:r>
      <w:r w:rsidR="00802E28" w:rsidRPr="00FE616B">
        <w:rPr>
          <w:rFonts w:ascii="Times New Roman" w:hAnsi="Times New Roman" w:cs="Times New Roman"/>
          <w:b/>
          <w:sz w:val="20"/>
          <w:szCs w:val="20"/>
          <w:u w:val="single"/>
        </w:rPr>
        <w:t>201</w:t>
      </w:r>
      <w:r w:rsidR="00112323" w:rsidRPr="00FE616B">
        <w:rPr>
          <w:rFonts w:ascii="Times New Roman" w:hAnsi="Times New Roman" w:cs="Times New Roman"/>
          <w:b/>
          <w:sz w:val="20"/>
          <w:szCs w:val="20"/>
          <w:u w:val="single"/>
        </w:rPr>
        <w:t>4</w:t>
      </w:r>
      <w:r w:rsidR="00802E28" w:rsidRPr="00FE616B">
        <w:rPr>
          <w:rFonts w:ascii="Times New Roman" w:hAnsi="Times New Roman" w:cs="Times New Roman"/>
          <w:b/>
          <w:sz w:val="20"/>
          <w:szCs w:val="20"/>
          <w:u w:val="single"/>
        </w:rPr>
        <w:t>,</w:t>
      </w:r>
      <w:r w:rsidR="000370C9" w:rsidRPr="00FE616B">
        <w:rPr>
          <w:rFonts w:ascii="Times New Roman" w:hAnsi="Times New Roman" w:cs="Times New Roman"/>
          <w:b/>
          <w:sz w:val="20"/>
          <w:szCs w:val="20"/>
          <w:u w:val="single"/>
        </w:rPr>
        <w:t xml:space="preserve"> </w:t>
      </w:r>
      <w:r w:rsidR="000370C9" w:rsidRPr="00FE616B">
        <w:rPr>
          <w:rFonts w:ascii="Times New Roman" w:hAnsi="Times New Roman" w:cs="Times New Roman"/>
          <w:b/>
          <w:sz w:val="20"/>
          <w:szCs w:val="20"/>
          <w:u w:val="single"/>
        </w:rPr>
        <w:tab/>
      </w:r>
      <w:r w:rsidR="000370C9" w:rsidRPr="00FE616B">
        <w:rPr>
          <w:rFonts w:ascii="Times New Roman" w:hAnsi="Times New Roman" w:cs="Times New Roman"/>
          <w:b/>
          <w:sz w:val="20"/>
          <w:szCs w:val="20"/>
          <w:u w:val="single"/>
        </w:rPr>
        <w:tab/>
      </w:r>
      <w:r w:rsidR="000370C9" w:rsidRPr="00FE616B">
        <w:rPr>
          <w:rFonts w:ascii="Times New Roman" w:hAnsi="Times New Roman" w:cs="Times New Roman"/>
          <w:b/>
          <w:sz w:val="20"/>
          <w:szCs w:val="20"/>
          <w:u w:val="single"/>
        </w:rPr>
        <w:tab/>
      </w:r>
      <w:r w:rsidR="000370C9" w:rsidRPr="00FE616B">
        <w:rPr>
          <w:rFonts w:ascii="Times New Roman" w:hAnsi="Times New Roman" w:cs="Times New Roman"/>
          <w:b/>
          <w:sz w:val="20"/>
          <w:szCs w:val="20"/>
          <w:u w:val="single"/>
        </w:rPr>
        <w:tab/>
      </w:r>
      <w:r w:rsidR="000370C9" w:rsidRPr="00FE616B">
        <w:rPr>
          <w:rFonts w:ascii="Times New Roman" w:hAnsi="Times New Roman" w:cs="Times New Roman"/>
          <w:b/>
          <w:sz w:val="20"/>
          <w:szCs w:val="20"/>
          <w:u w:val="single"/>
        </w:rPr>
        <w:tab/>
      </w:r>
      <w:r w:rsidR="000370C9" w:rsidRPr="00FE616B">
        <w:rPr>
          <w:rFonts w:ascii="Times New Roman" w:hAnsi="Times New Roman" w:cs="Times New Roman"/>
          <w:b/>
          <w:sz w:val="20"/>
          <w:szCs w:val="20"/>
          <w:u w:val="single"/>
        </w:rPr>
        <w:tab/>
      </w:r>
      <w:r w:rsidR="002950D7" w:rsidRPr="00FE616B">
        <w:rPr>
          <w:rFonts w:ascii="Times New Roman" w:hAnsi="Times New Roman" w:cs="Times New Roman"/>
          <w:b/>
          <w:sz w:val="20"/>
          <w:szCs w:val="20"/>
          <w:u w:val="single"/>
        </w:rPr>
        <w:tab/>
      </w:r>
      <w:r w:rsidR="002A1073" w:rsidRPr="00FE616B">
        <w:rPr>
          <w:rFonts w:ascii="Times New Roman" w:hAnsi="Times New Roman" w:cs="Times New Roman"/>
          <w:b/>
          <w:sz w:val="20"/>
          <w:szCs w:val="20"/>
          <w:u w:val="single"/>
        </w:rPr>
        <w:tab/>
      </w:r>
      <w:r w:rsidRPr="00FE616B">
        <w:rPr>
          <w:rFonts w:ascii="Times New Roman" w:hAnsi="Times New Roman" w:cs="Times New Roman"/>
          <w:b/>
          <w:sz w:val="20"/>
          <w:szCs w:val="20"/>
          <w:u w:val="single"/>
        </w:rPr>
        <w:t xml:space="preserve"> </w:t>
      </w:r>
      <w:r w:rsidRPr="00FE616B">
        <w:rPr>
          <w:rFonts w:ascii="Times New Roman" w:hAnsi="Times New Roman" w:cs="Times New Roman"/>
          <w:b/>
          <w:sz w:val="20"/>
          <w:szCs w:val="20"/>
          <w:u w:val="single"/>
        </w:rPr>
        <w:tab/>
      </w:r>
      <w:r w:rsidRPr="00FE616B">
        <w:rPr>
          <w:rFonts w:ascii="Times New Roman" w:hAnsi="Times New Roman" w:cs="Times New Roman"/>
          <w:b/>
          <w:sz w:val="20"/>
          <w:szCs w:val="20"/>
          <w:u w:val="single"/>
        </w:rPr>
        <w:tab/>
      </w:r>
      <w:proofErr w:type="gramStart"/>
      <w:r w:rsidRPr="00FE616B">
        <w:rPr>
          <w:rFonts w:ascii="Times New Roman" w:hAnsi="Times New Roman" w:cs="Times New Roman"/>
          <w:b/>
          <w:sz w:val="20"/>
          <w:szCs w:val="20"/>
          <w:u w:val="single"/>
        </w:rPr>
        <w:t>Sayı : 28893</w:t>
      </w:r>
      <w:proofErr w:type="gramEnd"/>
    </w:p>
    <w:p w:rsidR="00BF212E" w:rsidRPr="00FE616B" w:rsidRDefault="00BF212E" w:rsidP="0039592F">
      <w:pPr>
        <w:spacing w:after="0" w:line="280" w:lineRule="atLeast"/>
        <w:jc w:val="both"/>
        <w:rPr>
          <w:rFonts w:ascii="Times New Roman" w:hAnsi="Times New Roman" w:cs="Times New Roman"/>
          <w:b/>
          <w:sz w:val="20"/>
          <w:szCs w:val="20"/>
          <w:u w:val="single"/>
        </w:rPr>
      </w:pP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Gümrük ve Ticaret Bakanlığından:</w:t>
      </w:r>
    </w:p>
    <w:p w:rsidR="00FE616B" w:rsidRPr="00FE616B" w:rsidRDefault="00FE616B" w:rsidP="00FE616B">
      <w:pPr>
        <w:pStyle w:val="NormalWeb"/>
        <w:jc w:val="center"/>
        <w:rPr>
          <w:sz w:val="20"/>
          <w:szCs w:val="20"/>
        </w:rPr>
      </w:pPr>
      <w:r w:rsidRPr="00FE616B">
        <w:rPr>
          <w:b/>
          <w:bCs/>
          <w:sz w:val="20"/>
          <w:szCs w:val="20"/>
        </w:rPr>
        <w:t xml:space="preserve">MÜNFESİH OLMASINA VEYA SAYILMASINA RAĞMEN TASFİYE EDİLMEMİŞ ANONİM VE LİMİTED ŞİRKETLER İLE KOOPERATİFLERİN TASFİYELERİNE VE TİCARET SİCİLİ KAYITLARININ SİLİNMESİNE İLİŞKİN TEBLİĞDE DEĞİŞİKLİK YAPILMASINA DAİR TEBLİĞ </w:t>
      </w:r>
    </w:p>
    <w:p w:rsidR="00FE616B" w:rsidRPr="00FE616B" w:rsidRDefault="00FE616B" w:rsidP="00FE616B">
      <w:pPr>
        <w:jc w:val="both"/>
        <w:rPr>
          <w:rFonts w:ascii="Times New Roman" w:hAnsi="Times New Roman" w:cs="Times New Roman"/>
          <w:sz w:val="20"/>
          <w:szCs w:val="20"/>
        </w:rPr>
      </w:pPr>
      <w:r w:rsidRPr="00FE616B">
        <w:rPr>
          <w:rStyle w:val="Gl"/>
          <w:rFonts w:ascii="Times New Roman" w:hAnsi="Times New Roman" w:cs="Times New Roman"/>
          <w:sz w:val="20"/>
          <w:szCs w:val="20"/>
        </w:rPr>
        <w:t>MADDE 1 – </w:t>
      </w:r>
      <w:proofErr w:type="gramStart"/>
      <w:r w:rsidRPr="00FE616B">
        <w:rPr>
          <w:rFonts w:ascii="Times New Roman" w:hAnsi="Times New Roman" w:cs="Times New Roman"/>
          <w:sz w:val="20"/>
          <w:szCs w:val="20"/>
        </w:rPr>
        <w:t>30/12/2012</w:t>
      </w:r>
      <w:proofErr w:type="gramEnd"/>
      <w:r w:rsidRPr="00FE616B">
        <w:rPr>
          <w:rFonts w:ascii="Times New Roman" w:hAnsi="Times New Roman" w:cs="Times New Roman"/>
          <w:sz w:val="20"/>
          <w:szCs w:val="20"/>
        </w:rPr>
        <w:t xml:space="preserve"> tarihli ve 28513 sayılı Resmî Gazete’de yayımlanan Münfesih Olmasına veya Sayılmasına Rağmen Tasfiye Edilmemiş Anonim ve </w:t>
      </w:r>
      <w:proofErr w:type="spellStart"/>
      <w:r w:rsidRPr="00FE616B">
        <w:rPr>
          <w:rFonts w:ascii="Times New Roman" w:hAnsi="Times New Roman" w:cs="Times New Roman"/>
          <w:sz w:val="20"/>
          <w:szCs w:val="20"/>
        </w:rPr>
        <w:t>Limited</w:t>
      </w:r>
      <w:proofErr w:type="spellEnd"/>
      <w:r w:rsidRPr="00FE616B">
        <w:rPr>
          <w:rFonts w:ascii="Times New Roman" w:hAnsi="Times New Roman" w:cs="Times New Roman"/>
          <w:sz w:val="20"/>
          <w:szCs w:val="20"/>
        </w:rPr>
        <w:t> Şirketler ile Kooperatiflerin Tasfiyelerine ve Ticaret Sicili Kayıtlarının Silinmesine İlişkin Tebliğin 5 inci maddesinin birinci fıkrasının (b) bendi aşağıdaki şekilde değiştirilmiştir.</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 </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 xml:space="preserve">“b) Kanunun yürürlük tarihinden önce münfesih olan veya sayılanlar ile Bakanlığın başvurusu üzerine mahkemelerce feshine karar verilen ve tasfiye memuru atanmamış olan anonim ve </w:t>
      </w:r>
      <w:proofErr w:type="spellStart"/>
      <w:r w:rsidRPr="00FE616B">
        <w:rPr>
          <w:rFonts w:ascii="Times New Roman" w:hAnsi="Times New Roman" w:cs="Times New Roman"/>
          <w:sz w:val="20"/>
          <w:szCs w:val="20"/>
        </w:rPr>
        <w:t>limited</w:t>
      </w:r>
      <w:proofErr w:type="spellEnd"/>
      <w:r w:rsidRPr="00FE616B">
        <w:rPr>
          <w:rFonts w:ascii="Times New Roman" w:hAnsi="Times New Roman" w:cs="Times New Roman"/>
          <w:sz w:val="20"/>
          <w:szCs w:val="20"/>
        </w:rPr>
        <w:t xml:space="preserve"> şirketler.” </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 </w:t>
      </w:r>
    </w:p>
    <w:p w:rsidR="00FE616B" w:rsidRPr="00FE616B" w:rsidRDefault="00FE616B" w:rsidP="00FE616B">
      <w:pPr>
        <w:jc w:val="both"/>
        <w:rPr>
          <w:rFonts w:ascii="Times New Roman" w:hAnsi="Times New Roman" w:cs="Times New Roman"/>
          <w:sz w:val="20"/>
          <w:szCs w:val="20"/>
        </w:rPr>
      </w:pPr>
      <w:r w:rsidRPr="00FE616B">
        <w:rPr>
          <w:rStyle w:val="Gl"/>
          <w:rFonts w:ascii="Times New Roman" w:hAnsi="Times New Roman" w:cs="Times New Roman"/>
          <w:sz w:val="20"/>
          <w:szCs w:val="20"/>
        </w:rPr>
        <w:t>MADDE 2 – </w:t>
      </w:r>
      <w:r w:rsidRPr="00FE616B">
        <w:rPr>
          <w:rFonts w:ascii="Times New Roman" w:hAnsi="Times New Roman" w:cs="Times New Roman"/>
          <w:sz w:val="20"/>
          <w:szCs w:val="20"/>
        </w:rPr>
        <w:t>Tebliğin 14 üncü maddesine aşağıdaki fıkra eklenmiştir.</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 </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“(4) Bakanlığın başvurusu üzerine mahkemece feshine karar verilen ve tasfiye memuru atanan şirketlerin tasfiyesi aşağıdaki şekilde yapılır.</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 </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 xml:space="preserve">a) Tasfiye memurunca yapılan çağrıya rağmen alacaklıların bir bildirimde bulunmaması ve şirketin herhangi bir mal varlığının olmaması ya da şirketin bilgi ve belgelerinin tasfiye memuruna verilmemesi veya bunlara tasfiye memurunca erişilememesi hallerinde, 12 </w:t>
      </w:r>
      <w:proofErr w:type="spellStart"/>
      <w:r w:rsidRPr="00FE616B">
        <w:rPr>
          <w:rFonts w:ascii="Times New Roman" w:hAnsi="Times New Roman" w:cs="Times New Roman"/>
          <w:sz w:val="20"/>
          <w:szCs w:val="20"/>
        </w:rPr>
        <w:t>nci</w:t>
      </w:r>
      <w:proofErr w:type="spellEnd"/>
      <w:r w:rsidRPr="00FE616B">
        <w:rPr>
          <w:rFonts w:ascii="Times New Roman" w:hAnsi="Times New Roman" w:cs="Times New Roman"/>
          <w:sz w:val="20"/>
          <w:szCs w:val="20"/>
        </w:rPr>
        <w:t xml:space="preserve"> maddenin onuncu fıkrasındaki usule göre hareket edilir.</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 </w:t>
      </w:r>
    </w:p>
    <w:p w:rsidR="00FE616B" w:rsidRPr="00FE616B" w:rsidRDefault="00FE616B" w:rsidP="00FE616B">
      <w:pPr>
        <w:jc w:val="both"/>
        <w:rPr>
          <w:rFonts w:ascii="Times New Roman" w:hAnsi="Times New Roman" w:cs="Times New Roman"/>
          <w:sz w:val="20"/>
          <w:szCs w:val="20"/>
        </w:rPr>
      </w:pPr>
      <w:r w:rsidRPr="00FE616B">
        <w:rPr>
          <w:rFonts w:ascii="Times New Roman" w:hAnsi="Times New Roman" w:cs="Times New Roman"/>
          <w:sz w:val="20"/>
          <w:szCs w:val="20"/>
        </w:rPr>
        <w:t xml:space="preserve">b) Tasfiye memurunca hazırlanan bilançoya göre şirket borçlarının varlığından fazla olması halinde, durum tasfiye memuru tarafından derhal alacaklılara bildirilir. Yapılacak bildirimde, şirketin iflas yoluyla tasfiyesine karar verilmesi için bildirim tarihinden itibaren üç ay içinde alacaklıların mahkemeye başvurmaları ve bu başvurunun yapıldığının kendisine bildirilmesi istenir. Bu süre içinde mahkemeye müracaat edildiğinin bildirilmemesi halinde,12 </w:t>
      </w:r>
      <w:proofErr w:type="spellStart"/>
      <w:r w:rsidRPr="00FE616B">
        <w:rPr>
          <w:rFonts w:ascii="Times New Roman" w:hAnsi="Times New Roman" w:cs="Times New Roman"/>
          <w:sz w:val="20"/>
          <w:szCs w:val="20"/>
        </w:rPr>
        <w:t>nci</w:t>
      </w:r>
      <w:proofErr w:type="spellEnd"/>
      <w:r w:rsidRPr="00FE616B">
        <w:rPr>
          <w:rFonts w:ascii="Times New Roman" w:hAnsi="Times New Roman" w:cs="Times New Roman"/>
          <w:sz w:val="20"/>
          <w:szCs w:val="20"/>
        </w:rPr>
        <w:t xml:space="preserve"> maddenin dokuzuncu fıkrasındaki usule göre hareket edilir.” </w:t>
      </w:r>
    </w:p>
    <w:p w:rsidR="00FE616B" w:rsidRPr="00FE616B" w:rsidRDefault="00FE616B" w:rsidP="00FE616B">
      <w:pPr>
        <w:pStyle w:val="NormalWeb"/>
        <w:rPr>
          <w:sz w:val="20"/>
          <w:szCs w:val="20"/>
        </w:rPr>
      </w:pPr>
      <w:r w:rsidRPr="00FE616B">
        <w:rPr>
          <w:rStyle w:val="Gl"/>
          <w:sz w:val="20"/>
          <w:szCs w:val="20"/>
        </w:rPr>
        <w:t>MADDE 3 – </w:t>
      </w:r>
      <w:r w:rsidRPr="00FE616B">
        <w:rPr>
          <w:sz w:val="20"/>
          <w:szCs w:val="20"/>
        </w:rPr>
        <w:t>Bu Tebliğ yayımı tarihinde yürürlüğe girer.</w:t>
      </w:r>
    </w:p>
    <w:p w:rsidR="00FE616B" w:rsidRPr="00FE616B" w:rsidRDefault="00FE616B" w:rsidP="00FE616B">
      <w:pPr>
        <w:pStyle w:val="NormalWeb"/>
        <w:rPr>
          <w:sz w:val="20"/>
          <w:szCs w:val="20"/>
        </w:rPr>
      </w:pPr>
      <w:r w:rsidRPr="00FE616B">
        <w:rPr>
          <w:rStyle w:val="Gl"/>
          <w:sz w:val="20"/>
          <w:szCs w:val="20"/>
        </w:rPr>
        <w:t>MADDE 4 – </w:t>
      </w:r>
      <w:r w:rsidRPr="00FE616B">
        <w:rPr>
          <w:sz w:val="20"/>
          <w:szCs w:val="20"/>
        </w:rPr>
        <w:t>Bu Tebliğ hükümlerini Gümrük ve Ticaret Bakanı yürütür.</w:t>
      </w:r>
    </w:p>
    <w:p w:rsidR="00FE616B" w:rsidRPr="00FE616B" w:rsidRDefault="00FE616B" w:rsidP="0039592F">
      <w:pPr>
        <w:spacing w:after="0" w:line="280" w:lineRule="atLeast"/>
        <w:jc w:val="both"/>
        <w:rPr>
          <w:rFonts w:ascii="Times New Roman" w:hAnsi="Times New Roman" w:cs="Times New Roman"/>
          <w:b/>
          <w:sz w:val="20"/>
          <w:szCs w:val="20"/>
          <w:u w:val="single"/>
        </w:rPr>
      </w:pPr>
    </w:p>
    <w:sectPr w:rsidR="00FE616B" w:rsidRPr="00FE616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967" w:rsidRDefault="00C03967" w:rsidP="00CE6B7C">
      <w:pPr>
        <w:spacing w:after="0" w:line="240" w:lineRule="auto"/>
      </w:pPr>
      <w:r>
        <w:separator/>
      </w:r>
    </w:p>
  </w:endnote>
  <w:endnote w:type="continuationSeparator" w:id="0">
    <w:p w:rsidR="00C03967" w:rsidRDefault="00C0396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8136C">
        <w:pPr>
          <w:pStyle w:val="Altbilgi"/>
          <w:jc w:val="center"/>
        </w:pPr>
        <w:fldSimple w:instr=" PAGE   \* MERGEFORMAT ">
          <w:r w:rsidR="00FE616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967" w:rsidRDefault="00C03967" w:rsidP="00CE6B7C">
      <w:pPr>
        <w:spacing w:after="0" w:line="240" w:lineRule="auto"/>
      </w:pPr>
      <w:r>
        <w:separator/>
      </w:r>
    </w:p>
  </w:footnote>
  <w:footnote w:type="continuationSeparator" w:id="0">
    <w:p w:rsidR="00C03967" w:rsidRDefault="00C0396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5A43"/>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8A3"/>
    <w:rsid w:val="00176CDE"/>
    <w:rsid w:val="00180595"/>
    <w:rsid w:val="0018136C"/>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592F"/>
    <w:rsid w:val="00395F81"/>
    <w:rsid w:val="003A0ADA"/>
    <w:rsid w:val="003A50CF"/>
    <w:rsid w:val="003A6E58"/>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6644"/>
    <w:rsid w:val="009267EF"/>
    <w:rsid w:val="00927587"/>
    <w:rsid w:val="009323B7"/>
    <w:rsid w:val="009326AE"/>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2A3B"/>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6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298</Words>
  <Characters>1705</Characters>
  <Application>Microsoft Office Word</Application>
  <DocSecurity>0</DocSecurity>
  <Lines>14</Lines>
  <Paragraphs>3</Paragraphs>
  <ScaleCrop>false</ScaleCrop>
  <Company>TURMOB</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613</cp:revision>
  <cp:lastPrinted>2013-12-13T06:43:00Z</cp:lastPrinted>
  <dcterms:created xsi:type="dcterms:W3CDTF">2013-06-03T05:31:00Z</dcterms:created>
  <dcterms:modified xsi:type="dcterms:W3CDTF">2014-01-27T06:45:00Z</dcterms:modified>
</cp:coreProperties>
</file>