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41463" w:rsidRDefault="00CF36EB" w:rsidP="00F41463">
      <w:pPr>
        <w:spacing w:after="0" w:line="280" w:lineRule="atLeast"/>
        <w:jc w:val="both"/>
        <w:rPr>
          <w:rFonts w:ascii="Times New Roman" w:hAnsi="Times New Roman" w:cs="Times New Roman"/>
          <w:b/>
          <w:sz w:val="20"/>
          <w:szCs w:val="20"/>
          <w:u w:val="single"/>
        </w:rPr>
      </w:pPr>
      <w:r w:rsidRPr="00F41463">
        <w:rPr>
          <w:rFonts w:ascii="Times New Roman" w:hAnsi="Times New Roman" w:cs="Times New Roman"/>
          <w:b/>
          <w:sz w:val="20"/>
          <w:szCs w:val="20"/>
          <w:u w:val="single"/>
        </w:rPr>
        <w:t>15</w:t>
      </w:r>
      <w:r w:rsidR="00CE3AA1" w:rsidRPr="00F41463">
        <w:rPr>
          <w:rFonts w:ascii="Times New Roman" w:hAnsi="Times New Roman" w:cs="Times New Roman"/>
          <w:b/>
          <w:sz w:val="20"/>
          <w:szCs w:val="20"/>
          <w:u w:val="single"/>
        </w:rPr>
        <w:t xml:space="preserve"> Mayıs</w:t>
      </w:r>
      <w:r w:rsidR="00112323" w:rsidRPr="00F41463">
        <w:rPr>
          <w:rFonts w:ascii="Times New Roman" w:hAnsi="Times New Roman" w:cs="Times New Roman"/>
          <w:b/>
          <w:sz w:val="20"/>
          <w:szCs w:val="20"/>
          <w:u w:val="single"/>
        </w:rPr>
        <w:t xml:space="preserve"> </w:t>
      </w:r>
      <w:r w:rsidR="00802E28" w:rsidRPr="00F41463">
        <w:rPr>
          <w:rFonts w:ascii="Times New Roman" w:hAnsi="Times New Roman" w:cs="Times New Roman"/>
          <w:b/>
          <w:sz w:val="20"/>
          <w:szCs w:val="20"/>
          <w:u w:val="single"/>
        </w:rPr>
        <w:t>201</w:t>
      </w:r>
      <w:r w:rsidR="00112323" w:rsidRPr="00F41463">
        <w:rPr>
          <w:rFonts w:ascii="Times New Roman" w:hAnsi="Times New Roman" w:cs="Times New Roman"/>
          <w:b/>
          <w:sz w:val="20"/>
          <w:szCs w:val="20"/>
          <w:u w:val="single"/>
        </w:rPr>
        <w:t>4</w:t>
      </w:r>
      <w:r w:rsidR="00802E28" w:rsidRPr="00F41463">
        <w:rPr>
          <w:rFonts w:ascii="Times New Roman" w:hAnsi="Times New Roman" w:cs="Times New Roman"/>
          <w:b/>
          <w:sz w:val="20"/>
          <w:szCs w:val="20"/>
          <w:u w:val="single"/>
        </w:rPr>
        <w:t>,</w:t>
      </w:r>
      <w:r w:rsidR="000370C9" w:rsidRPr="00F41463">
        <w:rPr>
          <w:rFonts w:ascii="Times New Roman" w:hAnsi="Times New Roman" w:cs="Times New Roman"/>
          <w:b/>
          <w:sz w:val="20"/>
          <w:szCs w:val="20"/>
          <w:u w:val="single"/>
        </w:rPr>
        <w:t xml:space="preserve"> </w:t>
      </w:r>
      <w:r w:rsidR="000370C9" w:rsidRPr="00F41463">
        <w:rPr>
          <w:rFonts w:ascii="Times New Roman" w:hAnsi="Times New Roman" w:cs="Times New Roman"/>
          <w:b/>
          <w:sz w:val="20"/>
          <w:szCs w:val="20"/>
          <w:u w:val="single"/>
        </w:rPr>
        <w:tab/>
      </w:r>
      <w:r w:rsidR="000370C9" w:rsidRPr="00F41463">
        <w:rPr>
          <w:rFonts w:ascii="Times New Roman" w:hAnsi="Times New Roman" w:cs="Times New Roman"/>
          <w:b/>
          <w:sz w:val="20"/>
          <w:szCs w:val="20"/>
          <w:u w:val="single"/>
        </w:rPr>
        <w:tab/>
      </w:r>
      <w:r w:rsidR="000370C9" w:rsidRPr="00F41463">
        <w:rPr>
          <w:rFonts w:ascii="Times New Roman" w:hAnsi="Times New Roman" w:cs="Times New Roman"/>
          <w:b/>
          <w:sz w:val="20"/>
          <w:szCs w:val="20"/>
          <w:u w:val="single"/>
        </w:rPr>
        <w:tab/>
      </w:r>
      <w:r w:rsidR="000370C9" w:rsidRPr="00F41463">
        <w:rPr>
          <w:rFonts w:ascii="Times New Roman" w:hAnsi="Times New Roman" w:cs="Times New Roman"/>
          <w:b/>
          <w:sz w:val="20"/>
          <w:szCs w:val="20"/>
          <w:u w:val="single"/>
        </w:rPr>
        <w:tab/>
      </w:r>
      <w:r w:rsidR="000370C9" w:rsidRPr="00F41463">
        <w:rPr>
          <w:rFonts w:ascii="Times New Roman" w:hAnsi="Times New Roman" w:cs="Times New Roman"/>
          <w:b/>
          <w:sz w:val="20"/>
          <w:szCs w:val="20"/>
          <w:u w:val="single"/>
        </w:rPr>
        <w:tab/>
      </w:r>
      <w:r w:rsidR="000370C9" w:rsidRPr="00F41463">
        <w:rPr>
          <w:rFonts w:ascii="Times New Roman" w:hAnsi="Times New Roman" w:cs="Times New Roman"/>
          <w:b/>
          <w:sz w:val="20"/>
          <w:szCs w:val="20"/>
          <w:u w:val="single"/>
        </w:rPr>
        <w:tab/>
      </w:r>
      <w:r w:rsidR="002950D7" w:rsidRPr="00F41463">
        <w:rPr>
          <w:rFonts w:ascii="Times New Roman" w:hAnsi="Times New Roman" w:cs="Times New Roman"/>
          <w:b/>
          <w:sz w:val="20"/>
          <w:szCs w:val="20"/>
          <w:u w:val="single"/>
        </w:rPr>
        <w:tab/>
      </w:r>
      <w:r w:rsidR="002A1073" w:rsidRPr="00F41463">
        <w:rPr>
          <w:rFonts w:ascii="Times New Roman" w:hAnsi="Times New Roman" w:cs="Times New Roman"/>
          <w:b/>
          <w:sz w:val="20"/>
          <w:szCs w:val="20"/>
          <w:u w:val="single"/>
        </w:rPr>
        <w:tab/>
      </w:r>
      <w:r w:rsidR="00CE3AA1" w:rsidRPr="00F41463">
        <w:rPr>
          <w:rFonts w:ascii="Times New Roman" w:hAnsi="Times New Roman" w:cs="Times New Roman"/>
          <w:b/>
          <w:sz w:val="20"/>
          <w:szCs w:val="20"/>
          <w:u w:val="single"/>
        </w:rPr>
        <w:tab/>
      </w:r>
      <w:r w:rsidR="00F51545" w:rsidRPr="00F41463">
        <w:rPr>
          <w:rFonts w:ascii="Times New Roman" w:hAnsi="Times New Roman" w:cs="Times New Roman"/>
          <w:b/>
          <w:sz w:val="20"/>
          <w:szCs w:val="20"/>
          <w:u w:val="single"/>
        </w:rPr>
        <w:tab/>
      </w:r>
      <w:r w:rsidR="00B1710F" w:rsidRPr="00F41463">
        <w:rPr>
          <w:rFonts w:ascii="Times New Roman" w:hAnsi="Times New Roman" w:cs="Times New Roman"/>
          <w:b/>
          <w:sz w:val="20"/>
          <w:szCs w:val="20"/>
          <w:u w:val="single"/>
        </w:rPr>
        <w:t xml:space="preserve"> </w:t>
      </w:r>
      <w:proofErr w:type="gramStart"/>
      <w:r w:rsidRPr="00F41463">
        <w:rPr>
          <w:rFonts w:ascii="Times New Roman" w:hAnsi="Times New Roman" w:cs="Times New Roman"/>
          <w:b/>
          <w:sz w:val="20"/>
          <w:szCs w:val="20"/>
          <w:u w:val="single"/>
        </w:rPr>
        <w:t>Sayı : 29001</w:t>
      </w:r>
      <w:proofErr w:type="gramEnd"/>
    </w:p>
    <w:p w:rsidR="007E7B12" w:rsidRPr="00F41463" w:rsidRDefault="007E7B12" w:rsidP="00F41463">
      <w:pPr>
        <w:pStyle w:val="1-Baslk"/>
        <w:spacing w:line="280" w:lineRule="atLeast"/>
        <w:rPr>
          <w:rFonts w:eastAsiaTheme="minorHAnsi" w:hAnsi="Times New Roman"/>
          <w:b/>
          <w:sz w:val="20"/>
        </w:rPr>
      </w:pPr>
    </w:p>
    <w:p w:rsidR="00F41463" w:rsidRPr="00F41463" w:rsidRDefault="00F41463" w:rsidP="00F41463">
      <w:pPr>
        <w:pStyle w:val="NormalWeb"/>
        <w:spacing w:before="0" w:beforeAutospacing="0" w:after="0" w:afterAutospacing="0" w:line="280" w:lineRule="atLeast"/>
        <w:jc w:val="center"/>
        <w:rPr>
          <w:sz w:val="20"/>
          <w:szCs w:val="20"/>
        </w:rPr>
      </w:pPr>
      <w:r w:rsidRPr="00F41463">
        <w:rPr>
          <w:b/>
          <w:bCs/>
          <w:sz w:val="20"/>
          <w:szCs w:val="20"/>
        </w:rPr>
        <w:t>TOPRAK KORUMA VE ARAZİ KULLANIMI KANUNUNDA DEĞİŞİKLİK YAPILMASI HAKKINDA KANUN</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Kanun No. 6537</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 xml:space="preserve">Kabul Tarihi: </w:t>
      </w:r>
      <w:proofErr w:type="gramStart"/>
      <w:r w:rsidRPr="00F41463">
        <w:rPr>
          <w:rStyle w:val="Gl"/>
          <w:rFonts w:ascii="Times New Roman" w:hAnsi="Times New Roman" w:cs="Times New Roman"/>
          <w:sz w:val="20"/>
          <w:szCs w:val="20"/>
        </w:rPr>
        <w:t>30/4/2014</w:t>
      </w:r>
      <w:proofErr w:type="gramEnd"/>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1 – </w:t>
      </w:r>
      <w:proofErr w:type="gramStart"/>
      <w:r w:rsidRPr="00F41463">
        <w:rPr>
          <w:rFonts w:ascii="Times New Roman" w:hAnsi="Times New Roman" w:cs="Times New Roman"/>
          <w:sz w:val="20"/>
          <w:szCs w:val="20"/>
        </w:rPr>
        <w:t>3/7/2005</w:t>
      </w:r>
      <w:proofErr w:type="gramEnd"/>
      <w:r w:rsidRPr="00F41463">
        <w:rPr>
          <w:rFonts w:ascii="Times New Roman" w:hAnsi="Times New Roman" w:cs="Times New Roman"/>
          <w:sz w:val="20"/>
          <w:szCs w:val="20"/>
        </w:rPr>
        <w:t xml:space="preserve"> tarihli ve 5403 sayılı Toprak Koruma ve Arazi Kullanımı Kanununun 1 inci maddesi aşağıdaki şekilde değiştirilmiştir.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1 – Bu Kanunun amacı; toprağın korunması, geliştirilmesi, tarım arazilerinin sınıflandırılması, asgari tarımsal arazi ve yeter gelirli tarımsal arazi büyüklüklerinin belirlenmesi ve bölünmelerinin önlenmesi, tarımsal arazi ve yeter gelirli tarımsal arazilerin çevre öncelikli sürdürülebilir kalkınma ilkesine uygun olarak planlı kullanımını sağlayacak usul ve esasları belirlemektir.”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2 – </w:t>
      </w:r>
      <w:r w:rsidRPr="00F41463">
        <w:rPr>
          <w:rFonts w:ascii="Times New Roman" w:hAnsi="Times New Roman" w:cs="Times New Roman"/>
          <w:sz w:val="20"/>
          <w:szCs w:val="20"/>
        </w:rPr>
        <w:t xml:space="preserve">5403 sayılı Kanunun 2 </w:t>
      </w:r>
      <w:proofErr w:type="spellStart"/>
      <w:r w:rsidRPr="00F41463">
        <w:rPr>
          <w:rFonts w:ascii="Times New Roman" w:hAnsi="Times New Roman" w:cs="Times New Roman"/>
          <w:sz w:val="20"/>
          <w:szCs w:val="20"/>
        </w:rPr>
        <w:t>nci</w:t>
      </w:r>
      <w:proofErr w:type="spellEnd"/>
      <w:r w:rsidRPr="00F41463">
        <w:rPr>
          <w:rFonts w:ascii="Times New Roman" w:hAnsi="Times New Roman" w:cs="Times New Roman"/>
          <w:sz w:val="20"/>
          <w:szCs w:val="20"/>
        </w:rPr>
        <w:t xml:space="preserve"> maddesi aşağıdaki şekilde değiştirilmiştir.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proofErr w:type="gramStart"/>
      <w:r w:rsidRPr="00F41463">
        <w:rPr>
          <w:rFonts w:ascii="Times New Roman" w:hAnsi="Times New Roman" w:cs="Times New Roman"/>
          <w:sz w:val="20"/>
          <w:szCs w:val="20"/>
        </w:rPr>
        <w:t>“MADDE 2 – Bu Kanun; arazi ve toprak kaynaklarının bilimsel esaslara uygun olarak sınıflandırılması, tarımsal arazi ve yeter gelirli tarımsal arazilerin asgari büyüklüklerinin belirlenmesi ve bölünmelerinin önlenmesi, arazi kullanım planlarının hazırlanması, koruma ve geliştirme sürecinde toplumsal, ekonomik ve çevresel boyutlarının katılımcı yöntemlerle değerlendirilmesi, amaç dışı ve yanlış kullanımların önlenmesi, korumayı sağlayacak yöntemlerin oluşturulması ile görev, yetki ve sorumluluklara ilişkin usul ve esasları kapsar.”</w:t>
      </w:r>
      <w:proofErr w:type="gramEnd"/>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3 –</w:t>
      </w:r>
      <w:r w:rsidRPr="00F41463">
        <w:rPr>
          <w:rFonts w:ascii="Times New Roman" w:hAnsi="Times New Roman" w:cs="Times New Roman"/>
          <w:sz w:val="20"/>
          <w:szCs w:val="20"/>
        </w:rPr>
        <w:t> 5403 sayılı Kanunun 3 üncü maddesinin birinci fıkrasının (h) ve (ı) bentleri aşağıdaki şekilde değiştirilmiş ve fıkraya aşağıdaki bent eklenmiştir.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“h) Asgari tarımsal arazi büyüklüğü: Üretim faaliyet ve girdileri rasyonel ve ekonomik olarak kullanıldığı takdirde, bir tarımsal arazide elde edilen verimliliğin, söz konusu tarımsal arazinin daha fazla küçülmesi hâlinde elde edilemeyeceği Bakanlıkça belirlenen en küçük tarımsal parsel büyüklüğünü,</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ı) Yeter gelirli tarımsal arazi büyüklüğü: Bölge farklılıkları göz önünde bulundurularak il ve ilçelerin ekli (1) sayılı listede belirlenen yeter gelirli tarımsal arazi büyüklüklerini,”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“u) Yan </w:t>
      </w:r>
      <w:proofErr w:type="gramStart"/>
      <w:r w:rsidRPr="00F41463">
        <w:rPr>
          <w:rFonts w:ascii="Times New Roman" w:hAnsi="Times New Roman" w:cs="Times New Roman"/>
          <w:sz w:val="20"/>
          <w:szCs w:val="20"/>
        </w:rPr>
        <w:t>sınai</w:t>
      </w:r>
      <w:proofErr w:type="gramEnd"/>
      <w:r w:rsidRPr="00F41463">
        <w:rPr>
          <w:rFonts w:ascii="Times New Roman" w:hAnsi="Times New Roman" w:cs="Times New Roman"/>
          <w:sz w:val="20"/>
          <w:szCs w:val="20"/>
        </w:rPr>
        <w:t xml:space="preserve"> işletme: Yeter gelirli tarımsal arazilere ait ürün depolama, koruma, işleme ve pazarlama gibi faaliyetlere yönelik tesisleri,”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4 – </w:t>
      </w:r>
      <w:r w:rsidRPr="00F41463">
        <w:rPr>
          <w:rFonts w:ascii="Times New Roman" w:hAnsi="Times New Roman" w:cs="Times New Roman"/>
          <w:sz w:val="20"/>
          <w:szCs w:val="20"/>
        </w:rPr>
        <w:t>5403 sayılı Kanunun 8 inci maddesinin başlığı “Tarım arazilerinin sınıflandırılması, asgari tarımsal arazi büyüklüklerinin belirlenmesi” şeklinde, ikinci ve üçüncü fıkraları aşağıdaki şekilde değiştirilmiş ve dördüncü fıkrası yürürlükten kaldırılmıştır.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“Asgari tarımsal arazi büyüklüğü, bölge ve yörelerin toplumsal, ekonomik, </w:t>
      </w:r>
      <w:proofErr w:type="gramStart"/>
      <w:r w:rsidRPr="00F41463">
        <w:rPr>
          <w:rFonts w:ascii="Times New Roman" w:hAnsi="Times New Roman" w:cs="Times New Roman"/>
          <w:sz w:val="20"/>
          <w:szCs w:val="20"/>
        </w:rPr>
        <w:t>ekolojik</w:t>
      </w:r>
      <w:proofErr w:type="gramEnd"/>
      <w:r w:rsidRPr="00F41463">
        <w:rPr>
          <w:rFonts w:ascii="Times New Roman" w:hAnsi="Times New Roman" w:cs="Times New Roman"/>
          <w:sz w:val="20"/>
          <w:szCs w:val="20"/>
        </w:rPr>
        <w:t xml:space="preserve"> ve teknik özellikleri gözetilerek Bakanlık tarafından belirlenir. Belirlenen asgari büyüklüğe erişmiş tarımsal araziler, bölünemez eşya niteliği kazanmış olur.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Asgari tarımsal arazi büyüklüğü; mutlak tarım arazileri, </w:t>
      </w:r>
      <w:proofErr w:type="gramStart"/>
      <w:r w:rsidRPr="00F41463">
        <w:rPr>
          <w:rFonts w:ascii="Times New Roman" w:hAnsi="Times New Roman" w:cs="Times New Roman"/>
          <w:sz w:val="20"/>
          <w:szCs w:val="20"/>
        </w:rPr>
        <w:t>marjinal</w:t>
      </w:r>
      <w:proofErr w:type="gramEnd"/>
      <w:r w:rsidRPr="00F41463">
        <w:rPr>
          <w:rFonts w:ascii="Times New Roman" w:hAnsi="Times New Roman" w:cs="Times New Roman"/>
          <w:sz w:val="20"/>
          <w:szCs w:val="20"/>
        </w:rPr>
        <w:t xml:space="preserve"> tarım arazileri ve özel ürün arazilerinde 2 hektar, dikili tarım arazilerinde 0,5 hektar, örtü altı tarımı yapılan arazilerde 0,3 hektardan küçük belirlenemez. Bakanlık asgari tarımsal arazi büyüklüklerini günün koşullarına göre artırabilir. Tarım arazileri Bakanlıkça belirlenen büyüklüklerin altında ifraz edilemez, </w:t>
      </w:r>
      <w:proofErr w:type="spellStart"/>
      <w:r w:rsidRPr="00F41463">
        <w:rPr>
          <w:rFonts w:ascii="Times New Roman" w:hAnsi="Times New Roman" w:cs="Times New Roman"/>
          <w:sz w:val="20"/>
          <w:szCs w:val="20"/>
        </w:rPr>
        <w:t>hisselendirilemez</w:t>
      </w:r>
      <w:proofErr w:type="spellEnd"/>
      <w:r w:rsidRPr="00F41463">
        <w:rPr>
          <w:rFonts w:ascii="Times New Roman" w:hAnsi="Times New Roman" w:cs="Times New Roman"/>
          <w:sz w:val="20"/>
          <w:szCs w:val="20"/>
        </w:rPr>
        <w:t xml:space="preserve">, Hazine taşınmazlarının satış işlemleri hariç olmak üzere pay ve paydaş adedi artırılamaz. Ancak, tarım dışı kullanım izni verilen alanlar veya çay, fındık, zeytin gibi özel iklim ve toprak ihtiyaçları olan bitkilerin yetiştiği alanlarda arazi özellikleri nedeniyle belirlenen </w:t>
      </w:r>
      <w:r w:rsidRPr="00F41463">
        <w:rPr>
          <w:rFonts w:ascii="Times New Roman" w:hAnsi="Times New Roman" w:cs="Times New Roman"/>
          <w:sz w:val="20"/>
          <w:szCs w:val="20"/>
        </w:rPr>
        <w:lastRenderedPageBreak/>
        <w:t>asgari tarımsal arazi büyüklüğünden daha küçük parsellerin oluşması gerekli olduğu takdirde, Bakanlığın uygun görüşü ile daha küçük parseller oluşturulabilir.”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5 –</w:t>
      </w:r>
      <w:r w:rsidRPr="00F41463">
        <w:rPr>
          <w:rFonts w:ascii="Times New Roman" w:hAnsi="Times New Roman" w:cs="Times New Roman"/>
          <w:sz w:val="20"/>
          <w:szCs w:val="20"/>
        </w:rPr>
        <w:t> 5403 sayılı Kanuna 8 inci maddesinden sonra gelmek üzere aşağıdaki 8/A ila 8/K maddeleri ve 8/A maddesine bağlı ek (1) sayılı liste eklenmiştir.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“Yeter gelirli tarımsal arazi büyüklüğü</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8/A – İl ve ilçelerin yeter gelirli tarımsal arazi büyüklükleri bölge farklılıkları göz önünde bulundurularak bu Kanuna ekli (1) sayılı listede belirlenmiştir. Tarımsal araziler bu Kanuna ekli (1) sayılı listede belirlenen yeter gelirli tarımsal arazi büyüklüklerinin altında ifraz edilemez, bölünemez. Tarımsal arazilerin bu niteliği şerh konulmak üzere Bakanlık tarafından ilgili tapu müdürlüğüne bildirilir. Yeter gelirli tarımsal arazi büyüklüklerinin hesaplanmasında, aynı kişiye ait ve Bakanlıkça aralarında ekonomik bütünlük bulunduğu tespit edilen tarım arazileri birlikte değerlendirilir. Yeter gelirli tarımsal arazilerin ekonomik bütünlüğe sahip olmayan kısımları Bakanlığın izni ile satılabilir. Bilimsel gelişmeler ve günün koşullarına göre bu Kanuna ekli (1) sayılı listede Bakanlığın teklifi üzerine Bakanlar Kurulu kararı ile değişiklik yapılabilir.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Mirasa konu tarımsal araziler ile yeter gelirli tarımsal arazilerin devri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8/B – Mirasa konu tarımsal arazi ve yeter gelirli tarımsal arazilerde mülkiyetin devri esastır.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Mirasçılar arasında anlaşma sağlanması hâlinde, mülkiyeti devir işlemleri mirasın açılmasından itibaren bir yıl içinde tamamlanır. Devir işlemlerinin bir yıl içinde tamamlanmaması ve 8/C maddesinin ikinci fıkrasına göre dava açılmaması hâlinde, bu Kanunun 8/Ç maddesi hükümleri uygulanır.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Devrin yapılacağı mirasçı</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8/C – Mirasçılar, terekede bulunan tarımsal arazi ve yeter gelirli tarımsal arazinin mülkiyeti hakkında;</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a) Bir mirasçıya veya yeter gelirli tarımsal arazi büyüklüklerini karşılaması durumunda birden fazla mirasçıya devrini,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b) </w:t>
      </w:r>
      <w:proofErr w:type="gramStart"/>
      <w:r w:rsidRPr="00F41463">
        <w:rPr>
          <w:rFonts w:ascii="Times New Roman" w:hAnsi="Times New Roman" w:cs="Times New Roman"/>
          <w:sz w:val="20"/>
          <w:szCs w:val="20"/>
        </w:rPr>
        <w:t>22/11/2001</w:t>
      </w:r>
      <w:proofErr w:type="gramEnd"/>
      <w:r w:rsidRPr="00F41463">
        <w:rPr>
          <w:rFonts w:ascii="Times New Roman" w:hAnsi="Times New Roman" w:cs="Times New Roman"/>
          <w:sz w:val="20"/>
          <w:szCs w:val="20"/>
        </w:rPr>
        <w:t xml:space="preserve"> tarihli ve 4721 sayılı Türk Medenî Kanununun 373 üncü ve devamı maddelerine göre kuracakları aile malları ortaklığına veya kazanç paylı aile malları ortaklığına devrini,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c) Mirasçıların tamamının miras payı oranında hissedarı oldukları </w:t>
      </w:r>
      <w:proofErr w:type="gramStart"/>
      <w:r w:rsidRPr="00F41463">
        <w:rPr>
          <w:rFonts w:ascii="Times New Roman" w:hAnsi="Times New Roman" w:cs="Times New Roman"/>
          <w:sz w:val="20"/>
          <w:szCs w:val="20"/>
        </w:rPr>
        <w:t>13/1/2011</w:t>
      </w:r>
      <w:proofErr w:type="gramEnd"/>
      <w:r w:rsidRPr="00F41463">
        <w:rPr>
          <w:rFonts w:ascii="Times New Roman" w:hAnsi="Times New Roman" w:cs="Times New Roman"/>
          <w:sz w:val="20"/>
          <w:szCs w:val="20"/>
        </w:rPr>
        <w:t xml:space="preserve"> tarihli ve 6102 sayılı Türk Ticaret Kanunu hükümlerine göre kuracakları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şirkete devrini,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ç) Mülkiyetin üçüncü kişilere devrini,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proofErr w:type="gramStart"/>
      <w:r w:rsidRPr="00F41463">
        <w:rPr>
          <w:rFonts w:ascii="Times New Roman" w:hAnsi="Times New Roman" w:cs="Times New Roman"/>
          <w:sz w:val="20"/>
          <w:szCs w:val="20"/>
        </w:rPr>
        <w:t>kararlaştırabilirler</w:t>
      </w:r>
      <w:proofErr w:type="gramEnd"/>
      <w:r w:rsidRPr="00F41463">
        <w:rPr>
          <w:rFonts w:ascii="Times New Roman" w:hAnsi="Times New Roman" w:cs="Times New Roman"/>
          <w:sz w:val="20"/>
          <w:szCs w:val="20"/>
        </w:rPr>
        <w:t>.</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Mirasçılar arasında anlaşma sağlanamadığı takdirde, mirasçılardan her biri yetkili sulh hukuk mahkemesi nezdinde dava açabilir. Bu durumda sulh hukuk hâkimi tarımsal arazi veya yeter gelirli tarımsal arazi mülkiyetinin;</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proofErr w:type="gramStart"/>
      <w:r w:rsidRPr="00F41463">
        <w:rPr>
          <w:rFonts w:ascii="Times New Roman" w:hAnsi="Times New Roman" w:cs="Times New Roman"/>
          <w:sz w:val="20"/>
          <w:szCs w:val="20"/>
        </w:rPr>
        <w:t xml:space="preserve">a) Kişisel yetenek ve durumları göz önünde tutulmak suretiyle tespit edilen ehil mirasçıya tarımsal gelir değeri üzerinden devrine, birden çok ehil mirasçının bulunması hâlinde, öncelikle asgari geçimini bu yeter gelirli tarımsal arazilerden sağlayan mirasçıya, bunun bulunmaması hâlinde bu mirasçılar arasından en yüksek bedeli </w:t>
      </w:r>
      <w:r w:rsidRPr="00F41463">
        <w:rPr>
          <w:rFonts w:ascii="Times New Roman" w:hAnsi="Times New Roman" w:cs="Times New Roman"/>
          <w:sz w:val="20"/>
          <w:szCs w:val="20"/>
        </w:rPr>
        <w:lastRenderedPageBreak/>
        <w:t>teklif eden mirasçıya devrine, ehil mirasçı olmaması hâlinde, mirasçılar arasından en yüksek bedeli teklif eden mirasçıya devrine karar verir.</w:t>
      </w:r>
      <w:proofErr w:type="gramEnd"/>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 Birden fazla ehil mirasçı olması ve bu mirasçıların miras dışı tarımsal arazilere sahip olması durumunda, bu mirasçıların mevcut arazilerini yeter gelirli büyüklüğe ulaştırmak veya bu arazilerin ekonomik olarak işletilmesine katkı sağlamak amacıyla hâkim, tarım arazilerinin yeter gelir büyüklüğünü aramaksızın bu mirasçılara devrine karar verebilir.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c) Mirasa konu yeter gelirli tarımsal arazinin kendisine devrini talep eden mirasçı bulunmadığı takdirde, hâkim satışına karar verir. Bu suretle yapılacak satış sonucu elde edilen gelir, mirasçılara payları oranında paylaştırılır.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Yeter gelirli tarımsal araziler birden çok yeter geliri sağlayan tarımsal arazi büyüklüğüne bölünebiliyorsa, sulh hukuk hâkimi bunlardan her birinin mülkiyetinin, yukarıda belirtilen hükümler çerçevesinde mirasçılara ayrı </w:t>
      </w:r>
      <w:proofErr w:type="spellStart"/>
      <w:r w:rsidRPr="00F41463">
        <w:rPr>
          <w:rFonts w:ascii="Times New Roman" w:hAnsi="Times New Roman" w:cs="Times New Roman"/>
          <w:sz w:val="20"/>
          <w:szCs w:val="20"/>
        </w:rPr>
        <w:t>ayrı</w:t>
      </w:r>
      <w:proofErr w:type="spellEnd"/>
      <w:r w:rsidRPr="00F41463">
        <w:rPr>
          <w:rFonts w:ascii="Times New Roman" w:hAnsi="Times New Roman" w:cs="Times New Roman"/>
          <w:sz w:val="20"/>
          <w:szCs w:val="20"/>
        </w:rPr>
        <w:t xml:space="preserve"> devrine karar verebilir.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Ehil mirasçıya ait nitelikler, Bakanlık tarafından çıkarılacak yönetmelikle belirlenir.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Yeter gelirli tarımsal arazi mülkiyetinin mirasçılardan birine devredilmesinden itibaren yirmi yıl içinde bu arazilerden tamamının veya bir kısmının tarım dışı kullanım nedeniyle değerinde artış meydana gelmesi durumunda; devir tarihindeki arazinin parasal değeri tarım dışı kullanım izni verilen tarihe göre yeniden hesaplanır. Bulunan değer ile arazinin yeni değeri arasındaki fark, diğer mirasçılara payları oranında arazinin mülkiyetini devralan mirasçı tarafından ödenir.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İhbar yükümlülüğü ve mahkeme tarafından devir yapılması</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8/Ç – Yeter gelirli tarımsal arazi mülkiyetinin 8/B maddesinde belirtilen sürede devredilmediğinin kamu kurum veya kuruluşları ile finans kurumları tarafından öğrenilmesi hâlinde, durum, bu kurum veya kuruluşlar tarafından derhâl Bakanlığa bildirilir. Bakanlık bu Kanun hükümlerinin uygulanması için mirasçılara üç ay süre verir. Verilen süre sonunda devir olmaması hâlinde, Bakanlık resen veya bildirim üzerine bu yerlerin istemde bulunan ehil mirasçıya, ehil mirasçı olmaması durumunda en fazla teklifi veren istekli mirasçıya devri, aksi hâlde üçüncü kişilere satılması için ilgili sulh hukuk mahkemesi nezdinde dava açabilir.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Sulh hukuk mahkemeleri nezdinde mirasçılar veya Bakanlıkça bu Kanun kapsamında açılacak davalar her türlü resim ve harçtan muaftır.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Diğer mirasçıların paylarının ödenmesi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8/D – Sulh hukuk hâkimi, mülkiyetin devrini uygun bulduğu mirasçıya, diğer mirasçıların miras paylarının bedelini mahkeme veznesine depo etmek üzere altı aya kadar süre verir. Mirasçı tarafından talep edilmesi hâlinde altı ay ek süre verilebilir. Belirlenen süreler içinde bedelin depo edilmemesi ve devir hususunda istekli başka mirasçı bulunmaması durumunda sulh hukuk hâkimi, tarımsal arazinin veya yeter gelirli tarımsal arazinin açık artırmayla satılmasına karar verir.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Kendisine yeter gelirli tarımsal arazi mülkiyeti devredilen mirasçılardan, diğer mirasçıların paylarının karşılığını öz kaynakları ile ödeyemeyecek durumda olanların bu ödemeleri gerçekleştirmek için bankalardan kullanacakları kredilere Bakanlığın ilgili yıl bütçesine bu amaçla konulacak ödenekten karşılanmak üzere faiz desteği verilebilir. Verilecek kredi miktarı diğer mirasçıların payları karşılığı tutarın toplamından fazla olamaz. Bu fıkra uyarınca verilecek kredilere ve yapılacak faiz desteğine ilişkin usul ve esaslar Hazine Müsteşarlığının bağlı olduğu Bakanın ve Bakanlığın müşterek teklifi üzerine Bakanlar Kurulu tarafından belirlenir.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lastRenderedPageBreak/>
        <w:t>Taşınırların devri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8/E – Yeter gelirli tarımsal arazi mülkiyeti kendisine devredilen kişi, bu araziler için zorunlu olan araç, gereç ve hayvanların mülkiyetinin gerçek değerleri üzerinden kendisine devredilmesini isteyebilir.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8/C maddesinin birinci fıkrasının (c) bendi hükmü gereğince mirasçılar arasında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 kurulması hâlinde yeter gelirli tarımsal araziler için gerekli olan taşınırlar da şirket mal varlığına dâhil edilir.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Ölüme bağlı tasarruf ile düzenleme</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8/F – Yeter gelirli tarımsal arazi mülkiyetinin kendisine devredilmesini isteyen ve buna ehil tek mirasçı olduğu anlaşılan mirasçının bu konudaki istem hakkı, ölüme bağlı tasarrufla ortadan kaldırılamaz. Mirastan çıkarma, mirastan yoksunluk ve mirastan feragat hâlleri saklıdır.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Birden çok mirasçıda devir koşullarının bulunması hâlinde, kendisine devir yapılacak mirasçı ölüme bağlı tasarrufla belirlenebilir. Belirlenen bu mirasçıya itiraz edilmesi durumunda, ehil mirasçı sulh hukuk hâkimi tarafından belirlenir.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Yeter gelirli tarımsal arazi yönetiminin </w:t>
      </w:r>
      <w:proofErr w:type="spellStart"/>
      <w:r w:rsidRPr="00F41463">
        <w:rPr>
          <w:rFonts w:ascii="Times New Roman" w:hAnsi="Times New Roman" w:cs="Times New Roman"/>
          <w:sz w:val="20"/>
          <w:szCs w:val="20"/>
        </w:rPr>
        <w:t>tedbiren</w:t>
      </w:r>
      <w:proofErr w:type="spellEnd"/>
      <w:r w:rsidRPr="00F41463">
        <w:rPr>
          <w:rFonts w:ascii="Times New Roman" w:hAnsi="Times New Roman" w:cs="Times New Roman"/>
          <w:sz w:val="20"/>
          <w:szCs w:val="20"/>
        </w:rPr>
        <w:t xml:space="preserve"> verilmesi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MADDE 8/G – Ayırt etme gücüne sahip olmayan küçük mirasçı bulunması hâlinde hâkim, yeter gelirli tarımsal arazilerin yönetimini dava sonuçlanana kadar ehil gördüğü mirasçılardan birine veya üçüncü bir kişiye </w:t>
      </w:r>
      <w:proofErr w:type="spellStart"/>
      <w:r w:rsidRPr="00F41463">
        <w:rPr>
          <w:rFonts w:ascii="Times New Roman" w:hAnsi="Times New Roman" w:cs="Times New Roman"/>
          <w:sz w:val="20"/>
          <w:szCs w:val="20"/>
        </w:rPr>
        <w:t>tedbiren</w:t>
      </w:r>
      <w:proofErr w:type="spellEnd"/>
      <w:r w:rsidRPr="00F41463">
        <w:rPr>
          <w:rFonts w:ascii="Times New Roman" w:hAnsi="Times New Roman" w:cs="Times New Roman"/>
          <w:sz w:val="20"/>
          <w:szCs w:val="20"/>
        </w:rPr>
        <w:t xml:space="preserve"> verebilir. Bu takdirde, elde edilen tarımsal gelir, işletme masrafları düşüldükten sonra mirasçılar arasında payları oranında dağıtılır.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Denkleştirme</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8/Ğ – Kendisine yeter gelirli tarımsal arazi mülkiyeti devredilen mirasçının, devir sebebiyle diğer mirasçılara payları karşılığı ödemesi gereken bedel ile miras bırakanın borcu dolayısıyla daha önce yeter gelirli tarımsal arazi üzerinde kurulmuş bulunan rehin konusu alacaklar birbiriyle denkleştirilir. Bakiye bir tutar kalırsa diğer mirasçılara payları oranında ödenir.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Yan </w:t>
      </w:r>
      <w:proofErr w:type="gramStart"/>
      <w:r w:rsidRPr="00F41463">
        <w:rPr>
          <w:rFonts w:ascii="Times New Roman" w:hAnsi="Times New Roman" w:cs="Times New Roman"/>
          <w:sz w:val="20"/>
          <w:szCs w:val="20"/>
        </w:rPr>
        <w:t>sınai</w:t>
      </w:r>
      <w:proofErr w:type="gramEnd"/>
      <w:r w:rsidRPr="00F41463">
        <w:rPr>
          <w:rFonts w:ascii="Times New Roman" w:hAnsi="Times New Roman" w:cs="Times New Roman"/>
          <w:sz w:val="20"/>
          <w:szCs w:val="20"/>
        </w:rPr>
        <w:t xml:space="preserve"> işletme</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MADDE 8/H – Yeter gelirli tarımsal arazilere sıkı şekilde bağlı bir yan </w:t>
      </w:r>
      <w:proofErr w:type="gramStart"/>
      <w:r w:rsidRPr="00F41463">
        <w:rPr>
          <w:rFonts w:ascii="Times New Roman" w:hAnsi="Times New Roman" w:cs="Times New Roman"/>
          <w:sz w:val="20"/>
          <w:szCs w:val="20"/>
        </w:rPr>
        <w:t>sınai</w:t>
      </w:r>
      <w:proofErr w:type="gramEnd"/>
      <w:r w:rsidRPr="00F41463">
        <w:rPr>
          <w:rFonts w:ascii="Times New Roman" w:hAnsi="Times New Roman" w:cs="Times New Roman"/>
          <w:sz w:val="20"/>
          <w:szCs w:val="20"/>
        </w:rPr>
        <w:t xml:space="preserve"> işletme mevcut ise yan sınai işletme ile yeter gelirli tarımsal arazilerin mülkiyeti bir bütün olarak istemde bulunan ve ehil görülen mirasçıya gerçek değeri üzerinden devredilir.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Mirasçılardan birinin itiraz etmesi veya birden çok mirasçının kendilerine devir istemesi hâlinde sulh hukuk hâkimi yeter gelirli tarımsal arazi ve yan </w:t>
      </w:r>
      <w:proofErr w:type="gramStart"/>
      <w:r w:rsidRPr="00F41463">
        <w:rPr>
          <w:rFonts w:ascii="Times New Roman" w:hAnsi="Times New Roman" w:cs="Times New Roman"/>
          <w:sz w:val="20"/>
          <w:szCs w:val="20"/>
        </w:rPr>
        <w:t>sınai</w:t>
      </w:r>
      <w:proofErr w:type="gramEnd"/>
      <w:r w:rsidRPr="00F41463">
        <w:rPr>
          <w:rFonts w:ascii="Times New Roman" w:hAnsi="Times New Roman" w:cs="Times New Roman"/>
          <w:sz w:val="20"/>
          <w:szCs w:val="20"/>
        </w:rPr>
        <w:t xml:space="preserve"> işletmenin ekonomik gelir ve bütünlüğünü sürdürme imkânını ve mirasçıların kişisel durumlarını göz önünde bulundurarak yan sınai işletmenin birlikte veya ayrı olarak devrine ya da satışına karar verir.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8/C maddesinin birinci fıkrasının (c) bendi gereğince mirasçılar arasında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 kurulması hâlinde yeter gelirli tarımsal arazilere sıkı şekilde bağlı olan yan </w:t>
      </w:r>
      <w:proofErr w:type="gramStart"/>
      <w:r w:rsidRPr="00F41463">
        <w:rPr>
          <w:rFonts w:ascii="Times New Roman" w:hAnsi="Times New Roman" w:cs="Times New Roman"/>
          <w:sz w:val="20"/>
          <w:szCs w:val="20"/>
        </w:rPr>
        <w:t>sınai</w:t>
      </w:r>
      <w:proofErr w:type="gramEnd"/>
      <w:r w:rsidRPr="00F41463">
        <w:rPr>
          <w:rFonts w:ascii="Times New Roman" w:hAnsi="Times New Roman" w:cs="Times New Roman"/>
          <w:sz w:val="20"/>
          <w:szCs w:val="20"/>
        </w:rPr>
        <w:t xml:space="preserve"> işletme de şirketin mal varlığına dâhil edilir.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İstisnalar ve muafiyetler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lastRenderedPageBreak/>
        <w:t xml:space="preserve">MADDE 8/I – 8/C maddesinin birinci fıkrasının (c) bendi gereğince kurulacak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şirketlerin tescil işlemi tamamlanıncaya kadar yapılacak işlemler harçlardan, bu işlemlerle ilgili düzenlenecek kâğıtlar damga vergisinden müstesnadır.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Türk Ticaret Kanununda yer alan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 kurulmasına ilişkin sermaye ve diğer şartlar, 8/C maddesinin birinci fıkrasının (c) bendi gereğince kurulacak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şirketler için aranmaz.</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Yeter gelirli tarımsal arazilerin mülkiyetinin devri konusunda anlaşmaları durumunda mirasçılar, bu taşınmazların devri ile ilgili yapılacak işlemlere ilişkin harçlardan ve bu işlemlerle ilgili düzenlenecek kâğıtlara ilişkin damga vergisinden muaftır.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Önalım hakkı</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MADDE 8/İ – 8/C maddesinin birinci fıkrasının (b) bendi uyarınca aile malları ortaklığı veya kazanç paylı aile malları ortaklığı kurulduğu takdirde, ortaklardan birinin payını üçüncü bir kişiye satması hâlinde, diğer ortaklar önalım hakkına sahiptir.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Tarımsal arazilerin satılması hâlinde sınırdaş tarımsal arazi malikleri de önalım hakkına sahiptir. Tarımsal arazi, sınırdaş maliklerden birine satıldığı takdirde, diğer sınırdaş malikler önalım haklarını kullanamaz. Önalım hakkına sahip birden fazla sınırdaş tarımsal arazi malikinin bulunması hâlinde hâkim, tarımsal bütünlük arz eden sınırdaş arazi malikine önalıma konu tarımsal arazinin mülkiyetinin devrine karar verir.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Önalım hakkının kullanılmasında Türk Medenî Kanunu hükümleri uygulanır.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Sona erme ve tasfiye</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MADDE 8/J – 8/C maddesinin birinci fıkrasına göre kurulan aile malları ortaklığının, kazanç paylı aile malları ortaklığının veya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şirketin; herhangi bir nedenle sona ermesi ve tasfiye olması hâlinde, bu ortaklıklara veya </w:t>
      </w:r>
      <w:proofErr w:type="spellStart"/>
      <w:r w:rsidRPr="00F41463">
        <w:rPr>
          <w:rFonts w:ascii="Times New Roman" w:hAnsi="Times New Roman" w:cs="Times New Roman"/>
          <w:sz w:val="20"/>
          <w:szCs w:val="20"/>
        </w:rPr>
        <w:t>limited</w:t>
      </w:r>
      <w:proofErr w:type="spellEnd"/>
      <w:r w:rsidRPr="00F41463">
        <w:rPr>
          <w:rFonts w:ascii="Times New Roman" w:hAnsi="Times New Roman" w:cs="Times New Roman"/>
          <w:sz w:val="20"/>
          <w:szCs w:val="20"/>
        </w:rPr>
        <w:t xml:space="preserve"> şirketlere ait tarımsal araziler, yeter gelirli tarımsal arazi büyüklüklerinin altında kalacak şekilde bölünemez.</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Tarımsal arazi edindirme iş ve işlemleri</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xml:space="preserve">MADDE 8/K – Bakanlık, yeter gelirli tarımsal arazileri ekonomik, </w:t>
      </w:r>
      <w:proofErr w:type="gramStart"/>
      <w:r w:rsidRPr="00F41463">
        <w:rPr>
          <w:rFonts w:ascii="Times New Roman" w:hAnsi="Times New Roman" w:cs="Times New Roman"/>
          <w:sz w:val="20"/>
          <w:szCs w:val="20"/>
        </w:rPr>
        <w:t>ekolojik</w:t>
      </w:r>
      <w:proofErr w:type="gramEnd"/>
      <w:r w:rsidRPr="00F41463">
        <w:rPr>
          <w:rFonts w:ascii="Times New Roman" w:hAnsi="Times New Roman" w:cs="Times New Roman"/>
          <w:sz w:val="20"/>
          <w:szCs w:val="20"/>
        </w:rPr>
        <w:t xml:space="preserve"> ve sosyal açıdan azami oranda verimli kılmak ve yeter gelirli tarımsal arazi büyüklüğünü artırmak için gerekli tedbirleri alır. </w:t>
      </w:r>
      <w:proofErr w:type="gramStart"/>
      <w:r w:rsidRPr="00F41463">
        <w:rPr>
          <w:rFonts w:ascii="Times New Roman" w:hAnsi="Times New Roman" w:cs="Times New Roman"/>
          <w:sz w:val="20"/>
          <w:szCs w:val="20"/>
        </w:rPr>
        <w:t xml:space="preserve">Ayrıca; tarım arazilerinin değerinin tespiti, kredi temini, ortakçılık, yarıcılık, kiracılık işlerinin düzenlenmesi, kira bedellerinin tespiti ve üretime yönlendirilmesi, arz talep listelerinin oluşturulması, alıcı, satıcı ve kiracıların anlaşmaları konusunda doğrudan aracılık yapılması, bu alanda ilgili kamu idareleri ile yürütülecek politikalar konusunda iş birliği yapılması ve kredi işlemlerine teknik destek sağlanması gibi iş ve işlemleri yapar veya yaptırır. </w:t>
      </w:r>
      <w:proofErr w:type="gramEnd"/>
      <w:r w:rsidRPr="00F41463">
        <w:rPr>
          <w:rFonts w:ascii="Times New Roman" w:hAnsi="Times New Roman" w:cs="Times New Roman"/>
          <w:sz w:val="20"/>
          <w:szCs w:val="20"/>
        </w:rPr>
        <w:t>Bu Kanunun uygulanması ile ilgili olarak, ihtiyaç duyulması hâlinde, yeter gelirli tarımsal arazi büyüklüğünün altındaki tarımsal arazileri yeter gelirli tarımsal arazi büyüklüğüne çıkarmak veya mülkiyetten kaynaklanan ihtilafları gidermek amacıyla kamulaştırma, alım ile satım işlemleri Bakanlığın talebi üzerine Maliye Bakanlığınca ilgili mevzuatına göre yerine getirilir. Kamulaştırma ve alım işlemleri gerektiğinde Hazineye ait taşınmazların trampası suretiyle de yapılabilir.”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6 –</w:t>
      </w:r>
      <w:r w:rsidRPr="00F41463">
        <w:rPr>
          <w:rFonts w:ascii="Times New Roman" w:hAnsi="Times New Roman" w:cs="Times New Roman"/>
          <w:sz w:val="20"/>
          <w:szCs w:val="20"/>
        </w:rPr>
        <w:t> 5403 sayılı Kanunun 13 üncü maddesinin altıncı fıkrasında ve 14 üncü maddesinin dördüncü fıkrasında yer alan “tüzükle” ibareleri “yönetmelikle” şeklinde değiştirilmiştir.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7 –</w:t>
      </w:r>
      <w:r w:rsidRPr="00F41463">
        <w:rPr>
          <w:rFonts w:ascii="Times New Roman" w:hAnsi="Times New Roman" w:cs="Times New Roman"/>
          <w:sz w:val="20"/>
          <w:szCs w:val="20"/>
        </w:rPr>
        <w:t xml:space="preserve"> 5403 sayılı Kanunun 17 </w:t>
      </w:r>
      <w:proofErr w:type="spellStart"/>
      <w:r w:rsidRPr="00F41463">
        <w:rPr>
          <w:rFonts w:ascii="Times New Roman" w:hAnsi="Times New Roman" w:cs="Times New Roman"/>
          <w:sz w:val="20"/>
          <w:szCs w:val="20"/>
        </w:rPr>
        <w:t>nci</w:t>
      </w:r>
      <w:proofErr w:type="spellEnd"/>
      <w:r w:rsidRPr="00F41463">
        <w:rPr>
          <w:rFonts w:ascii="Times New Roman" w:hAnsi="Times New Roman" w:cs="Times New Roman"/>
          <w:sz w:val="20"/>
          <w:szCs w:val="20"/>
        </w:rPr>
        <w:t xml:space="preserve"> maddesinin altıncı ve dokuzuncu fıkraları aşağıdaki şekilde değiştirilmiştir.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lastRenderedPageBreak/>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“Bakanlık, gerekli hâllerde asgari tarımsal arazi büyüklüğünün altındaki tarımsal arazileri toplulaştırabilir veya bu Kanun kapsamında değerlendirmek üzere kamulaştırabilir. Toplulaştırma uygulamalarında, tahsisli araziler asgari tarımsal arazi büyüklüğünün altındaki araziler ile birleştirilerek asgari büyüklükte yeni tarımsal araziler oluşturulabilir. Bu suretle oluşturulan araziler; öncelikle toplulaştırma veya kamulaştırma konusu olan arazi maliklerine, bu kişiler satın almadığı takdirde, yeter gelirli tarımsal arazi büyüklüğünde tarım arazisi bulunmayan yöre çiftçilerine rayiç bedeli üzerinden Bakanlığın talebi üzerine Maliye Bakanlığınca ilgili mevzuatına göre doğrudan satılır. Bu amaçla yapılan kamulaştırma ve satımlara konu olan işlemler harçlardan, bu işlemlerle ilgili olarak düzenlenecek kâğıtlar damga vergisinden müstesnadır.”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“Bu maddenin uygulanmasına ilişkin usul ve esaslar Bakanlıkça çıkarılacak yönetmelikle belirlenir.”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8 –</w:t>
      </w:r>
      <w:r w:rsidRPr="00F41463">
        <w:rPr>
          <w:rFonts w:ascii="Times New Roman" w:hAnsi="Times New Roman" w:cs="Times New Roman"/>
          <w:sz w:val="20"/>
          <w:szCs w:val="20"/>
        </w:rPr>
        <w:t> 5403 sayılı Kanuna aşağıdaki geçici madde eklenmiştir.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“GEÇİCİ MADDE 5 – Bu maddenin yayımı tarihinde mirasçılar arasında henüz paylaşımı yapılmamış tarımsal arazilerin devir işlemleri, bu maddeyi ihdas eden Kanundan önceki kanun hükümlerine göre tamamlanır.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Bu maddenin yayımı tarihinden önce tarımsal arazilerin paylaşımına ilişkin olarak açılmış ve hâlen devam etmekte olan davalarda, bu maddeyi ihdas eden Kanundan önceki kanun hükümleri uygulanır.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Bu maddenin yayımı tarihinden itibaren iki yıl içinde birinci fıkraya göre yapılacak devir işlemleri harçlardan müstesnadır. Bu süre Bakanlar Kurulu tarafından iki yıl uzatılabilir.”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9 –</w:t>
      </w:r>
      <w:r w:rsidRPr="00F41463">
        <w:rPr>
          <w:rFonts w:ascii="Times New Roman" w:hAnsi="Times New Roman" w:cs="Times New Roman"/>
          <w:sz w:val="20"/>
          <w:szCs w:val="20"/>
        </w:rPr>
        <w:t> </w:t>
      </w:r>
      <w:proofErr w:type="gramStart"/>
      <w:r w:rsidRPr="00F41463">
        <w:rPr>
          <w:rFonts w:ascii="Times New Roman" w:hAnsi="Times New Roman" w:cs="Times New Roman"/>
          <w:sz w:val="20"/>
          <w:szCs w:val="20"/>
        </w:rPr>
        <w:t>22/11/2001</w:t>
      </w:r>
      <w:proofErr w:type="gramEnd"/>
      <w:r w:rsidRPr="00F41463">
        <w:rPr>
          <w:rFonts w:ascii="Times New Roman" w:hAnsi="Times New Roman" w:cs="Times New Roman"/>
          <w:sz w:val="20"/>
          <w:szCs w:val="20"/>
        </w:rPr>
        <w:t xml:space="preserve"> tarihli ve 4721 sayılı Türk Medenî Kanununun 659 uncu, 660 </w:t>
      </w:r>
      <w:proofErr w:type="spellStart"/>
      <w:r w:rsidRPr="00F41463">
        <w:rPr>
          <w:rFonts w:ascii="Times New Roman" w:hAnsi="Times New Roman" w:cs="Times New Roman"/>
          <w:sz w:val="20"/>
          <w:szCs w:val="20"/>
        </w:rPr>
        <w:t>ıncı</w:t>
      </w:r>
      <w:proofErr w:type="spellEnd"/>
      <w:r w:rsidRPr="00F41463">
        <w:rPr>
          <w:rFonts w:ascii="Times New Roman" w:hAnsi="Times New Roman" w:cs="Times New Roman"/>
          <w:sz w:val="20"/>
          <w:szCs w:val="20"/>
        </w:rPr>
        <w:t xml:space="preserve">, 661 inci, 662 </w:t>
      </w:r>
      <w:proofErr w:type="spellStart"/>
      <w:r w:rsidRPr="00F41463">
        <w:rPr>
          <w:rFonts w:ascii="Times New Roman" w:hAnsi="Times New Roman" w:cs="Times New Roman"/>
          <w:sz w:val="20"/>
          <w:szCs w:val="20"/>
        </w:rPr>
        <w:t>nci</w:t>
      </w:r>
      <w:proofErr w:type="spellEnd"/>
      <w:r w:rsidRPr="00F41463">
        <w:rPr>
          <w:rFonts w:ascii="Times New Roman" w:hAnsi="Times New Roman" w:cs="Times New Roman"/>
          <w:sz w:val="20"/>
          <w:szCs w:val="20"/>
        </w:rPr>
        <w:t xml:space="preserve">, 663 üncü, 664 üncü, 665 inci, 666 </w:t>
      </w:r>
      <w:proofErr w:type="spellStart"/>
      <w:r w:rsidRPr="00F41463">
        <w:rPr>
          <w:rFonts w:ascii="Times New Roman" w:hAnsi="Times New Roman" w:cs="Times New Roman"/>
          <w:sz w:val="20"/>
          <w:szCs w:val="20"/>
        </w:rPr>
        <w:t>ncı</w:t>
      </w:r>
      <w:proofErr w:type="spellEnd"/>
      <w:r w:rsidRPr="00F41463">
        <w:rPr>
          <w:rFonts w:ascii="Times New Roman" w:hAnsi="Times New Roman" w:cs="Times New Roman"/>
          <w:sz w:val="20"/>
          <w:szCs w:val="20"/>
        </w:rPr>
        <w:t xml:space="preserve">, 667 </w:t>
      </w:r>
      <w:proofErr w:type="spellStart"/>
      <w:r w:rsidRPr="00F41463">
        <w:rPr>
          <w:rFonts w:ascii="Times New Roman" w:hAnsi="Times New Roman" w:cs="Times New Roman"/>
          <w:sz w:val="20"/>
          <w:szCs w:val="20"/>
        </w:rPr>
        <w:t>nci</w:t>
      </w:r>
      <w:proofErr w:type="spellEnd"/>
      <w:r w:rsidRPr="00F41463">
        <w:rPr>
          <w:rFonts w:ascii="Times New Roman" w:hAnsi="Times New Roman" w:cs="Times New Roman"/>
          <w:sz w:val="20"/>
          <w:szCs w:val="20"/>
        </w:rPr>
        <w:t xml:space="preserve"> ve 668 inci maddeleri ile 22/11/1984 tarihli ve 3083 sayılı Sulama Alanlarında Arazi Düzenlenmesine Dair Tarım Reformu Kanununun 13 üncü maddesinin beşinci fıkrasının son cümlesi yürürlükten kaldırılmıştır.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10 –</w:t>
      </w:r>
      <w:r w:rsidRPr="00F41463">
        <w:rPr>
          <w:rFonts w:ascii="Times New Roman" w:hAnsi="Times New Roman" w:cs="Times New Roman"/>
          <w:sz w:val="20"/>
          <w:szCs w:val="20"/>
        </w:rPr>
        <w:t xml:space="preserve"> Bu Kanuna ekli (2) sayılı listede yer alan kadrolar ihdas edilerek </w:t>
      </w:r>
      <w:proofErr w:type="gramStart"/>
      <w:r w:rsidRPr="00F41463">
        <w:rPr>
          <w:rFonts w:ascii="Times New Roman" w:hAnsi="Times New Roman" w:cs="Times New Roman"/>
          <w:sz w:val="20"/>
          <w:szCs w:val="20"/>
        </w:rPr>
        <w:t>13/12/1983</w:t>
      </w:r>
      <w:proofErr w:type="gramEnd"/>
      <w:r w:rsidRPr="00F41463">
        <w:rPr>
          <w:rFonts w:ascii="Times New Roman" w:hAnsi="Times New Roman" w:cs="Times New Roman"/>
          <w:sz w:val="20"/>
          <w:szCs w:val="20"/>
        </w:rPr>
        <w:t xml:space="preserve"> tarihli ve 190 sayılı Genel Kadro ve Usulü Hakkında Kanun Hükmünde Kararnamenin eki (I) sayılı cetvelin Gıda, Tarım ve Hayvancılık Bakanlığına ait bölümüne eklenmiştir.</w:t>
      </w:r>
    </w:p>
    <w:p w:rsidR="00F41463" w:rsidRPr="00F41463" w:rsidRDefault="00F41463" w:rsidP="00F41463">
      <w:pPr>
        <w:spacing w:after="0" w:line="280" w:lineRule="atLeast"/>
        <w:jc w:val="both"/>
        <w:rPr>
          <w:rFonts w:ascii="Times New Roman" w:hAnsi="Times New Roman" w:cs="Times New Roman"/>
          <w:sz w:val="20"/>
          <w:szCs w:val="20"/>
        </w:rPr>
      </w:pPr>
      <w:r w:rsidRPr="00F41463">
        <w:rPr>
          <w:rFonts w:ascii="Times New Roman" w:hAnsi="Times New Roman" w:cs="Times New Roman"/>
          <w:sz w:val="20"/>
          <w:szCs w:val="20"/>
        </w:rPr>
        <w:t> </w:t>
      </w:r>
    </w:p>
    <w:p w:rsidR="00F41463" w:rsidRPr="00F41463" w:rsidRDefault="00F41463" w:rsidP="00F41463">
      <w:pPr>
        <w:spacing w:after="0" w:line="280" w:lineRule="atLeast"/>
        <w:jc w:val="both"/>
        <w:rPr>
          <w:rFonts w:ascii="Times New Roman" w:hAnsi="Times New Roman" w:cs="Times New Roman"/>
          <w:sz w:val="20"/>
          <w:szCs w:val="20"/>
        </w:rPr>
      </w:pPr>
      <w:r w:rsidRPr="00F41463">
        <w:rPr>
          <w:rStyle w:val="Gl"/>
          <w:rFonts w:ascii="Times New Roman" w:hAnsi="Times New Roman" w:cs="Times New Roman"/>
          <w:sz w:val="20"/>
          <w:szCs w:val="20"/>
        </w:rPr>
        <w:t>MADDE 11 –</w:t>
      </w:r>
      <w:r w:rsidRPr="00F41463">
        <w:rPr>
          <w:rFonts w:ascii="Times New Roman" w:hAnsi="Times New Roman" w:cs="Times New Roman"/>
          <w:sz w:val="20"/>
          <w:szCs w:val="20"/>
        </w:rPr>
        <w:t> Bu Kanun yayımı tarihinde yürürlüğe girer.</w:t>
      </w:r>
    </w:p>
    <w:p w:rsidR="00F41463" w:rsidRPr="00F41463" w:rsidRDefault="00F41463" w:rsidP="00F41463">
      <w:pPr>
        <w:pStyle w:val="NormalWeb"/>
        <w:spacing w:before="0" w:beforeAutospacing="0" w:after="0" w:afterAutospacing="0" w:line="280" w:lineRule="atLeast"/>
        <w:rPr>
          <w:sz w:val="20"/>
          <w:szCs w:val="20"/>
        </w:rPr>
      </w:pPr>
      <w:r w:rsidRPr="00F41463">
        <w:rPr>
          <w:rStyle w:val="Gl"/>
          <w:sz w:val="20"/>
          <w:szCs w:val="20"/>
        </w:rPr>
        <w:t>MADDE 12 –</w:t>
      </w:r>
      <w:r w:rsidRPr="00F41463">
        <w:rPr>
          <w:sz w:val="20"/>
          <w:szCs w:val="20"/>
        </w:rPr>
        <w:t xml:space="preserve"> Bu Kanun hükümlerini Bakanlar Kurulu yürütür. </w:t>
      </w:r>
      <w:proofErr w:type="gramStart"/>
      <w:r w:rsidRPr="00F41463">
        <w:rPr>
          <w:sz w:val="20"/>
          <w:szCs w:val="20"/>
        </w:rPr>
        <w:t>14/5/2014</w:t>
      </w:r>
      <w:proofErr w:type="gramEnd"/>
    </w:p>
    <w:tbl>
      <w:tblPr>
        <w:tblW w:w="8190" w:type="dxa"/>
        <w:tblCellSpacing w:w="0" w:type="dxa"/>
        <w:tblCellMar>
          <w:left w:w="0" w:type="dxa"/>
          <w:right w:w="0" w:type="dxa"/>
        </w:tblCellMar>
        <w:tblLook w:val="04A0"/>
      </w:tblPr>
      <w:tblGrid>
        <w:gridCol w:w="8190"/>
      </w:tblGrid>
      <w:tr w:rsidR="00F41463" w:rsidRPr="00F41463">
        <w:trPr>
          <w:trHeight w:val="420"/>
          <w:tblCellSpacing w:w="0" w:type="dxa"/>
        </w:trPr>
        <w:tc>
          <w:tcPr>
            <w:tcW w:w="8190" w:type="dxa"/>
            <w:noWrap/>
            <w:vAlign w:val="center"/>
            <w:hideMark/>
          </w:tcPr>
          <w:p w:rsidR="00F41463" w:rsidRPr="00F41463" w:rsidRDefault="00F41463" w:rsidP="00F41463">
            <w:pPr>
              <w:pStyle w:val="NormalWeb"/>
              <w:spacing w:before="0" w:beforeAutospacing="0" w:after="0" w:afterAutospacing="0" w:line="280" w:lineRule="atLeast"/>
              <w:jc w:val="center"/>
              <w:rPr>
                <w:sz w:val="20"/>
                <w:szCs w:val="20"/>
              </w:rPr>
            </w:pPr>
            <w:r w:rsidRPr="00F41463">
              <w:rPr>
                <w:rStyle w:val="Gl"/>
                <w:sz w:val="20"/>
                <w:szCs w:val="20"/>
              </w:rPr>
              <w:t>(1) SAYILI LİSTE</w:t>
            </w:r>
          </w:p>
        </w:tc>
      </w:tr>
      <w:tr w:rsidR="00F41463" w:rsidRPr="00F41463">
        <w:trPr>
          <w:trHeight w:val="675"/>
          <w:tblCellSpacing w:w="0" w:type="dxa"/>
        </w:trPr>
        <w:tc>
          <w:tcPr>
            <w:tcW w:w="8190" w:type="dxa"/>
            <w:vAlign w:val="center"/>
            <w:hideMark/>
          </w:tcPr>
          <w:p w:rsidR="00F41463" w:rsidRPr="00F41463" w:rsidRDefault="00F41463" w:rsidP="00F41463">
            <w:pPr>
              <w:pStyle w:val="NormalWeb"/>
              <w:spacing w:before="0" w:beforeAutospacing="0" w:after="0" w:afterAutospacing="0" w:line="280" w:lineRule="atLeast"/>
              <w:jc w:val="center"/>
              <w:rPr>
                <w:sz w:val="20"/>
                <w:szCs w:val="20"/>
              </w:rPr>
            </w:pPr>
            <w:r w:rsidRPr="00F41463">
              <w:rPr>
                <w:rStyle w:val="Gl"/>
                <w:sz w:val="20"/>
                <w:szCs w:val="20"/>
              </w:rPr>
              <w:t>TÜRKİYE İL/İLÇE BAZINDA</w:t>
            </w:r>
            <w:r w:rsidRPr="00F41463">
              <w:rPr>
                <w:b/>
                <w:bCs/>
                <w:sz w:val="20"/>
                <w:szCs w:val="20"/>
              </w:rPr>
              <w:br/>
            </w:r>
            <w:r w:rsidRPr="00F41463">
              <w:rPr>
                <w:rStyle w:val="Gl"/>
                <w:sz w:val="20"/>
                <w:szCs w:val="20"/>
              </w:rPr>
              <w:t>YETER GELİRLİ TARIMSAL ARAZİ BÜYÜKLÜKLERİ</w:t>
            </w:r>
          </w:p>
        </w:tc>
      </w:tr>
      <w:tr w:rsidR="00F41463" w:rsidRPr="00F41463">
        <w:trPr>
          <w:trHeight w:val="420"/>
          <w:tblCellSpacing w:w="0" w:type="dxa"/>
        </w:trPr>
        <w:tc>
          <w:tcPr>
            <w:tcW w:w="8190" w:type="dxa"/>
            <w:vAlign w:val="center"/>
            <w:hideMark/>
          </w:tcPr>
          <w:p w:rsidR="00F41463" w:rsidRPr="00F41463" w:rsidRDefault="00F41463" w:rsidP="00F41463">
            <w:pPr>
              <w:pStyle w:val="NormalWeb"/>
              <w:spacing w:before="0" w:beforeAutospacing="0" w:after="0" w:afterAutospacing="0" w:line="280" w:lineRule="atLeast"/>
              <w:jc w:val="center"/>
              <w:rPr>
                <w:sz w:val="20"/>
                <w:szCs w:val="20"/>
              </w:rPr>
            </w:pPr>
            <w:r w:rsidRPr="00F41463">
              <w:rPr>
                <w:sz w:val="20"/>
                <w:szCs w:val="20"/>
              </w:rPr>
              <w:t>TIKLAYINIZ</w:t>
            </w:r>
          </w:p>
        </w:tc>
      </w:tr>
    </w:tbl>
    <w:p w:rsidR="00F41463" w:rsidRPr="00F41463" w:rsidRDefault="00F41463" w:rsidP="00F41463">
      <w:pPr>
        <w:pStyle w:val="1-Baslk"/>
        <w:spacing w:line="280" w:lineRule="atLeast"/>
        <w:rPr>
          <w:rFonts w:eastAsiaTheme="minorHAnsi" w:hAnsi="Times New Roman"/>
          <w:b/>
          <w:sz w:val="20"/>
        </w:rPr>
      </w:pPr>
    </w:p>
    <w:sectPr w:rsidR="00F41463" w:rsidRPr="00F4146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AB3" w:rsidRDefault="00823AB3" w:rsidP="00CE6B7C">
      <w:pPr>
        <w:spacing w:after="0" w:line="240" w:lineRule="auto"/>
      </w:pPr>
      <w:r>
        <w:separator/>
      </w:r>
    </w:p>
  </w:endnote>
  <w:endnote w:type="continuationSeparator" w:id="0">
    <w:p w:rsidR="00823AB3" w:rsidRDefault="00823AB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D07AB">
        <w:pPr>
          <w:pStyle w:val="Altbilgi"/>
          <w:jc w:val="center"/>
        </w:pPr>
        <w:fldSimple w:instr=" PAGE   \* MERGEFORMAT ">
          <w:r w:rsidR="00F4146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AB3" w:rsidRDefault="00823AB3" w:rsidP="00CE6B7C">
      <w:pPr>
        <w:spacing w:after="0" w:line="240" w:lineRule="auto"/>
      </w:pPr>
      <w:r>
        <w:separator/>
      </w:r>
    </w:p>
  </w:footnote>
  <w:footnote w:type="continuationSeparator" w:id="0">
    <w:p w:rsidR="00823AB3" w:rsidRDefault="00823AB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9DA"/>
    <w:rsid w:val="00585C69"/>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2731</Words>
  <Characters>15567</Characters>
  <Application>Microsoft Office Word</Application>
  <DocSecurity>0</DocSecurity>
  <Lines>129</Lines>
  <Paragraphs>36</Paragraphs>
  <ScaleCrop>false</ScaleCrop>
  <Company>TURMOB</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905</cp:revision>
  <cp:lastPrinted>2013-12-13T06:43:00Z</cp:lastPrinted>
  <dcterms:created xsi:type="dcterms:W3CDTF">2013-06-03T05:31:00Z</dcterms:created>
  <dcterms:modified xsi:type="dcterms:W3CDTF">2014-05-15T05:44:00Z</dcterms:modified>
</cp:coreProperties>
</file>