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983F35" w:rsidRDefault="00440871" w:rsidP="003A252D">
      <w:pPr>
        <w:spacing w:after="0" w:line="280" w:lineRule="atLeast"/>
        <w:jc w:val="both"/>
        <w:rPr>
          <w:rFonts w:ascii="Times New Roman" w:hAnsi="Times New Roman" w:cs="Times New Roman"/>
          <w:b/>
          <w:sz w:val="20"/>
          <w:szCs w:val="20"/>
          <w:u w:val="single"/>
        </w:rPr>
      </w:pPr>
      <w:r>
        <w:rPr>
          <w:rFonts w:ascii="Times New Roman" w:hAnsi="Times New Roman" w:cs="Times New Roman"/>
          <w:b/>
          <w:sz w:val="20"/>
          <w:szCs w:val="20"/>
          <w:u w:val="single"/>
        </w:rPr>
        <w:t>15</w:t>
      </w:r>
      <w:r w:rsidR="00521F3B" w:rsidRPr="00983F35">
        <w:rPr>
          <w:rFonts w:ascii="Times New Roman" w:hAnsi="Times New Roman" w:cs="Times New Roman"/>
          <w:b/>
          <w:sz w:val="20"/>
          <w:szCs w:val="20"/>
          <w:u w:val="single"/>
        </w:rPr>
        <w:t xml:space="preserve"> Şubat</w:t>
      </w:r>
      <w:r w:rsidR="00112323" w:rsidRPr="00983F35">
        <w:rPr>
          <w:rFonts w:ascii="Times New Roman" w:hAnsi="Times New Roman" w:cs="Times New Roman"/>
          <w:b/>
          <w:sz w:val="20"/>
          <w:szCs w:val="20"/>
          <w:u w:val="single"/>
        </w:rPr>
        <w:t xml:space="preserve"> </w:t>
      </w:r>
      <w:r w:rsidR="00802E28" w:rsidRPr="00983F35">
        <w:rPr>
          <w:rFonts w:ascii="Times New Roman" w:hAnsi="Times New Roman" w:cs="Times New Roman"/>
          <w:b/>
          <w:sz w:val="20"/>
          <w:szCs w:val="20"/>
          <w:u w:val="single"/>
        </w:rPr>
        <w:t>201</w:t>
      </w:r>
      <w:r w:rsidR="00112323" w:rsidRPr="00983F35">
        <w:rPr>
          <w:rFonts w:ascii="Times New Roman" w:hAnsi="Times New Roman" w:cs="Times New Roman"/>
          <w:b/>
          <w:sz w:val="20"/>
          <w:szCs w:val="20"/>
          <w:u w:val="single"/>
        </w:rPr>
        <w:t>4</w:t>
      </w:r>
      <w:r w:rsidR="00802E28" w:rsidRPr="00983F35">
        <w:rPr>
          <w:rFonts w:ascii="Times New Roman" w:hAnsi="Times New Roman" w:cs="Times New Roman"/>
          <w:b/>
          <w:sz w:val="20"/>
          <w:szCs w:val="20"/>
          <w:u w:val="single"/>
        </w:rPr>
        <w:t>,</w:t>
      </w:r>
      <w:r w:rsidR="000370C9" w:rsidRPr="00983F35">
        <w:rPr>
          <w:rFonts w:ascii="Times New Roman" w:hAnsi="Times New Roman" w:cs="Times New Roman"/>
          <w:b/>
          <w:sz w:val="20"/>
          <w:szCs w:val="20"/>
          <w:u w:val="single"/>
        </w:rPr>
        <w:t xml:space="preserve"> </w:t>
      </w:r>
      <w:r w:rsidR="000370C9" w:rsidRPr="00983F35">
        <w:rPr>
          <w:rFonts w:ascii="Times New Roman" w:hAnsi="Times New Roman" w:cs="Times New Roman"/>
          <w:b/>
          <w:sz w:val="20"/>
          <w:szCs w:val="20"/>
          <w:u w:val="single"/>
        </w:rPr>
        <w:tab/>
      </w:r>
      <w:r w:rsidR="000370C9" w:rsidRPr="00983F35">
        <w:rPr>
          <w:rFonts w:ascii="Times New Roman" w:hAnsi="Times New Roman" w:cs="Times New Roman"/>
          <w:b/>
          <w:sz w:val="20"/>
          <w:szCs w:val="20"/>
          <w:u w:val="single"/>
        </w:rPr>
        <w:tab/>
      </w:r>
      <w:r w:rsidR="000370C9" w:rsidRPr="00983F35">
        <w:rPr>
          <w:rFonts w:ascii="Times New Roman" w:hAnsi="Times New Roman" w:cs="Times New Roman"/>
          <w:b/>
          <w:sz w:val="20"/>
          <w:szCs w:val="20"/>
          <w:u w:val="single"/>
        </w:rPr>
        <w:tab/>
      </w:r>
      <w:r w:rsidR="000370C9" w:rsidRPr="00983F35">
        <w:rPr>
          <w:rFonts w:ascii="Times New Roman" w:hAnsi="Times New Roman" w:cs="Times New Roman"/>
          <w:b/>
          <w:sz w:val="20"/>
          <w:szCs w:val="20"/>
          <w:u w:val="single"/>
        </w:rPr>
        <w:tab/>
      </w:r>
      <w:r w:rsidR="000370C9" w:rsidRPr="00983F35">
        <w:rPr>
          <w:rFonts w:ascii="Times New Roman" w:hAnsi="Times New Roman" w:cs="Times New Roman"/>
          <w:b/>
          <w:sz w:val="20"/>
          <w:szCs w:val="20"/>
          <w:u w:val="single"/>
        </w:rPr>
        <w:tab/>
      </w:r>
      <w:r w:rsidR="000370C9" w:rsidRPr="00983F35">
        <w:rPr>
          <w:rFonts w:ascii="Times New Roman" w:hAnsi="Times New Roman" w:cs="Times New Roman"/>
          <w:b/>
          <w:sz w:val="20"/>
          <w:szCs w:val="20"/>
          <w:u w:val="single"/>
        </w:rPr>
        <w:tab/>
      </w:r>
      <w:r w:rsidR="002950D7" w:rsidRPr="00983F35">
        <w:rPr>
          <w:rFonts w:ascii="Times New Roman" w:hAnsi="Times New Roman" w:cs="Times New Roman"/>
          <w:b/>
          <w:sz w:val="20"/>
          <w:szCs w:val="20"/>
          <w:u w:val="single"/>
        </w:rPr>
        <w:tab/>
      </w:r>
      <w:r w:rsidR="002A1073" w:rsidRPr="00983F35">
        <w:rPr>
          <w:rFonts w:ascii="Times New Roman" w:hAnsi="Times New Roman" w:cs="Times New Roman"/>
          <w:b/>
          <w:sz w:val="20"/>
          <w:szCs w:val="20"/>
          <w:u w:val="single"/>
        </w:rPr>
        <w:tab/>
      </w:r>
      <w:r>
        <w:rPr>
          <w:rFonts w:ascii="Times New Roman" w:hAnsi="Times New Roman" w:cs="Times New Roman"/>
          <w:b/>
          <w:sz w:val="20"/>
          <w:szCs w:val="20"/>
          <w:u w:val="single"/>
        </w:rPr>
        <w:t xml:space="preserve"> </w:t>
      </w:r>
      <w:r>
        <w:rPr>
          <w:rFonts w:ascii="Times New Roman" w:hAnsi="Times New Roman" w:cs="Times New Roman"/>
          <w:b/>
          <w:sz w:val="20"/>
          <w:szCs w:val="20"/>
          <w:u w:val="single"/>
        </w:rPr>
        <w:tab/>
      </w:r>
      <w:r>
        <w:rPr>
          <w:rFonts w:ascii="Times New Roman" w:hAnsi="Times New Roman" w:cs="Times New Roman"/>
          <w:b/>
          <w:sz w:val="20"/>
          <w:szCs w:val="20"/>
          <w:u w:val="single"/>
        </w:rPr>
        <w:tab/>
      </w:r>
      <w:proofErr w:type="gramStart"/>
      <w:r>
        <w:rPr>
          <w:rFonts w:ascii="Times New Roman" w:hAnsi="Times New Roman" w:cs="Times New Roman"/>
          <w:b/>
          <w:sz w:val="20"/>
          <w:szCs w:val="20"/>
          <w:u w:val="single"/>
        </w:rPr>
        <w:t>Sayı : 28914</w:t>
      </w:r>
      <w:proofErr w:type="gramEnd"/>
    </w:p>
    <w:p w:rsidR="00D51AB9" w:rsidRPr="00983F35" w:rsidRDefault="00D51AB9" w:rsidP="003A252D">
      <w:pPr>
        <w:spacing w:after="0" w:line="280" w:lineRule="atLeast"/>
        <w:jc w:val="both"/>
        <w:rPr>
          <w:rFonts w:ascii="Times New Roman" w:hAnsi="Times New Roman" w:cs="Times New Roman"/>
          <w:b/>
          <w:sz w:val="20"/>
          <w:szCs w:val="20"/>
          <w:u w:val="single"/>
        </w:rPr>
      </w:pPr>
    </w:p>
    <w:p w:rsidR="00983F35" w:rsidRDefault="00983F35" w:rsidP="003A252D">
      <w:pPr>
        <w:spacing w:after="0" w:line="280" w:lineRule="atLeast"/>
        <w:jc w:val="both"/>
        <w:rPr>
          <w:rFonts w:ascii="Times New Roman" w:hAnsi="Times New Roman" w:cs="Times New Roman"/>
          <w:b/>
          <w:sz w:val="20"/>
          <w:szCs w:val="20"/>
          <w:u w:val="single"/>
        </w:rPr>
      </w:pPr>
    </w:p>
    <w:p w:rsidR="00440871" w:rsidRDefault="00440871" w:rsidP="00440871">
      <w:pPr>
        <w:pStyle w:val="1-Baslk"/>
        <w:spacing w:line="240" w:lineRule="exact"/>
        <w:ind w:firstLine="566"/>
        <w:rPr>
          <w:rFonts w:hAnsi="Times New Roman"/>
          <w:sz w:val="18"/>
          <w:szCs w:val="18"/>
        </w:rPr>
      </w:pPr>
      <w:r>
        <w:rPr>
          <w:rFonts w:hAnsi="Times New Roman"/>
          <w:sz w:val="18"/>
          <w:szCs w:val="18"/>
        </w:rPr>
        <w:t>Gıda, Tarım ve Hayvancılık Bakanlığından:</w:t>
      </w:r>
    </w:p>
    <w:p w:rsidR="00440871" w:rsidRDefault="00440871" w:rsidP="00440871">
      <w:pPr>
        <w:pStyle w:val="1-Baslk"/>
        <w:spacing w:line="240" w:lineRule="exact"/>
        <w:ind w:firstLine="566"/>
        <w:rPr>
          <w:rFonts w:hAnsi="Times New Roman"/>
          <w:sz w:val="18"/>
          <w:szCs w:val="18"/>
        </w:rPr>
      </w:pPr>
    </w:p>
    <w:p w:rsidR="00440871" w:rsidRDefault="00440871" w:rsidP="00440871">
      <w:pPr>
        <w:pStyle w:val="2-OrtaBaslk"/>
        <w:spacing w:line="240" w:lineRule="exact"/>
        <w:rPr>
          <w:rFonts w:hAnsi="Times New Roman"/>
          <w:sz w:val="18"/>
          <w:szCs w:val="18"/>
        </w:rPr>
      </w:pPr>
      <w:r>
        <w:rPr>
          <w:rFonts w:hAnsi="Times New Roman"/>
          <w:sz w:val="18"/>
          <w:szCs w:val="18"/>
        </w:rPr>
        <w:t>ORGANİK TARIMIN ESASLARI VE UYGULANMASINA İLİŞKİN</w:t>
      </w:r>
    </w:p>
    <w:p w:rsidR="00440871" w:rsidRDefault="00440871" w:rsidP="00440871">
      <w:pPr>
        <w:pStyle w:val="2-OrtaBaslk"/>
        <w:spacing w:line="240" w:lineRule="exact"/>
        <w:rPr>
          <w:rFonts w:hAnsi="Times New Roman"/>
          <w:sz w:val="18"/>
          <w:szCs w:val="18"/>
        </w:rPr>
      </w:pPr>
      <w:r>
        <w:rPr>
          <w:rFonts w:hAnsi="Times New Roman"/>
          <w:sz w:val="18"/>
          <w:szCs w:val="18"/>
        </w:rPr>
        <w:t>YÖNETMELİKTE DEĞİŞİKLİK YAPILMASINA DAİR YÖNETMELİK</w:t>
      </w:r>
    </w:p>
    <w:p w:rsidR="00440871" w:rsidRDefault="00440871" w:rsidP="00440871">
      <w:pPr>
        <w:pStyle w:val="2-OrtaBaslk"/>
        <w:spacing w:line="240" w:lineRule="exact"/>
        <w:rPr>
          <w:rFonts w:hAnsi="Times New Roman"/>
          <w:sz w:val="18"/>
          <w:szCs w:val="18"/>
        </w:rPr>
      </w:pPr>
    </w:p>
    <w:p w:rsidR="00440871" w:rsidRDefault="00440871" w:rsidP="00440871">
      <w:pPr>
        <w:pStyle w:val="3-NormalYaz"/>
        <w:spacing w:line="240" w:lineRule="exact"/>
        <w:ind w:firstLine="566"/>
        <w:rPr>
          <w:rFonts w:hAnsi="Times New Roman"/>
          <w:sz w:val="18"/>
          <w:szCs w:val="18"/>
        </w:rPr>
      </w:pPr>
      <w:r>
        <w:rPr>
          <w:rFonts w:hAnsi="Times New Roman"/>
          <w:b/>
          <w:bCs/>
          <w:sz w:val="18"/>
          <w:szCs w:val="18"/>
        </w:rPr>
        <w:t>MADDE 1 –</w:t>
      </w:r>
      <w:r>
        <w:rPr>
          <w:rFonts w:hAnsi="Times New Roman"/>
          <w:sz w:val="18"/>
          <w:szCs w:val="18"/>
        </w:rPr>
        <w:t xml:space="preserve"> </w:t>
      </w:r>
      <w:proofErr w:type="gramStart"/>
      <w:r>
        <w:rPr>
          <w:rFonts w:hAnsi="Times New Roman"/>
          <w:sz w:val="18"/>
          <w:szCs w:val="18"/>
        </w:rPr>
        <w:t>18/8/2010</w:t>
      </w:r>
      <w:proofErr w:type="gramEnd"/>
      <w:r>
        <w:rPr>
          <w:rFonts w:hAnsi="Times New Roman"/>
          <w:sz w:val="18"/>
          <w:szCs w:val="18"/>
        </w:rPr>
        <w:t xml:space="preserve"> tarihli ve 27676 sayılı Resmî Gazete’de yayımlanan Organik Tarımın Esasları ve Uygulanmasına İlişkin Yönetmeliğin 4 üncü maddesinin birinci fıkrasına aşağıdaki bentler eklenmiştir.</w:t>
      </w:r>
    </w:p>
    <w:p w:rsidR="00440871" w:rsidRDefault="00440871" w:rsidP="00440871">
      <w:pPr>
        <w:pStyle w:val="3-NormalYaz"/>
        <w:spacing w:line="240" w:lineRule="exact"/>
        <w:ind w:firstLine="566"/>
        <w:rPr>
          <w:rFonts w:hAnsi="Times New Roman"/>
          <w:sz w:val="18"/>
          <w:szCs w:val="18"/>
        </w:rPr>
      </w:pPr>
      <w:r>
        <w:rPr>
          <w:rFonts w:hAnsi="Times New Roman"/>
          <w:sz w:val="18"/>
          <w:szCs w:val="18"/>
        </w:rPr>
        <w:t>“</w:t>
      </w:r>
      <w:proofErr w:type="spellStart"/>
      <w:r>
        <w:rPr>
          <w:rFonts w:hAnsi="Times New Roman"/>
          <w:sz w:val="18"/>
          <w:szCs w:val="18"/>
        </w:rPr>
        <w:t>rr</w:t>
      </w:r>
      <w:proofErr w:type="spellEnd"/>
      <w:r>
        <w:rPr>
          <w:rFonts w:hAnsi="Times New Roman"/>
          <w:sz w:val="18"/>
          <w:szCs w:val="18"/>
        </w:rPr>
        <w:t>) Arıcılık Kayıt Sistemi (AKS): Etiketlenmiş kovanlara ait bilgilerin merkezi bir veri tabanında kayıt altına alındığı, izlendiği, raporlandığı Bakanlık kayıt sistemini,</w:t>
      </w:r>
    </w:p>
    <w:p w:rsidR="00440871" w:rsidRDefault="00440871" w:rsidP="00440871">
      <w:pPr>
        <w:pStyle w:val="3-NormalYaz"/>
        <w:spacing w:line="240" w:lineRule="exact"/>
        <w:ind w:firstLine="566"/>
        <w:rPr>
          <w:rFonts w:hAnsi="Times New Roman"/>
          <w:sz w:val="18"/>
          <w:szCs w:val="18"/>
        </w:rPr>
      </w:pPr>
      <w:proofErr w:type="spellStart"/>
      <w:r>
        <w:rPr>
          <w:rFonts w:hAnsi="Times New Roman"/>
          <w:sz w:val="18"/>
          <w:szCs w:val="18"/>
        </w:rPr>
        <w:t>ss</w:t>
      </w:r>
      <w:proofErr w:type="spellEnd"/>
      <w:r>
        <w:rPr>
          <w:rFonts w:hAnsi="Times New Roman"/>
          <w:sz w:val="18"/>
          <w:szCs w:val="18"/>
        </w:rPr>
        <w:t xml:space="preserve">) Koyun Keçi Kayıt Sistemi (KKKS): </w:t>
      </w:r>
      <w:proofErr w:type="gramStart"/>
      <w:r>
        <w:rPr>
          <w:rFonts w:hAnsi="Times New Roman"/>
          <w:sz w:val="18"/>
          <w:szCs w:val="18"/>
        </w:rPr>
        <w:t>2/12/2011</w:t>
      </w:r>
      <w:proofErr w:type="gramEnd"/>
      <w:r>
        <w:rPr>
          <w:rFonts w:hAnsi="Times New Roman"/>
          <w:sz w:val="18"/>
          <w:szCs w:val="18"/>
        </w:rPr>
        <w:t xml:space="preserve"> tarihli ve 28130 sayılı Resmî Gazete’de yayımlanan Koyun ve Keçi Türü Hayvanların Tanımlanması, Tescili ve İzlenmesi Yönetmeliği hükümlerine göre hayvanların kayıt altına alındığı veri tabanını,”</w:t>
      </w:r>
    </w:p>
    <w:p w:rsidR="00440871" w:rsidRDefault="00440871" w:rsidP="00440871">
      <w:pPr>
        <w:pStyle w:val="3-NormalYaz"/>
        <w:spacing w:line="240" w:lineRule="exact"/>
        <w:ind w:firstLine="566"/>
        <w:rPr>
          <w:rFonts w:hAnsi="Times New Roman"/>
          <w:sz w:val="18"/>
          <w:szCs w:val="18"/>
        </w:rPr>
      </w:pPr>
      <w:r>
        <w:rPr>
          <w:rFonts w:hAnsi="Times New Roman"/>
          <w:b/>
          <w:sz w:val="18"/>
          <w:szCs w:val="18"/>
        </w:rPr>
        <w:t xml:space="preserve">MADDE 2 – </w:t>
      </w:r>
      <w:r>
        <w:rPr>
          <w:rFonts w:hAnsi="Times New Roman"/>
          <w:sz w:val="18"/>
          <w:szCs w:val="18"/>
        </w:rPr>
        <w:t xml:space="preserve">Aynı Yönetmeliğin 6 </w:t>
      </w:r>
      <w:proofErr w:type="spellStart"/>
      <w:r>
        <w:rPr>
          <w:rFonts w:hAnsi="Times New Roman"/>
          <w:sz w:val="18"/>
          <w:szCs w:val="18"/>
        </w:rPr>
        <w:t>ncı</w:t>
      </w:r>
      <w:proofErr w:type="spellEnd"/>
      <w:r>
        <w:rPr>
          <w:rFonts w:hAnsi="Times New Roman"/>
          <w:sz w:val="18"/>
          <w:szCs w:val="18"/>
        </w:rPr>
        <w:t xml:space="preserve"> maddesinin birinci fıkrasının (a) bendinin (1) numaralı alt bendi aşağıdaki şekilde değiştirilmiştir.</w:t>
      </w:r>
    </w:p>
    <w:p w:rsidR="00440871" w:rsidRDefault="00440871" w:rsidP="00440871">
      <w:pPr>
        <w:pStyle w:val="3-NormalYaz"/>
        <w:spacing w:line="240" w:lineRule="exact"/>
        <w:ind w:firstLine="566"/>
        <w:rPr>
          <w:rFonts w:hAnsi="Times New Roman"/>
          <w:sz w:val="18"/>
          <w:szCs w:val="18"/>
        </w:rPr>
      </w:pPr>
      <w:r>
        <w:rPr>
          <w:rFonts w:hAnsi="Times New Roman"/>
          <w:sz w:val="18"/>
          <w:szCs w:val="18"/>
        </w:rPr>
        <w:t xml:space="preserve">“1) Bakanlık il veya ilçe müdürlüğünden alınan; güncellenmiş onaylı ÇKS kaydı, büyükbaş hayvancılık işletmeleri için </w:t>
      </w:r>
      <w:proofErr w:type="spellStart"/>
      <w:r>
        <w:rPr>
          <w:rFonts w:hAnsi="Times New Roman"/>
          <w:sz w:val="18"/>
          <w:szCs w:val="18"/>
        </w:rPr>
        <w:t>Türkvet’den</w:t>
      </w:r>
      <w:proofErr w:type="spellEnd"/>
      <w:r>
        <w:rPr>
          <w:rFonts w:hAnsi="Times New Roman"/>
          <w:sz w:val="18"/>
          <w:szCs w:val="18"/>
        </w:rPr>
        <w:t xml:space="preserve"> alınan onaylı işletme Tescil Belgesi, küçükbaş hayvancılık işletmeleri için </w:t>
      </w:r>
      <w:proofErr w:type="spellStart"/>
      <w:r>
        <w:rPr>
          <w:rFonts w:hAnsi="Times New Roman"/>
          <w:sz w:val="18"/>
          <w:szCs w:val="18"/>
        </w:rPr>
        <w:t>KKKS’den</w:t>
      </w:r>
      <w:proofErr w:type="spellEnd"/>
      <w:r>
        <w:rPr>
          <w:rFonts w:hAnsi="Times New Roman"/>
          <w:sz w:val="18"/>
          <w:szCs w:val="18"/>
        </w:rPr>
        <w:t xml:space="preserve"> alınan onaylı belge ve arıcılık işletmeleri için ise </w:t>
      </w:r>
      <w:proofErr w:type="spellStart"/>
      <w:r>
        <w:rPr>
          <w:rFonts w:hAnsi="Times New Roman"/>
          <w:sz w:val="18"/>
          <w:szCs w:val="18"/>
        </w:rPr>
        <w:t>AKS’den</w:t>
      </w:r>
      <w:proofErr w:type="spellEnd"/>
      <w:r>
        <w:rPr>
          <w:rFonts w:hAnsi="Times New Roman"/>
          <w:sz w:val="18"/>
          <w:szCs w:val="18"/>
        </w:rPr>
        <w:t xml:space="preserve"> alınan onaylı belge,”</w:t>
      </w:r>
    </w:p>
    <w:p w:rsidR="00440871" w:rsidRDefault="00440871" w:rsidP="00440871">
      <w:pPr>
        <w:pStyle w:val="3-NormalYaz"/>
        <w:spacing w:line="240" w:lineRule="exact"/>
        <w:ind w:firstLine="566"/>
        <w:rPr>
          <w:rFonts w:hAnsi="Times New Roman"/>
          <w:sz w:val="18"/>
          <w:szCs w:val="18"/>
        </w:rPr>
      </w:pPr>
      <w:r>
        <w:rPr>
          <w:rFonts w:hAnsi="Times New Roman"/>
          <w:b/>
          <w:sz w:val="18"/>
          <w:szCs w:val="18"/>
        </w:rPr>
        <w:t>MADDE 3 –</w:t>
      </w:r>
      <w:r>
        <w:rPr>
          <w:rFonts w:hAnsi="Times New Roman"/>
          <w:sz w:val="18"/>
          <w:szCs w:val="18"/>
        </w:rPr>
        <w:t xml:space="preserve"> Aynı Yönetmeliğin 8 inci maddesinin birinci fıkrasının (b) bendi aşağıdaki şekilde değiştirilmiştir.</w:t>
      </w:r>
    </w:p>
    <w:p w:rsidR="00440871" w:rsidRDefault="00440871" w:rsidP="00440871">
      <w:pPr>
        <w:pStyle w:val="3-NormalYaz"/>
        <w:spacing w:line="240" w:lineRule="exact"/>
        <w:ind w:firstLine="566"/>
        <w:rPr>
          <w:rFonts w:hAnsi="Times New Roman"/>
          <w:sz w:val="18"/>
          <w:szCs w:val="18"/>
        </w:rPr>
      </w:pPr>
      <w:r>
        <w:rPr>
          <w:rFonts w:hAnsi="Times New Roman"/>
          <w:sz w:val="18"/>
          <w:szCs w:val="18"/>
        </w:rPr>
        <w:t>“b) Organik olarak değerlendirilecek bitkisel ürünler için, tek yıllık bitkilerde ekim tarihinden itibaren en az iki yıl, mera ve yem bitkilerinde yem olarak kullanılmasından önce en az iki yıl, yem bitkisi dışındaki çok yıllık bitkilerde ise ilk organik ürün hasadından önce üç yıllık geçiş sürecinin uygulanması gerekir.”</w:t>
      </w:r>
    </w:p>
    <w:p w:rsidR="00440871" w:rsidRDefault="00440871" w:rsidP="00440871">
      <w:pPr>
        <w:pStyle w:val="3-NormalYaz"/>
        <w:spacing w:line="240" w:lineRule="exact"/>
        <w:ind w:firstLine="566"/>
        <w:rPr>
          <w:rFonts w:hAnsi="Times New Roman"/>
          <w:sz w:val="18"/>
          <w:szCs w:val="18"/>
        </w:rPr>
      </w:pPr>
      <w:r>
        <w:rPr>
          <w:rFonts w:hAnsi="Times New Roman"/>
          <w:b/>
          <w:sz w:val="18"/>
          <w:szCs w:val="18"/>
        </w:rPr>
        <w:t xml:space="preserve">MADDE 4 – </w:t>
      </w:r>
      <w:r>
        <w:rPr>
          <w:rFonts w:hAnsi="Times New Roman"/>
          <w:sz w:val="18"/>
          <w:szCs w:val="18"/>
        </w:rPr>
        <w:t xml:space="preserve">Aynı Yönetmeliğin 22 </w:t>
      </w:r>
      <w:proofErr w:type="spellStart"/>
      <w:r>
        <w:rPr>
          <w:rFonts w:hAnsi="Times New Roman"/>
          <w:sz w:val="18"/>
          <w:szCs w:val="18"/>
        </w:rPr>
        <w:t>nci</w:t>
      </w:r>
      <w:proofErr w:type="spellEnd"/>
      <w:r>
        <w:rPr>
          <w:rFonts w:hAnsi="Times New Roman"/>
          <w:sz w:val="18"/>
          <w:szCs w:val="18"/>
        </w:rPr>
        <w:t xml:space="preserve"> maddesinin dördüncü fıkrasının (b) bendi aşağıdaki şekilde değiştirilmiştir.</w:t>
      </w:r>
    </w:p>
    <w:p w:rsidR="00440871" w:rsidRDefault="00440871" w:rsidP="00440871">
      <w:pPr>
        <w:pStyle w:val="3-NormalYaz"/>
        <w:spacing w:line="240" w:lineRule="exact"/>
        <w:ind w:firstLine="566"/>
        <w:rPr>
          <w:rFonts w:hAnsi="Times New Roman"/>
          <w:sz w:val="18"/>
          <w:szCs w:val="18"/>
        </w:rPr>
      </w:pPr>
      <w:r>
        <w:rPr>
          <w:rFonts w:hAnsi="Times New Roman"/>
          <w:sz w:val="18"/>
          <w:szCs w:val="18"/>
        </w:rPr>
        <w:t>“b) Üretim bölgesinin 3 km yarıçapı içerisinde bulunan nektar ve polen kaynakları, organik olarak üretilen ürünlerden, doğal veya arıcılık ürünlerinin organik olma niteliğini etkilemeyecek bitki örtüsünden oluşmalıdır.”</w:t>
      </w:r>
    </w:p>
    <w:p w:rsidR="00440871" w:rsidRDefault="00440871" w:rsidP="00440871">
      <w:pPr>
        <w:pStyle w:val="3-NormalYaz"/>
        <w:spacing w:line="240" w:lineRule="exact"/>
        <w:ind w:firstLine="566"/>
        <w:rPr>
          <w:rFonts w:hAnsi="Times New Roman"/>
          <w:sz w:val="18"/>
          <w:szCs w:val="18"/>
        </w:rPr>
      </w:pPr>
      <w:r>
        <w:rPr>
          <w:rFonts w:hAnsi="Times New Roman"/>
          <w:b/>
          <w:sz w:val="18"/>
          <w:szCs w:val="18"/>
        </w:rPr>
        <w:t>MADDE 5 –</w:t>
      </w:r>
      <w:r>
        <w:rPr>
          <w:rFonts w:hAnsi="Times New Roman"/>
          <w:sz w:val="18"/>
          <w:szCs w:val="18"/>
        </w:rPr>
        <w:t xml:space="preserve"> Aynı Yönetmeliğin 29 uncu maddesinin birinci fıkrasının (b) bendinin (3) numaralı alt bendi aşağıdaki şekilde değiştirilmiştir.</w:t>
      </w:r>
    </w:p>
    <w:p w:rsidR="00440871" w:rsidRDefault="00440871" w:rsidP="00440871">
      <w:pPr>
        <w:pStyle w:val="3-NormalYaz"/>
        <w:spacing w:line="240" w:lineRule="exact"/>
        <w:ind w:firstLine="566"/>
        <w:rPr>
          <w:rFonts w:hAnsi="Times New Roman"/>
          <w:sz w:val="18"/>
          <w:szCs w:val="18"/>
        </w:rPr>
      </w:pPr>
      <w:r>
        <w:rPr>
          <w:rFonts w:hAnsi="Times New Roman"/>
          <w:sz w:val="18"/>
          <w:szCs w:val="18"/>
        </w:rPr>
        <w:t>“3) Yetkilendirilmiş kuruluşun adı, logosu, kod numarası ile müteşebbis veya ürün sertifika numarası bulunur.”</w:t>
      </w:r>
    </w:p>
    <w:p w:rsidR="00440871" w:rsidRDefault="00440871" w:rsidP="00440871">
      <w:pPr>
        <w:pStyle w:val="3-NormalYaz"/>
        <w:spacing w:line="240" w:lineRule="exact"/>
        <w:ind w:firstLine="566"/>
        <w:rPr>
          <w:rFonts w:hAnsi="Times New Roman"/>
          <w:sz w:val="18"/>
          <w:szCs w:val="18"/>
        </w:rPr>
      </w:pPr>
      <w:r>
        <w:rPr>
          <w:rFonts w:hAnsi="Times New Roman"/>
          <w:b/>
          <w:sz w:val="18"/>
          <w:szCs w:val="18"/>
        </w:rPr>
        <w:t xml:space="preserve">MADDE 6 – </w:t>
      </w:r>
      <w:r>
        <w:rPr>
          <w:rFonts w:hAnsi="Times New Roman"/>
          <w:sz w:val="18"/>
          <w:szCs w:val="18"/>
        </w:rPr>
        <w:t xml:space="preserve">Aynı Yönetmeliğin 36 </w:t>
      </w:r>
      <w:proofErr w:type="spellStart"/>
      <w:r>
        <w:rPr>
          <w:rFonts w:hAnsi="Times New Roman"/>
          <w:sz w:val="18"/>
          <w:szCs w:val="18"/>
        </w:rPr>
        <w:t>ncı</w:t>
      </w:r>
      <w:proofErr w:type="spellEnd"/>
      <w:r>
        <w:rPr>
          <w:rFonts w:hAnsi="Times New Roman"/>
          <w:sz w:val="18"/>
          <w:szCs w:val="18"/>
        </w:rPr>
        <w:t xml:space="preserve"> maddesinin birinci fıkrası aşağıdaki şekilde değiştirilmiştir.</w:t>
      </w:r>
    </w:p>
    <w:p w:rsidR="00440871" w:rsidRDefault="00440871" w:rsidP="00440871">
      <w:pPr>
        <w:pStyle w:val="3-NormalYaz"/>
        <w:spacing w:line="240" w:lineRule="exact"/>
        <w:ind w:firstLine="566"/>
        <w:rPr>
          <w:rFonts w:hAnsi="Times New Roman"/>
          <w:sz w:val="18"/>
          <w:szCs w:val="18"/>
        </w:rPr>
      </w:pPr>
      <w:r>
        <w:rPr>
          <w:rFonts w:hAnsi="Times New Roman"/>
          <w:sz w:val="18"/>
          <w:szCs w:val="18"/>
        </w:rPr>
        <w:t>“(1) Kontrol işlemi; yazılı belgeleri, planları, defterleri, raporları, kayıtları, arazi, işletme ve depo gibi kritik kontrol noktaları ve gözlemleri içerir. Müteşebbis tarafından aynı alanda birkaç ünitenin işletilmesi halinde, organik olmayan ürünlerin üretildiği üniteler ve depoları da kontrol işlemine tabidir. Kontrol işlemi yapmaya yetkilendirilmiş kuruluşlar;</w:t>
      </w:r>
    </w:p>
    <w:p w:rsidR="00440871" w:rsidRDefault="00440871" w:rsidP="00440871">
      <w:pPr>
        <w:pStyle w:val="3-NormalYaz"/>
        <w:spacing w:line="240" w:lineRule="exact"/>
        <w:ind w:firstLine="566"/>
        <w:rPr>
          <w:rFonts w:hAnsi="Times New Roman"/>
          <w:sz w:val="18"/>
          <w:szCs w:val="18"/>
        </w:rPr>
      </w:pPr>
      <w:r>
        <w:rPr>
          <w:rFonts w:hAnsi="Times New Roman"/>
          <w:sz w:val="18"/>
          <w:szCs w:val="18"/>
        </w:rPr>
        <w:t>a) Organik tarım faaliyetinin risk analizine göre bulunan kritik kontrol noktalarını dikkate alarak bir kontrol planı hazırlar. Risk analizi sonucu, haberli veya habersiz yıllık kontrol ve ziyaretlerin yoğunluğunu belirler.</w:t>
      </w:r>
    </w:p>
    <w:p w:rsidR="00440871" w:rsidRDefault="00440871" w:rsidP="00440871">
      <w:pPr>
        <w:pStyle w:val="3-NormalYaz"/>
        <w:spacing w:line="240" w:lineRule="exact"/>
        <w:ind w:firstLine="566"/>
        <w:rPr>
          <w:rFonts w:hAnsi="Times New Roman"/>
          <w:sz w:val="18"/>
          <w:szCs w:val="18"/>
        </w:rPr>
      </w:pPr>
      <w:r>
        <w:rPr>
          <w:rFonts w:hAnsi="Times New Roman"/>
          <w:sz w:val="18"/>
          <w:szCs w:val="18"/>
        </w:rPr>
        <w:t>b) Tüm müteşebbislere yılda en az bir defa kontrol ziyaretinde bulunur. Kontrol ziyaretlerinin en az % 10’u habersiz yapılır.</w:t>
      </w:r>
    </w:p>
    <w:p w:rsidR="00440871" w:rsidRDefault="00440871" w:rsidP="00440871">
      <w:pPr>
        <w:pStyle w:val="3-NormalYaz"/>
        <w:spacing w:line="240" w:lineRule="exact"/>
        <w:ind w:firstLine="566"/>
        <w:rPr>
          <w:rFonts w:hAnsi="Times New Roman"/>
          <w:sz w:val="18"/>
          <w:szCs w:val="18"/>
        </w:rPr>
      </w:pPr>
      <w:r>
        <w:rPr>
          <w:rFonts w:hAnsi="Times New Roman"/>
          <w:sz w:val="18"/>
          <w:szCs w:val="18"/>
        </w:rPr>
        <w:t>c) Risk kategorisi ile uyumlu şekilde sözleşme altındaki tüm müteşebbislerin en az % 10’una, önceden haber vermeksizin önceki kontrollerin sonuçlarını, ilgili ürünlerin miktarları ve ürünlerin değiştirilmesi riskini de hesaba katarak organik üretim kurallarına karşı uygunsuzlukların bulunma riskini ölçmeyi temel alan ek rastgele kontrol ziyaretleri düzenler.</w:t>
      </w:r>
    </w:p>
    <w:p w:rsidR="00440871" w:rsidRDefault="00440871" w:rsidP="00440871">
      <w:pPr>
        <w:pStyle w:val="3-NormalYaz"/>
        <w:spacing w:line="240" w:lineRule="exact"/>
        <w:ind w:firstLine="566"/>
        <w:rPr>
          <w:rFonts w:hAnsi="Times New Roman"/>
          <w:sz w:val="18"/>
          <w:szCs w:val="18"/>
        </w:rPr>
      </w:pPr>
      <w:r>
        <w:rPr>
          <w:rFonts w:hAnsi="Times New Roman"/>
          <w:sz w:val="18"/>
          <w:szCs w:val="18"/>
        </w:rPr>
        <w:t>ç) Organik üretim için izin verilmeyen ürünlerin kullanımının tespiti, organik üretim kuralları ile uygun olmayan üretim tekniklerinin tespiti, organik üretim için izin verilmeyen ürünlerle muhtemel bulaşmanın tespiti için analiz amaçlı örnek alır. Analiz amaçlı alınan yıllık örnek sayısı, yetkilendirilmiş kuruluşun kontrolü altındaki müteşebbislerin sayısının en az % 5’ini karşılar. Örneklerin nereden alınacağının seçimi, organik tarım faaliyetinin tüm aşamalarının organik üretim kuralları ile uygun olmama riskinin genel değerlendirmesine dayanır. Bu genel değerlendirme; üretim, hazırlama ve dağıtım gibi bütün aşamalar dikkate alınarak yapılır.</w:t>
      </w:r>
    </w:p>
    <w:p w:rsidR="00440871" w:rsidRDefault="00440871" w:rsidP="00440871">
      <w:pPr>
        <w:pStyle w:val="3-NormalYaz"/>
        <w:spacing w:line="240" w:lineRule="exact"/>
        <w:ind w:firstLine="566"/>
        <w:rPr>
          <w:rFonts w:hAnsi="Times New Roman"/>
          <w:sz w:val="18"/>
          <w:szCs w:val="18"/>
        </w:rPr>
      </w:pPr>
      <w:r>
        <w:rPr>
          <w:rFonts w:hAnsi="Times New Roman"/>
          <w:sz w:val="18"/>
          <w:szCs w:val="18"/>
        </w:rPr>
        <w:t>d) Organik üretim için uygun olmayan tekniklerin ya da ürün kullanımından şüphelenilen her durumda istenilen sayıda örnek alır ve analiz ettirir.</w:t>
      </w:r>
    </w:p>
    <w:p w:rsidR="00440871" w:rsidRDefault="00440871" w:rsidP="00440871">
      <w:pPr>
        <w:pStyle w:val="3-NormalYaz"/>
        <w:spacing w:line="240" w:lineRule="exact"/>
        <w:ind w:firstLine="566"/>
        <w:rPr>
          <w:rFonts w:hAnsi="Times New Roman"/>
          <w:sz w:val="18"/>
          <w:szCs w:val="18"/>
        </w:rPr>
      </w:pPr>
      <w:r>
        <w:rPr>
          <w:rFonts w:hAnsi="Times New Roman"/>
          <w:sz w:val="18"/>
          <w:szCs w:val="18"/>
        </w:rPr>
        <w:t xml:space="preserve">e) Ürün örneklerini TS EN ISO/IEC 17025 standardına göre akredite olan </w:t>
      </w:r>
      <w:proofErr w:type="spellStart"/>
      <w:r>
        <w:rPr>
          <w:rFonts w:hAnsi="Times New Roman"/>
          <w:sz w:val="18"/>
          <w:szCs w:val="18"/>
        </w:rPr>
        <w:t>laboratuvarlarda</w:t>
      </w:r>
      <w:proofErr w:type="spellEnd"/>
      <w:r>
        <w:rPr>
          <w:rFonts w:hAnsi="Times New Roman"/>
          <w:sz w:val="18"/>
          <w:szCs w:val="18"/>
        </w:rPr>
        <w:t xml:space="preserve"> analiz ettirir.</w:t>
      </w:r>
    </w:p>
    <w:p w:rsidR="00440871" w:rsidRDefault="00440871" w:rsidP="00440871">
      <w:pPr>
        <w:pStyle w:val="3-NormalYaz"/>
        <w:spacing w:line="240" w:lineRule="exact"/>
        <w:ind w:firstLine="566"/>
        <w:rPr>
          <w:rFonts w:hAnsi="Times New Roman"/>
          <w:sz w:val="18"/>
          <w:szCs w:val="18"/>
        </w:rPr>
      </w:pPr>
      <w:r>
        <w:rPr>
          <w:rFonts w:hAnsi="Times New Roman"/>
          <w:sz w:val="18"/>
          <w:szCs w:val="18"/>
        </w:rPr>
        <w:t>f) Çift kabuklu yumuşakça üretiminde yılda en az iki defa çiftlik kontrolü gerçekleştirir.”</w:t>
      </w:r>
    </w:p>
    <w:p w:rsidR="00440871" w:rsidRDefault="00440871" w:rsidP="00440871">
      <w:pPr>
        <w:pStyle w:val="3-NormalYaz"/>
        <w:spacing w:line="240" w:lineRule="exact"/>
        <w:ind w:firstLine="566"/>
        <w:rPr>
          <w:rFonts w:hAnsi="Times New Roman"/>
          <w:sz w:val="18"/>
          <w:szCs w:val="18"/>
        </w:rPr>
      </w:pPr>
      <w:r>
        <w:rPr>
          <w:rFonts w:hAnsi="Times New Roman"/>
          <w:b/>
          <w:sz w:val="18"/>
          <w:szCs w:val="18"/>
        </w:rPr>
        <w:t>MADDE 7 –</w:t>
      </w:r>
      <w:r>
        <w:rPr>
          <w:rFonts w:hAnsi="Times New Roman"/>
          <w:sz w:val="18"/>
          <w:szCs w:val="18"/>
        </w:rPr>
        <w:t xml:space="preserve"> Aynı Yönetmeliğin 38 inci maddesinde yer alan “TS EN 45011 (TS EN ISO/IEC 17065)” ibaresi “TS EN ISO/IEC 17065” şeklinde değiştirilmiştir.</w:t>
      </w:r>
    </w:p>
    <w:p w:rsidR="00440871" w:rsidRDefault="00440871" w:rsidP="00440871">
      <w:pPr>
        <w:pStyle w:val="3-NormalYaz"/>
        <w:spacing w:line="240" w:lineRule="exact"/>
        <w:ind w:firstLine="566"/>
        <w:rPr>
          <w:rFonts w:hAnsi="Times New Roman"/>
          <w:sz w:val="18"/>
          <w:szCs w:val="18"/>
        </w:rPr>
      </w:pPr>
      <w:r>
        <w:rPr>
          <w:rFonts w:hAnsi="Times New Roman"/>
          <w:b/>
          <w:sz w:val="18"/>
          <w:szCs w:val="18"/>
        </w:rPr>
        <w:t>MADDE 8 –</w:t>
      </w:r>
      <w:r>
        <w:rPr>
          <w:rFonts w:hAnsi="Times New Roman"/>
          <w:sz w:val="18"/>
          <w:szCs w:val="18"/>
        </w:rPr>
        <w:t xml:space="preserve"> Aynı Yönetmeliğin 39 uncu maddesinde yer alan “TS EN 45011 (TS EN ISO/IEC 17065)” ibaresi “TS EN ISO/IEC 17065” şeklinde değiştirilmiştir.</w:t>
      </w:r>
    </w:p>
    <w:p w:rsidR="00440871" w:rsidRDefault="00440871" w:rsidP="00440871">
      <w:pPr>
        <w:pStyle w:val="3-NormalYaz"/>
        <w:spacing w:line="240" w:lineRule="exact"/>
        <w:ind w:firstLine="566"/>
        <w:rPr>
          <w:rFonts w:hAnsi="Times New Roman"/>
          <w:sz w:val="18"/>
          <w:szCs w:val="18"/>
        </w:rPr>
      </w:pPr>
      <w:r>
        <w:rPr>
          <w:rFonts w:hAnsi="Times New Roman"/>
          <w:b/>
          <w:sz w:val="18"/>
          <w:szCs w:val="18"/>
        </w:rPr>
        <w:t xml:space="preserve">MADDE 9 – </w:t>
      </w:r>
      <w:r>
        <w:rPr>
          <w:rFonts w:hAnsi="Times New Roman"/>
          <w:sz w:val="18"/>
          <w:szCs w:val="18"/>
        </w:rPr>
        <w:t>Aynı Yönetmeliğin 41 inci maddesinin birinci fıkrasının (f) bendi yürürlükten kaldırılmış, (ğ) bendi aşağıdaki şekilde değiştirilmiş ve aynı fıkraya aşağıdaki bentler eklenmiştir.</w:t>
      </w:r>
    </w:p>
    <w:p w:rsidR="00440871" w:rsidRDefault="00440871" w:rsidP="00440871">
      <w:pPr>
        <w:pStyle w:val="3-NormalYaz"/>
        <w:spacing w:line="240" w:lineRule="exact"/>
        <w:ind w:firstLine="566"/>
        <w:rPr>
          <w:rFonts w:hAnsi="Times New Roman"/>
          <w:sz w:val="18"/>
          <w:szCs w:val="18"/>
        </w:rPr>
      </w:pPr>
      <w:r>
        <w:rPr>
          <w:rFonts w:hAnsi="Times New Roman"/>
          <w:sz w:val="18"/>
          <w:szCs w:val="18"/>
        </w:rPr>
        <w:lastRenderedPageBreak/>
        <w:t>“ğ) Yetkilendirilmiş kuruluş tarafından sistemden çıkarılan müteşebbisler diğer yetkilendirilmiş kuruluşlara bildirilir. Müteşebbisler ve/veya aracı, tüccar, depolama, işleme ve benzeri fason hizmetleri yaptırdığı gerçek veya tüzel kişilerin farklı yetkilendirilmiş kuruluşlar tarafından kontrol edilmesi durumunda,  yetkilendirilmiş kuruluşlar kendi kontrolleri altındaki faaliyetler ile ilgili bilgiyi birbirleri ile paylaşırlar.”</w:t>
      </w:r>
    </w:p>
    <w:p w:rsidR="00440871" w:rsidRDefault="00440871" w:rsidP="00440871">
      <w:pPr>
        <w:pStyle w:val="3-NormalYaz"/>
        <w:spacing w:line="240" w:lineRule="exact"/>
        <w:ind w:firstLine="566"/>
        <w:rPr>
          <w:rFonts w:hAnsi="Times New Roman"/>
          <w:sz w:val="18"/>
          <w:szCs w:val="18"/>
        </w:rPr>
      </w:pPr>
      <w:r>
        <w:rPr>
          <w:rFonts w:hAnsi="Times New Roman"/>
          <w:sz w:val="18"/>
          <w:szCs w:val="18"/>
        </w:rPr>
        <w:t xml:space="preserve">“ı) Yetkilendirilmiş kuruluşlar, ayrılan müteşebbislerin, organik tarım faaliyetlerine ilişkin tüm belgelerini </w:t>
      </w:r>
      <w:proofErr w:type="gramStart"/>
      <w:r>
        <w:rPr>
          <w:rFonts w:hAnsi="Times New Roman"/>
          <w:sz w:val="18"/>
          <w:szCs w:val="18"/>
        </w:rPr>
        <w:t>16/5/1988</w:t>
      </w:r>
      <w:proofErr w:type="gramEnd"/>
      <w:r>
        <w:rPr>
          <w:rFonts w:hAnsi="Times New Roman"/>
          <w:sz w:val="18"/>
          <w:szCs w:val="18"/>
        </w:rPr>
        <w:t xml:space="preserve"> tarihli ve 19816 sayılı Resmî Gazete’de yayımlanan Devlet Arşiv Hizmetleri Hakkında Yönetmelik hükümleri çerçevesinde beş yıl süre ile muhafaza eder.</w:t>
      </w:r>
    </w:p>
    <w:p w:rsidR="00440871" w:rsidRDefault="00440871" w:rsidP="00440871">
      <w:pPr>
        <w:pStyle w:val="3-NormalYaz"/>
        <w:spacing w:line="240" w:lineRule="exact"/>
        <w:ind w:firstLine="566"/>
        <w:rPr>
          <w:rFonts w:hAnsi="Times New Roman"/>
          <w:sz w:val="18"/>
          <w:szCs w:val="18"/>
        </w:rPr>
      </w:pPr>
      <w:r>
        <w:rPr>
          <w:rFonts w:hAnsi="Times New Roman"/>
          <w:sz w:val="18"/>
          <w:szCs w:val="18"/>
        </w:rPr>
        <w:t>i) Kontrol sisteminden ayrılan müteşebbislere ait faaliyetin statüsünü gösteren onaylı üretici listesi, üretim ve ürün bilgileri, parsel bilgileri, sertifika bilgileri, uygunsuzluk ve düzeltici faaliyetler, ilgili yıla ait varsa onaylı stok raporu önceki yetkilendirilmiş kuruluş tarafından müteşebbisin yeni sözleşme yaptığı yetkilendirilmiş kuruluşa bildirilir.</w:t>
      </w:r>
    </w:p>
    <w:p w:rsidR="00440871" w:rsidRDefault="00440871" w:rsidP="00440871">
      <w:pPr>
        <w:pStyle w:val="3-NormalYaz"/>
        <w:spacing w:line="240" w:lineRule="exact"/>
        <w:ind w:firstLine="566"/>
        <w:rPr>
          <w:rFonts w:hAnsi="Times New Roman"/>
          <w:sz w:val="18"/>
          <w:szCs w:val="18"/>
        </w:rPr>
      </w:pPr>
      <w:r>
        <w:rPr>
          <w:rFonts w:hAnsi="Times New Roman"/>
          <w:sz w:val="18"/>
          <w:szCs w:val="18"/>
        </w:rPr>
        <w:t>j) Müteşebbisin yeni sözleşme yaptığı yetkilendirilmiş kuruluş, sözleşmenin sonlandırıldığı önceki yetkilendirilmiş kuruluşun raporlarında belirtilen uygunsuzlukların müteşebbis tarafından giderildiğini veya giderilmekte olduğunu kontrol eder.</w:t>
      </w:r>
    </w:p>
    <w:p w:rsidR="00440871" w:rsidRDefault="00440871" w:rsidP="00440871">
      <w:pPr>
        <w:pStyle w:val="3-NormalYaz"/>
        <w:spacing w:line="240" w:lineRule="exact"/>
        <w:ind w:firstLine="566"/>
        <w:rPr>
          <w:rFonts w:hAnsi="Times New Roman"/>
          <w:sz w:val="18"/>
          <w:szCs w:val="18"/>
        </w:rPr>
      </w:pPr>
      <w:r>
        <w:rPr>
          <w:rFonts w:hAnsi="Times New Roman"/>
          <w:sz w:val="18"/>
          <w:szCs w:val="18"/>
        </w:rPr>
        <w:t>k) Yetkilendirilmiş kuruluşlar, kendi kontrol sisteminde yer alan müteşebbislerin organik tarım faaliyetleri ile ilgili güncel listelerini kendi internet sayfalarından kamunun erişimine açar.”</w:t>
      </w:r>
    </w:p>
    <w:p w:rsidR="00440871" w:rsidRDefault="00440871" w:rsidP="00440871">
      <w:pPr>
        <w:pStyle w:val="3-NormalYaz"/>
        <w:spacing w:line="240" w:lineRule="exact"/>
        <w:ind w:firstLine="566"/>
        <w:rPr>
          <w:rFonts w:hAnsi="Times New Roman"/>
          <w:sz w:val="18"/>
          <w:szCs w:val="18"/>
        </w:rPr>
      </w:pPr>
      <w:r>
        <w:rPr>
          <w:rFonts w:hAnsi="Times New Roman"/>
          <w:b/>
          <w:sz w:val="18"/>
          <w:szCs w:val="18"/>
        </w:rPr>
        <w:t xml:space="preserve">MADDE 10 – </w:t>
      </w:r>
      <w:r>
        <w:rPr>
          <w:rFonts w:hAnsi="Times New Roman"/>
          <w:sz w:val="18"/>
          <w:szCs w:val="18"/>
        </w:rPr>
        <w:t xml:space="preserve">Aynı Yönetmeliğin 42 </w:t>
      </w:r>
      <w:proofErr w:type="spellStart"/>
      <w:r>
        <w:rPr>
          <w:rFonts w:hAnsi="Times New Roman"/>
          <w:sz w:val="18"/>
          <w:szCs w:val="18"/>
        </w:rPr>
        <w:t>nci</w:t>
      </w:r>
      <w:proofErr w:type="spellEnd"/>
      <w:r>
        <w:rPr>
          <w:rFonts w:hAnsi="Times New Roman"/>
          <w:sz w:val="18"/>
          <w:szCs w:val="18"/>
        </w:rPr>
        <w:t xml:space="preserve"> maddesinin birinci ve beşinci fıkraları aşağıdaki şekilde değiştirilmiştir.</w:t>
      </w:r>
    </w:p>
    <w:p w:rsidR="00440871" w:rsidRDefault="00440871" w:rsidP="00440871">
      <w:pPr>
        <w:pStyle w:val="3-NormalYaz"/>
        <w:spacing w:line="240" w:lineRule="exact"/>
        <w:ind w:firstLine="566"/>
        <w:rPr>
          <w:rFonts w:hAnsi="Times New Roman"/>
          <w:sz w:val="18"/>
          <w:szCs w:val="18"/>
        </w:rPr>
      </w:pPr>
      <w:r>
        <w:rPr>
          <w:rFonts w:hAnsi="Times New Roman"/>
          <w:sz w:val="18"/>
          <w:szCs w:val="18"/>
        </w:rPr>
        <w:t xml:space="preserve">“(1) Müteşebbis sözleşme yaptığı yetkilendirilmiş kuruluşa organik tarımsal faaliyeti ile ilgili tüm bilgi ve belgeleri vermek, her türlü değişikliği bildirmek, üretimin her aşamasında gerekli kontrolün yapılabilmesi için işletmenin organik üretimle ilgili her birimini yetkilendirilmiş kuruluşa açmak zorundadır. Müteşebbis ve/veya aracı, tüccar, depolama, işleme ve benzeri fason hizmetleri yaptırdığı gerçek veya tüzel kişiler, farklı yetkilendirilmiş kuruluşlar tarafından kontrol edilmeleri durumunda, bu yetkilendirilmiş kuruluşlar arasında bilgi alışverişi olmasını kabul eder. </w:t>
      </w:r>
      <w:proofErr w:type="gramStart"/>
      <w:r>
        <w:rPr>
          <w:rFonts w:hAnsi="Times New Roman"/>
          <w:sz w:val="18"/>
          <w:szCs w:val="18"/>
        </w:rPr>
        <w:t xml:space="preserve">Müteşebbis ve/veya aracı, tüccar, depolama, işleme ve benzeri fason hizmetleri yaptırdığı gerçek veya tüzel kişiler, sözleşme imzaladıkları yetkilendirilmiş kuruluşu değiştirmeleri durumunda faaliyetin statüsünü gösteren onaylı üretici listesi, üretim ve ürün bilgileri, parsel bilgileri, sertifika bilgileri, uygunsuzluk ve düzeltici faaliyetler, ilgili yıla ait varsa onaylı stok raporunu önceki yetkilendirilmiş kuruluş tarafından müteşebbisin yeni sözleşme yaptığı yetkilendirilmiş kuruluşa verilmesini kabul eder. </w:t>
      </w:r>
      <w:proofErr w:type="gramEnd"/>
      <w:r>
        <w:rPr>
          <w:rFonts w:hAnsi="Times New Roman"/>
          <w:sz w:val="18"/>
          <w:szCs w:val="18"/>
        </w:rPr>
        <w:t>Organik tarım faaliyetinden ayrılacak olan müteşebbis, ayrılacağını yetkilendirilmiş kuruluşa gecikmeksizin bildirmeyi ve kontrol dosyasının en az beş yıl süre ile yetkilendirilmiş kuruluş tarafından muhafaza edilmesini kabul eder.”</w:t>
      </w:r>
    </w:p>
    <w:p w:rsidR="00440871" w:rsidRDefault="00440871" w:rsidP="00440871">
      <w:pPr>
        <w:pStyle w:val="3-NormalYaz"/>
        <w:spacing w:line="240" w:lineRule="exact"/>
        <w:ind w:firstLine="566"/>
        <w:rPr>
          <w:rFonts w:hAnsi="Times New Roman"/>
          <w:sz w:val="18"/>
          <w:szCs w:val="18"/>
        </w:rPr>
      </w:pPr>
      <w:r>
        <w:rPr>
          <w:rFonts w:hAnsi="Times New Roman"/>
          <w:sz w:val="18"/>
          <w:szCs w:val="18"/>
        </w:rPr>
        <w:t>“(5) Müteşebbis ve/veya aracı, tüccar, depolama, işleme ve benzeri fason hizmetleri yaptırdığı gerçek veya tüzel kişilerden alınan organik ürünlerin ya da kendi ürünlerinin organik statüsünü etkileyen herhangi bir uygunsuzluk ya da ihlal durumunu gecikmeksizin sözleşme yaptığı yetkilendirilmiş kuruluşuna bildirmeyi kabul eder. Durum netlik kazanıncaya kadar söz konusu ürünün organik ürün olduğuna dair atıfta bulunacak organik ürün etiket ve logosunu kullanamaz. Müteşebbis söz konusu ürünü tereddütler ortadan kalktıktan sonra yetkilendirilmiş kuruluşun bilgisi dâhilinde bu Yönetmelik hükümlerine uygun işlemlere tabi tutar ve pazarlar.”</w:t>
      </w:r>
    </w:p>
    <w:p w:rsidR="00440871" w:rsidRDefault="00440871" w:rsidP="00440871">
      <w:pPr>
        <w:pStyle w:val="3-NormalYaz"/>
        <w:spacing w:line="240" w:lineRule="exact"/>
        <w:ind w:firstLine="566"/>
        <w:rPr>
          <w:rFonts w:hAnsi="Times New Roman"/>
          <w:sz w:val="18"/>
          <w:szCs w:val="18"/>
        </w:rPr>
      </w:pPr>
      <w:r>
        <w:rPr>
          <w:rFonts w:hAnsi="Times New Roman"/>
          <w:b/>
          <w:sz w:val="18"/>
          <w:szCs w:val="18"/>
        </w:rPr>
        <w:t>MADDE 11 –</w:t>
      </w:r>
      <w:r>
        <w:rPr>
          <w:rFonts w:hAnsi="Times New Roman"/>
          <w:sz w:val="18"/>
          <w:szCs w:val="18"/>
        </w:rPr>
        <w:t xml:space="preserve"> Aynı Yönetmeliğin 44 üncü maddesinin birinci fıkrası aşağıdaki şekilde değiştirilmiştir.</w:t>
      </w:r>
    </w:p>
    <w:p w:rsidR="00440871" w:rsidRDefault="00440871" w:rsidP="00440871">
      <w:pPr>
        <w:pStyle w:val="3-NormalYaz"/>
        <w:spacing w:line="240" w:lineRule="exact"/>
        <w:ind w:firstLine="566"/>
        <w:rPr>
          <w:rFonts w:hAnsi="Times New Roman"/>
          <w:sz w:val="18"/>
          <w:szCs w:val="18"/>
        </w:rPr>
      </w:pPr>
      <w:r>
        <w:rPr>
          <w:rFonts w:hAnsi="Times New Roman"/>
          <w:sz w:val="18"/>
          <w:szCs w:val="18"/>
        </w:rPr>
        <w:t>“(1) Denetimler; yetkilendirilmiş kuruluş büro denetimi, müteşebbis ve işletme denetimleri olup yetkilendirilmiş kuruluşların büro denetimi Bakanlık tarafından, diğer denetimler ise il müdürlüklerince yapılır. Denetimler denetim yetkisine sahip en az iki eleman tarafından gerçekleştirilir. Bakanlık gerek görmesi halinde müteşebbis ve işletme denetimleri yapar. Bu denetimler gerek görülmesi halinde Bakanlık tarafından Rehberlik ve Teftiş Başkanlığına da yaptırılabilir. Bakanlık tarafından yapılan denetimlerde, yetkilendirilmiş kuruluşun akreditasyon denetim sonuçları da dikkate alınır.”</w:t>
      </w:r>
    </w:p>
    <w:p w:rsidR="00440871" w:rsidRDefault="00440871" w:rsidP="00440871">
      <w:pPr>
        <w:pStyle w:val="3-NormalYaz"/>
        <w:spacing w:line="240" w:lineRule="exact"/>
        <w:ind w:firstLine="566"/>
        <w:rPr>
          <w:rFonts w:hAnsi="Times New Roman"/>
          <w:sz w:val="18"/>
          <w:szCs w:val="18"/>
        </w:rPr>
      </w:pPr>
      <w:r>
        <w:rPr>
          <w:rFonts w:hAnsi="Times New Roman"/>
          <w:b/>
          <w:sz w:val="18"/>
          <w:szCs w:val="18"/>
        </w:rPr>
        <w:t xml:space="preserve">MADDE 12 – </w:t>
      </w:r>
      <w:r>
        <w:rPr>
          <w:rFonts w:hAnsi="Times New Roman"/>
          <w:sz w:val="18"/>
          <w:szCs w:val="18"/>
        </w:rPr>
        <w:t>Aynı Yönetmeliğin 45 inci maddesinin ikinci fıkrasının (a) bendinin (2) numaralı alt bendinin (</w:t>
      </w:r>
      <w:proofErr w:type="spellStart"/>
      <w:r>
        <w:rPr>
          <w:rFonts w:hAnsi="Times New Roman"/>
          <w:sz w:val="18"/>
          <w:szCs w:val="18"/>
        </w:rPr>
        <w:t>cc</w:t>
      </w:r>
      <w:proofErr w:type="spellEnd"/>
      <w:r>
        <w:rPr>
          <w:rFonts w:hAnsi="Times New Roman"/>
          <w:sz w:val="18"/>
          <w:szCs w:val="18"/>
        </w:rPr>
        <w:t>)  paragrafı aşağıdaki şekilde değiştirilmiştir.</w:t>
      </w:r>
    </w:p>
    <w:p w:rsidR="00440871" w:rsidRDefault="00440871" w:rsidP="00440871">
      <w:pPr>
        <w:pStyle w:val="3-NormalYaz"/>
        <w:spacing w:line="240" w:lineRule="exact"/>
        <w:ind w:firstLine="566"/>
        <w:rPr>
          <w:rFonts w:hAnsi="Times New Roman"/>
          <w:sz w:val="18"/>
          <w:szCs w:val="18"/>
        </w:rPr>
      </w:pPr>
      <w:r>
        <w:rPr>
          <w:rFonts w:hAnsi="Times New Roman"/>
          <w:sz w:val="18"/>
          <w:szCs w:val="18"/>
        </w:rPr>
        <w:t>“</w:t>
      </w:r>
      <w:proofErr w:type="spellStart"/>
      <w:r>
        <w:rPr>
          <w:rFonts w:hAnsi="Times New Roman"/>
          <w:sz w:val="18"/>
          <w:szCs w:val="18"/>
        </w:rPr>
        <w:t>cc</w:t>
      </w:r>
      <w:proofErr w:type="spellEnd"/>
      <w:r>
        <w:rPr>
          <w:rFonts w:hAnsi="Times New Roman"/>
          <w:sz w:val="18"/>
          <w:szCs w:val="18"/>
        </w:rPr>
        <w:t>) Bakanlıkça açılacak veya açtırılacak kurslardan kontrolörlük eğitimi aldığına dair geçerliliği devam eden resmi bir belgenin aslı veya Bakanlıkça onaylı fotokopisi.”</w:t>
      </w:r>
    </w:p>
    <w:p w:rsidR="00440871" w:rsidRDefault="00440871" w:rsidP="00440871">
      <w:pPr>
        <w:pStyle w:val="3-NormalYaz"/>
        <w:spacing w:line="240" w:lineRule="exact"/>
        <w:ind w:firstLine="566"/>
        <w:rPr>
          <w:rFonts w:hAnsi="Times New Roman"/>
          <w:sz w:val="18"/>
          <w:szCs w:val="18"/>
        </w:rPr>
      </w:pPr>
      <w:r>
        <w:rPr>
          <w:rFonts w:hAnsi="Times New Roman"/>
          <w:b/>
          <w:sz w:val="18"/>
          <w:szCs w:val="18"/>
        </w:rPr>
        <w:t>MADDE 13 –</w:t>
      </w:r>
      <w:r>
        <w:rPr>
          <w:rFonts w:hAnsi="Times New Roman"/>
          <w:sz w:val="18"/>
          <w:szCs w:val="18"/>
        </w:rPr>
        <w:t xml:space="preserve"> Aynı Yönetmeliğin geçici 4 üncü maddesi aşağıdaki şekilde değiştirilmiştir.</w:t>
      </w:r>
    </w:p>
    <w:p w:rsidR="00440871" w:rsidRDefault="00440871" w:rsidP="00440871">
      <w:pPr>
        <w:pStyle w:val="3-NormalYaz"/>
        <w:spacing w:line="240" w:lineRule="exact"/>
        <w:ind w:firstLine="566"/>
        <w:rPr>
          <w:rFonts w:hAnsi="Times New Roman"/>
          <w:sz w:val="18"/>
          <w:szCs w:val="18"/>
        </w:rPr>
      </w:pPr>
      <w:r>
        <w:rPr>
          <w:rFonts w:hAnsi="Times New Roman"/>
          <w:sz w:val="18"/>
          <w:szCs w:val="18"/>
        </w:rPr>
        <w:t>“</w:t>
      </w:r>
      <w:r>
        <w:rPr>
          <w:rFonts w:hAnsi="Times New Roman"/>
          <w:b/>
          <w:sz w:val="18"/>
          <w:szCs w:val="18"/>
        </w:rPr>
        <w:t>GEÇİCİ MADDE 4 –</w:t>
      </w:r>
      <w:r>
        <w:rPr>
          <w:rFonts w:hAnsi="Times New Roman"/>
          <w:sz w:val="18"/>
          <w:szCs w:val="18"/>
        </w:rPr>
        <w:t xml:space="preserve"> (1) Yumurtacı sürülerde sağlık ve afet nedeni ile yüksek oranlı ölümlerin olması durumunda, sürü yenilenirken veya sürü yeniden oluşturulurken,  organik olarak yetiştirilen piliçler temin edilemediğinde, konvansiyonel olarak yetiştirilen 18 haftadan küçük piliçlerin organik yetiştiricilik yapılan işletmeye </w:t>
      </w:r>
      <w:proofErr w:type="gramStart"/>
      <w:r>
        <w:rPr>
          <w:rFonts w:hAnsi="Times New Roman"/>
          <w:sz w:val="18"/>
          <w:szCs w:val="18"/>
        </w:rPr>
        <w:t>dahil</w:t>
      </w:r>
      <w:proofErr w:type="gramEnd"/>
      <w:r>
        <w:rPr>
          <w:rFonts w:hAnsi="Times New Roman"/>
          <w:sz w:val="18"/>
          <w:szCs w:val="18"/>
        </w:rPr>
        <w:t xml:space="preserve"> edilmesine,   31/12/2014 tarihine kadar izin verilir.”</w:t>
      </w:r>
    </w:p>
    <w:p w:rsidR="00440871" w:rsidRDefault="00440871" w:rsidP="00440871">
      <w:pPr>
        <w:pStyle w:val="3-NormalYaz"/>
        <w:spacing w:line="240" w:lineRule="exact"/>
        <w:ind w:firstLine="566"/>
        <w:rPr>
          <w:rFonts w:hAnsi="Times New Roman"/>
          <w:sz w:val="18"/>
          <w:szCs w:val="18"/>
        </w:rPr>
      </w:pPr>
      <w:r>
        <w:rPr>
          <w:rFonts w:hAnsi="Times New Roman"/>
          <w:b/>
          <w:sz w:val="18"/>
          <w:szCs w:val="18"/>
        </w:rPr>
        <w:t>MADDE 14 –</w:t>
      </w:r>
      <w:r>
        <w:rPr>
          <w:rFonts w:hAnsi="Times New Roman"/>
          <w:sz w:val="18"/>
          <w:szCs w:val="18"/>
        </w:rPr>
        <w:t xml:space="preserve"> Aynı Yönetmeliğin geçici 5 inci maddesinin birinci fıkrasının (b) bendi aşağıdaki şekilde değiştirilmiştir.</w:t>
      </w:r>
    </w:p>
    <w:p w:rsidR="00440871" w:rsidRDefault="00440871" w:rsidP="00440871">
      <w:pPr>
        <w:pStyle w:val="3-NormalYaz"/>
        <w:spacing w:line="240" w:lineRule="exact"/>
        <w:ind w:firstLine="566"/>
        <w:rPr>
          <w:rFonts w:hAnsi="Times New Roman"/>
          <w:sz w:val="18"/>
          <w:szCs w:val="18"/>
        </w:rPr>
      </w:pPr>
      <w:r>
        <w:rPr>
          <w:rFonts w:hAnsi="Times New Roman"/>
          <w:sz w:val="18"/>
          <w:szCs w:val="18"/>
        </w:rPr>
        <w:t xml:space="preserve">“b) </w:t>
      </w:r>
      <w:proofErr w:type="spellStart"/>
      <w:r>
        <w:rPr>
          <w:rFonts w:hAnsi="Times New Roman"/>
          <w:sz w:val="18"/>
          <w:szCs w:val="18"/>
        </w:rPr>
        <w:t>Ruminantlar</w:t>
      </w:r>
      <w:proofErr w:type="spellEnd"/>
      <w:r>
        <w:rPr>
          <w:rFonts w:hAnsi="Times New Roman"/>
          <w:sz w:val="18"/>
          <w:szCs w:val="18"/>
        </w:rPr>
        <w:t xml:space="preserve"> için </w:t>
      </w:r>
      <w:proofErr w:type="gramStart"/>
      <w:r>
        <w:rPr>
          <w:rFonts w:hAnsi="Times New Roman"/>
          <w:sz w:val="18"/>
          <w:szCs w:val="18"/>
        </w:rPr>
        <w:t>31/12/2014</w:t>
      </w:r>
      <w:proofErr w:type="gramEnd"/>
      <w:r>
        <w:rPr>
          <w:rFonts w:hAnsi="Times New Roman"/>
          <w:sz w:val="18"/>
          <w:szCs w:val="18"/>
        </w:rPr>
        <w:t xml:space="preserve"> tarihine kadar %5,”</w:t>
      </w:r>
    </w:p>
    <w:p w:rsidR="00440871" w:rsidRDefault="00440871" w:rsidP="00440871">
      <w:pPr>
        <w:pStyle w:val="3-NormalYaz"/>
        <w:spacing w:line="240" w:lineRule="exact"/>
        <w:ind w:firstLine="566"/>
        <w:rPr>
          <w:rFonts w:hAnsi="Times New Roman"/>
          <w:sz w:val="18"/>
          <w:szCs w:val="18"/>
        </w:rPr>
      </w:pPr>
      <w:r>
        <w:rPr>
          <w:rFonts w:hAnsi="Times New Roman"/>
          <w:b/>
          <w:sz w:val="18"/>
          <w:szCs w:val="18"/>
        </w:rPr>
        <w:t>MADDE 15 –</w:t>
      </w:r>
      <w:r>
        <w:rPr>
          <w:rFonts w:hAnsi="Times New Roman"/>
          <w:sz w:val="18"/>
          <w:szCs w:val="18"/>
        </w:rPr>
        <w:t xml:space="preserve"> Aynı Yönetmeliğin ekinde yer alan ek-8 ekteki şekilde değiştirilmiştir.</w:t>
      </w:r>
    </w:p>
    <w:p w:rsidR="00440871" w:rsidRDefault="00440871" w:rsidP="00440871">
      <w:pPr>
        <w:pStyle w:val="3-NormalYaz"/>
        <w:spacing w:line="240" w:lineRule="exact"/>
        <w:ind w:firstLine="566"/>
        <w:rPr>
          <w:rFonts w:hAnsi="Times New Roman"/>
          <w:sz w:val="18"/>
          <w:szCs w:val="18"/>
        </w:rPr>
      </w:pPr>
      <w:r>
        <w:rPr>
          <w:rFonts w:hAnsi="Times New Roman"/>
          <w:b/>
          <w:sz w:val="18"/>
          <w:szCs w:val="18"/>
        </w:rPr>
        <w:t>MADDE 16 –</w:t>
      </w:r>
      <w:r>
        <w:rPr>
          <w:rFonts w:hAnsi="Times New Roman"/>
          <w:sz w:val="18"/>
          <w:szCs w:val="18"/>
        </w:rPr>
        <w:t xml:space="preserve"> Bu Yönetmelik </w:t>
      </w:r>
      <w:proofErr w:type="gramStart"/>
      <w:r>
        <w:rPr>
          <w:rFonts w:hAnsi="Times New Roman"/>
          <w:sz w:val="18"/>
          <w:szCs w:val="18"/>
        </w:rPr>
        <w:t>31/12/2013</w:t>
      </w:r>
      <w:proofErr w:type="gramEnd"/>
      <w:r>
        <w:rPr>
          <w:rFonts w:hAnsi="Times New Roman"/>
          <w:sz w:val="18"/>
          <w:szCs w:val="18"/>
        </w:rPr>
        <w:t xml:space="preserve"> tarihinden geçerli olmak üzere yayımı tarihinde yürürlüğe girer.</w:t>
      </w:r>
    </w:p>
    <w:p w:rsidR="00440871" w:rsidRDefault="00440871" w:rsidP="00440871">
      <w:pPr>
        <w:pStyle w:val="3-NormalYaz"/>
        <w:spacing w:line="240" w:lineRule="exact"/>
        <w:ind w:firstLine="566"/>
        <w:rPr>
          <w:rFonts w:hAnsi="Times New Roman"/>
          <w:sz w:val="18"/>
          <w:szCs w:val="18"/>
        </w:rPr>
      </w:pPr>
      <w:r>
        <w:rPr>
          <w:rFonts w:hAnsi="Times New Roman"/>
          <w:b/>
          <w:sz w:val="18"/>
          <w:szCs w:val="18"/>
        </w:rPr>
        <w:t xml:space="preserve">MADDE 17 – </w:t>
      </w:r>
      <w:r>
        <w:rPr>
          <w:rFonts w:hAnsi="Times New Roman"/>
          <w:sz w:val="18"/>
          <w:szCs w:val="18"/>
        </w:rPr>
        <w:t>Bu Yönetmelik hükümlerini Gıda, Tarım ve Hayvancılık Bakanı yürütür.</w:t>
      </w:r>
    </w:p>
    <w:p w:rsidR="00440871" w:rsidRDefault="00440871" w:rsidP="00440871">
      <w:pPr>
        <w:pStyle w:val="3-NormalYaz"/>
        <w:spacing w:line="240" w:lineRule="exact"/>
        <w:jc w:val="center"/>
        <w:rPr>
          <w:rFonts w:hAnsi="Times New Roman"/>
          <w:sz w:val="18"/>
          <w:szCs w:val="18"/>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7"/>
        <w:gridCol w:w="3817"/>
        <w:gridCol w:w="4251"/>
      </w:tblGrid>
      <w:tr w:rsidR="00440871">
        <w:trPr>
          <w:jc w:val="center"/>
        </w:trPr>
        <w:tc>
          <w:tcPr>
            <w:tcW w:w="8505" w:type="dxa"/>
            <w:gridSpan w:val="3"/>
            <w:tcBorders>
              <w:top w:val="single" w:sz="4" w:space="0" w:color="auto"/>
              <w:left w:val="single" w:sz="4" w:space="0" w:color="auto"/>
              <w:bottom w:val="nil"/>
              <w:right w:val="single" w:sz="4" w:space="0" w:color="auto"/>
            </w:tcBorders>
            <w:hideMark/>
          </w:tcPr>
          <w:p w:rsidR="00440871" w:rsidRDefault="00440871">
            <w:pPr>
              <w:pStyle w:val="3-NormalYaz"/>
              <w:spacing w:line="240" w:lineRule="exact"/>
              <w:jc w:val="center"/>
              <w:rPr>
                <w:b/>
                <w:sz w:val="18"/>
                <w:szCs w:val="18"/>
              </w:rPr>
            </w:pPr>
            <w:r>
              <w:rPr>
                <w:b/>
                <w:sz w:val="18"/>
                <w:szCs w:val="18"/>
              </w:rPr>
              <w:t>Y</w:t>
            </w:r>
            <w:r>
              <w:rPr>
                <w:b/>
                <w:sz w:val="18"/>
                <w:szCs w:val="18"/>
              </w:rPr>
              <w:t>ö</w:t>
            </w:r>
            <w:r>
              <w:rPr>
                <w:b/>
                <w:sz w:val="18"/>
                <w:szCs w:val="18"/>
              </w:rPr>
              <w:t>netmeli</w:t>
            </w:r>
            <w:r>
              <w:rPr>
                <w:b/>
                <w:sz w:val="18"/>
                <w:szCs w:val="18"/>
              </w:rPr>
              <w:t>ğ</w:t>
            </w:r>
            <w:r>
              <w:rPr>
                <w:b/>
                <w:sz w:val="18"/>
                <w:szCs w:val="18"/>
              </w:rPr>
              <w:t>in Yay</w:t>
            </w:r>
            <w:r>
              <w:rPr>
                <w:b/>
                <w:sz w:val="18"/>
                <w:szCs w:val="18"/>
              </w:rPr>
              <w:t>ı</w:t>
            </w:r>
            <w:r>
              <w:rPr>
                <w:b/>
                <w:sz w:val="18"/>
                <w:szCs w:val="18"/>
              </w:rPr>
              <w:t>mland</w:t>
            </w:r>
            <w:r>
              <w:rPr>
                <w:b/>
                <w:sz w:val="18"/>
                <w:szCs w:val="18"/>
              </w:rPr>
              <w:t>ığı</w:t>
            </w:r>
            <w:r>
              <w:rPr>
                <w:b/>
                <w:sz w:val="18"/>
                <w:szCs w:val="18"/>
              </w:rPr>
              <w:t xml:space="preserve"> Resm</w:t>
            </w:r>
            <w:r>
              <w:rPr>
                <w:b/>
                <w:sz w:val="18"/>
                <w:szCs w:val="18"/>
              </w:rPr>
              <w:t>î</w:t>
            </w:r>
            <w:r>
              <w:rPr>
                <w:b/>
                <w:sz w:val="18"/>
                <w:szCs w:val="18"/>
              </w:rPr>
              <w:t xml:space="preserve"> Gazete'nin</w:t>
            </w:r>
          </w:p>
        </w:tc>
      </w:tr>
      <w:tr w:rsidR="00440871">
        <w:trPr>
          <w:jc w:val="center"/>
        </w:trPr>
        <w:tc>
          <w:tcPr>
            <w:tcW w:w="4254" w:type="dxa"/>
            <w:gridSpan w:val="2"/>
            <w:tcBorders>
              <w:top w:val="nil"/>
              <w:left w:val="single" w:sz="4" w:space="0" w:color="auto"/>
              <w:bottom w:val="single" w:sz="4" w:space="0" w:color="auto"/>
              <w:right w:val="nil"/>
            </w:tcBorders>
            <w:hideMark/>
          </w:tcPr>
          <w:p w:rsidR="00440871" w:rsidRDefault="00440871">
            <w:pPr>
              <w:pStyle w:val="3-NormalYaz"/>
              <w:spacing w:line="240" w:lineRule="exact"/>
              <w:jc w:val="center"/>
              <w:rPr>
                <w:b/>
                <w:sz w:val="18"/>
                <w:szCs w:val="18"/>
              </w:rPr>
            </w:pPr>
            <w:r>
              <w:rPr>
                <w:b/>
                <w:sz w:val="18"/>
                <w:szCs w:val="18"/>
              </w:rPr>
              <w:t>Tarihi</w:t>
            </w:r>
          </w:p>
        </w:tc>
        <w:tc>
          <w:tcPr>
            <w:tcW w:w="4251" w:type="dxa"/>
            <w:tcBorders>
              <w:top w:val="nil"/>
              <w:left w:val="nil"/>
              <w:bottom w:val="single" w:sz="4" w:space="0" w:color="auto"/>
              <w:right w:val="single" w:sz="4" w:space="0" w:color="auto"/>
            </w:tcBorders>
            <w:hideMark/>
          </w:tcPr>
          <w:p w:rsidR="00440871" w:rsidRDefault="00440871">
            <w:pPr>
              <w:pStyle w:val="3-NormalYaz"/>
              <w:spacing w:line="240" w:lineRule="exact"/>
              <w:jc w:val="center"/>
              <w:rPr>
                <w:b/>
                <w:sz w:val="18"/>
                <w:szCs w:val="18"/>
              </w:rPr>
            </w:pPr>
            <w:r>
              <w:rPr>
                <w:b/>
                <w:sz w:val="18"/>
                <w:szCs w:val="18"/>
              </w:rPr>
              <w:t>Say</w:t>
            </w:r>
            <w:r>
              <w:rPr>
                <w:b/>
                <w:sz w:val="18"/>
                <w:szCs w:val="18"/>
              </w:rPr>
              <w:t>ı</w:t>
            </w:r>
            <w:r>
              <w:rPr>
                <w:b/>
                <w:sz w:val="18"/>
                <w:szCs w:val="18"/>
              </w:rPr>
              <w:t>s</w:t>
            </w:r>
            <w:r>
              <w:rPr>
                <w:b/>
                <w:sz w:val="18"/>
                <w:szCs w:val="18"/>
              </w:rPr>
              <w:t>ı</w:t>
            </w:r>
          </w:p>
        </w:tc>
      </w:tr>
      <w:tr w:rsidR="00440871">
        <w:trPr>
          <w:jc w:val="center"/>
        </w:trPr>
        <w:tc>
          <w:tcPr>
            <w:tcW w:w="4254" w:type="dxa"/>
            <w:gridSpan w:val="2"/>
            <w:tcBorders>
              <w:top w:val="single" w:sz="4" w:space="0" w:color="auto"/>
              <w:left w:val="single" w:sz="4" w:space="0" w:color="auto"/>
              <w:bottom w:val="single" w:sz="4" w:space="0" w:color="auto"/>
              <w:right w:val="single" w:sz="4" w:space="0" w:color="auto"/>
            </w:tcBorders>
            <w:hideMark/>
          </w:tcPr>
          <w:p w:rsidR="00440871" w:rsidRDefault="00440871">
            <w:pPr>
              <w:pStyle w:val="3-NormalYaz"/>
              <w:spacing w:line="240" w:lineRule="exact"/>
              <w:jc w:val="center"/>
              <w:rPr>
                <w:sz w:val="18"/>
                <w:szCs w:val="18"/>
              </w:rPr>
            </w:pPr>
            <w:proofErr w:type="gramStart"/>
            <w:r>
              <w:rPr>
                <w:sz w:val="18"/>
                <w:szCs w:val="18"/>
              </w:rPr>
              <w:t>18/8/2010</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440871" w:rsidRDefault="00440871">
            <w:pPr>
              <w:pStyle w:val="3-NormalYaz"/>
              <w:spacing w:line="240" w:lineRule="exact"/>
              <w:jc w:val="center"/>
              <w:rPr>
                <w:sz w:val="18"/>
                <w:szCs w:val="18"/>
              </w:rPr>
            </w:pPr>
            <w:r>
              <w:rPr>
                <w:sz w:val="18"/>
                <w:szCs w:val="18"/>
              </w:rPr>
              <w:t>27676</w:t>
            </w:r>
          </w:p>
        </w:tc>
      </w:tr>
      <w:tr w:rsidR="00440871">
        <w:trPr>
          <w:jc w:val="center"/>
        </w:trPr>
        <w:tc>
          <w:tcPr>
            <w:tcW w:w="8505" w:type="dxa"/>
            <w:gridSpan w:val="3"/>
            <w:tcBorders>
              <w:top w:val="single" w:sz="4" w:space="0" w:color="auto"/>
              <w:left w:val="single" w:sz="4" w:space="0" w:color="auto"/>
              <w:bottom w:val="nil"/>
              <w:right w:val="single" w:sz="4" w:space="0" w:color="auto"/>
            </w:tcBorders>
            <w:hideMark/>
          </w:tcPr>
          <w:p w:rsidR="00440871" w:rsidRDefault="00440871">
            <w:pPr>
              <w:pStyle w:val="3-NormalYaz"/>
              <w:spacing w:line="240" w:lineRule="exact"/>
              <w:jc w:val="center"/>
              <w:rPr>
                <w:b/>
                <w:sz w:val="18"/>
                <w:szCs w:val="18"/>
              </w:rPr>
            </w:pPr>
            <w:r>
              <w:rPr>
                <w:b/>
                <w:sz w:val="18"/>
                <w:szCs w:val="18"/>
              </w:rPr>
              <w:lastRenderedPageBreak/>
              <w:t>Y</w:t>
            </w:r>
            <w:r>
              <w:rPr>
                <w:b/>
                <w:sz w:val="18"/>
                <w:szCs w:val="18"/>
              </w:rPr>
              <w:t>ö</w:t>
            </w:r>
            <w:r>
              <w:rPr>
                <w:b/>
                <w:sz w:val="18"/>
                <w:szCs w:val="18"/>
              </w:rPr>
              <w:t>netmelikte De</w:t>
            </w:r>
            <w:r>
              <w:rPr>
                <w:b/>
                <w:sz w:val="18"/>
                <w:szCs w:val="18"/>
              </w:rPr>
              <w:t>ğ</w:t>
            </w:r>
            <w:r>
              <w:rPr>
                <w:b/>
                <w:sz w:val="18"/>
                <w:szCs w:val="18"/>
              </w:rPr>
              <w:t>i</w:t>
            </w:r>
            <w:r>
              <w:rPr>
                <w:b/>
                <w:sz w:val="18"/>
                <w:szCs w:val="18"/>
              </w:rPr>
              <w:t>ş</w:t>
            </w:r>
            <w:r>
              <w:rPr>
                <w:b/>
                <w:sz w:val="18"/>
                <w:szCs w:val="18"/>
              </w:rPr>
              <w:t>iklik Yapan Y</w:t>
            </w:r>
            <w:r>
              <w:rPr>
                <w:b/>
                <w:sz w:val="18"/>
                <w:szCs w:val="18"/>
              </w:rPr>
              <w:t>ö</w:t>
            </w:r>
            <w:r>
              <w:rPr>
                <w:b/>
                <w:sz w:val="18"/>
                <w:szCs w:val="18"/>
              </w:rPr>
              <w:t>netmeliklerin Yay</w:t>
            </w:r>
            <w:r>
              <w:rPr>
                <w:b/>
                <w:sz w:val="18"/>
                <w:szCs w:val="18"/>
              </w:rPr>
              <w:t>ı</w:t>
            </w:r>
            <w:r>
              <w:rPr>
                <w:b/>
                <w:sz w:val="18"/>
                <w:szCs w:val="18"/>
              </w:rPr>
              <w:t>mland</w:t>
            </w:r>
            <w:r>
              <w:rPr>
                <w:b/>
                <w:sz w:val="18"/>
                <w:szCs w:val="18"/>
              </w:rPr>
              <w:t>ığı</w:t>
            </w:r>
            <w:r>
              <w:rPr>
                <w:b/>
                <w:sz w:val="18"/>
                <w:szCs w:val="18"/>
              </w:rPr>
              <w:t xml:space="preserve"> Resm</w:t>
            </w:r>
            <w:r>
              <w:rPr>
                <w:b/>
                <w:sz w:val="18"/>
                <w:szCs w:val="18"/>
              </w:rPr>
              <w:t>î</w:t>
            </w:r>
            <w:r>
              <w:rPr>
                <w:b/>
                <w:sz w:val="18"/>
                <w:szCs w:val="18"/>
              </w:rPr>
              <w:t xml:space="preserve"> Gazete'nin</w:t>
            </w:r>
          </w:p>
        </w:tc>
      </w:tr>
      <w:tr w:rsidR="00440871">
        <w:trPr>
          <w:jc w:val="center"/>
        </w:trPr>
        <w:tc>
          <w:tcPr>
            <w:tcW w:w="4254" w:type="dxa"/>
            <w:gridSpan w:val="2"/>
            <w:tcBorders>
              <w:top w:val="nil"/>
              <w:left w:val="single" w:sz="4" w:space="0" w:color="auto"/>
              <w:bottom w:val="single" w:sz="4" w:space="0" w:color="auto"/>
              <w:right w:val="nil"/>
            </w:tcBorders>
            <w:hideMark/>
          </w:tcPr>
          <w:p w:rsidR="00440871" w:rsidRDefault="00440871">
            <w:pPr>
              <w:pStyle w:val="3-NormalYaz"/>
              <w:spacing w:line="240" w:lineRule="exact"/>
              <w:jc w:val="center"/>
              <w:rPr>
                <w:b/>
                <w:sz w:val="18"/>
                <w:szCs w:val="18"/>
              </w:rPr>
            </w:pPr>
            <w:r>
              <w:rPr>
                <w:b/>
                <w:sz w:val="18"/>
                <w:szCs w:val="18"/>
              </w:rPr>
              <w:t>Tarihi</w:t>
            </w:r>
          </w:p>
        </w:tc>
        <w:tc>
          <w:tcPr>
            <w:tcW w:w="4251" w:type="dxa"/>
            <w:tcBorders>
              <w:top w:val="nil"/>
              <w:left w:val="nil"/>
              <w:bottom w:val="single" w:sz="4" w:space="0" w:color="auto"/>
              <w:right w:val="single" w:sz="4" w:space="0" w:color="auto"/>
            </w:tcBorders>
            <w:hideMark/>
          </w:tcPr>
          <w:p w:rsidR="00440871" w:rsidRDefault="00440871">
            <w:pPr>
              <w:pStyle w:val="3-NormalYaz"/>
              <w:spacing w:line="240" w:lineRule="exact"/>
              <w:jc w:val="center"/>
              <w:rPr>
                <w:b/>
                <w:sz w:val="18"/>
                <w:szCs w:val="18"/>
              </w:rPr>
            </w:pPr>
            <w:r>
              <w:rPr>
                <w:b/>
                <w:sz w:val="18"/>
                <w:szCs w:val="18"/>
              </w:rPr>
              <w:t>Say</w:t>
            </w:r>
            <w:r>
              <w:rPr>
                <w:b/>
                <w:sz w:val="18"/>
                <w:szCs w:val="18"/>
              </w:rPr>
              <w:t>ı</w:t>
            </w:r>
            <w:r>
              <w:rPr>
                <w:b/>
                <w:sz w:val="18"/>
                <w:szCs w:val="18"/>
              </w:rPr>
              <w:t>s</w:t>
            </w:r>
            <w:r>
              <w:rPr>
                <w:b/>
                <w:sz w:val="18"/>
                <w:szCs w:val="18"/>
              </w:rPr>
              <w:t>ı</w:t>
            </w:r>
          </w:p>
        </w:tc>
      </w:tr>
      <w:tr w:rsidR="00440871">
        <w:trPr>
          <w:jc w:val="center"/>
        </w:trPr>
        <w:tc>
          <w:tcPr>
            <w:tcW w:w="437" w:type="dxa"/>
            <w:tcBorders>
              <w:top w:val="single" w:sz="4" w:space="0" w:color="auto"/>
              <w:left w:val="single" w:sz="4" w:space="0" w:color="auto"/>
              <w:bottom w:val="single" w:sz="4" w:space="0" w:color="auto"/>
              <w:right w:val="single" w:sz="4" w:space="0" w:color="auto"/>
            </w:tcBorders>
            <w:hideMark/>
          </w:tcPr>
          <w:p w:rsidR="00440871" w:rsidRDefault="00440871">
            <w:pPr>
              <w:pStyle w:val="3-NormalYaz"/>
              <w:spacing w:line="240" w:lineRule="exact"/>
              <w:jc w:val="center"/>
              <w:rPr>
                <w:sz w:val="18"/>
                <w:szCs w:val="18"/>
              </w:rPr>
            </w:pPr>
            <w:r>
              <w:rPr>
                <w:sz w:val="18"/>
                <w:szCs w:val="18"/>
              </w:rPr>
              <w:t>1-</w:t>
            </w:r>
          </w:p>
        </w:tc>
        <w:tc>
          <w:tcPr>
            <w:tcW w:w="3817" w:type="dxa"/>
            <w:tcBorders>
              <w:top w:val="single" w:sz="4" w:space="0" w:color="auto"/>
              <w:left w:val="single" w:sz="4" w:space="0" w:color="auto"/>
              <w:bottom w:val="single" w:sz="4" w:space="0" w:color="auto"/>
              <w:right w:val="single" w:sz="4" w:space="0" w:color="auto"/>
            </w:tcBorders>
            <w:hideMark/>
          </w:tcPr>
          <w:p w:rsidR="00440871" w:rsidRDefault="00440871">
            <w:pPr>
              <w:pStyle w:val="3-NormalYaz"/>
              <w:tabs>
                <w:tab w:val="clear" w:pos="566"/>
                <w:tab w:val="left" w:pos="708"/>
              </w:tabs>
              <w:spacing w:line="240" w:lineRule="exact"/>
              <w:ind w:right="469"/>
              <w:jc w:val="center"/>
              <w:rPr>
                <w:sz w:val="18"/>
                <w:szCs w:val="18"/>
              </w:rPr>
            </w:pPr>
            <w:proofErr w:type="gramStart"/>
            <w:r>
              <w:rPr>
                <w:sz w:val="18"/>
                <w:szCs w:val="18"/>
              </w:rPr>
              <w:t>6/10/2011</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440871" w:rsidRDefault="00440871">
            <w:pPr>
              <w:pStyle w:val="3-NormalYaz"/>
              <w:spacing w:line="240" w:lineRule="exact"/>
              <w:jc w:val="center"/>
              <w:rPr>
                <w:sz w:val="18"/>
                <w:szCs w:val="18"/>
              </w:rPr>
            </w:pPr>
            <w:r>
              <w:rPr>
                <w:sz w:val="18"/>
                <w:szCs w:val="18"/>
              </w:rPr>
              <w:t>28076</w:t>
            </w:r>
          </w:p>
        </w:tc>
      </w:tr>
      <w:tr w:rsidR="00440871">
        <w:trPr>
          <w:jc w:val="center"/>
        </w:trPr>
        <w:tc>
          <w:tcPr>
            <w:tcW w:w="437" w:type="dxa"/>
            <w:tcBorders>
              <w:top w:val="single" w:sz="4" w:space="0" w:color="auto"/>
              <w:left w:val="single" w:sz="4" w:space="0" w:color="auto"/>
              <w:bottom w:val="single" w:sz="4" w:space="0" w:color="auto"/>
              <w:right w:val="single" w:sz="4" w:space="0" w:color="auto"/>
            </w:tcBorders>
            <w:hideMark/>
          </w:tcPr>
          <w:p w:rsidR="00440871" w:rsidRDefault="00440871">
            <w:pPr>
              <w:pStyle w:val="3-NormalYaz"/>
              <w:spacing w:line="240" w:lineRule="exact"/>
              <w:jc w:val="center"/>
              <w:rPr>
                <w:sz w:val="18"/>
                <w:szCs w:val="18"/>
              </w:rPr>
            </w:pPr>
            <w:r>
              <w:rPr>
                <w:sz w:val="18"/>
                <w:szCs w:val="18"/>
              </w:rPr>
              <w:t>2-</w:t>
            </w:r>
          </w:p>
        </w:tc>
        <w:tc>
          <w:tcPr>
            <w:tcW w:w="3817" w:type="dxa"/>
            <w:tcBorders>
              <w:top w:val="single" w:sz="4" w:space="0" w:color="auto"/>
              <w:left w:val="single" w:sz="4" w:space="0" w:color="auto"/>
              <w:bottom w:val="single" w:sz="4" w:space="0" w:color="auto"/>
              <w:right w:val="single" w:sz="4" w:space="0" w:color="auto"/>
            </w:tcBorders>
            <w:hideMark/>
          </w:tcPr>
          <w:p w:rsidR="00440871" w:rsidRDefault="00440871">
            <w:pPr>
              <w:pStyle w:val="3-NormalYaz"/>
              <w:tabs>
                <w:tab w:val="clear" w:pos="566"/>
                <w:tab w:val="left" w:pos="708"/>
              </w:tabs>
              <w:spacing w:line="240" w:lineRule="exact"/>
              <w:ind w:right="469"/>
              <w:jc w:val="center"/>
              <w:rPr>
                <w:sz w:val="18"/>
                <w:szCs w:val="18"/>
              </w:rPr>
            </w:pPr>
            <w:proofErr w:type="gramStart"/>
            <w:r>
              <w:rPr>
                <w:sz w:val="18"/>
                <w:szCs w:val="18"/>
              </w:rPr>
              <w:t>14/8/2012</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440871" w:rsidRDefault="00440871">
            <w:pPr>
              <w:pStyle w:val="3-NormalYaz"/>
              <w:spacing w:line="240" w:lineRule="exact"/>
              <w:jc w:val="center"/>
              <w:rPr>
                <w:sz w:val="18"/>
                <w:szCs w:val="18"/>
              </w:rPr>
            </w:pPr>
            <w:r>
              <w:rPr>
                <w:sz w:val="18"/>
                <w:szCs w:val="18"/>
              </w:rPr>
              <w:t>28384</w:t>
            </w:r>
          </w:p>
        </w:tc>
      </w:tr>
      <w:tr w:rsidR="00440871">
        <w:trPr>
          <w:jc w:val="center"/>
        </w:trPr>
        <w:tc>
          <w:tcPr>
            <w:tcW w:w="437" w:type="dxa"/>
            <w:tcBorders>
              <w:top w:val="single" w:sz="4" w:space="0" w:color="auto"/>
              <w:left w:val="single" w:sz="4" w:space="0" w:color="auto"/>
              <w:bottom w:val="single" w:sz="4" w:space="0" w:color="auto"/>
              <w:right w:val="single" w:sz="4" w:space="0" w:color="auto"/>
            </w:tcBorders>
            <w:hideMark/>
          </w:tcPr>
          <w:p w:rsidR="00440871" w:rsidRDefault="00440871">
            <w:pPr>
              <w:pStyle w:val="3-NormalYaz"/>
              <w:spacing w:line="240" w:lineRule="exact"/>
              <w:jc w:val="center"/>
              <w:rPr>
                <w:sz w:val="18"/>
                <w:szCs w:val="18"/>
              </w:rPr>
            </w:pPr>
            <w:r>
              <w:rPr>
                <w:sz w:val="18"/>
                <w:szCs w:val="18"/>
              </w:rPr>
              <w:t>3-</w:t>
            </w:r>
          </w:p>
        </w:tc>
        <w:tc>
          <w:tcPr>
            <w:tcW w:w="3817" w:type="dxa"/>
            <w:tcBorders>
              <w:top w:val="single" w:sz="4" w:space="0" w:color="auto"/>
              <w:left w:val="single" w:sz="4" w:space="0" w:color="auto"/>
              <w:bottom w:val="single" w:sz="4" w:space="0" w:color="auto"/>
              <w:right w:val="single" w:sz="4" w:space="0" w:color="auto"/>
            </w:tcBorders>
            <w:hideMark/>
          </w:tcPr>
          <w:p w:rsidR="00440871" w:rsidRDefault="00440871">
            <w:pPr>
              <w:pStyle w:val="3-NormalYaz"/>
              <w:tabs>
                <w:tab w:val="clear" w:pos="566"/>
                <w:tab w:val="left" w:pos="708"/>
              </w:tabs>
              <w:spacing w:line="240" w:lineRule="exact"/>
              <w:ind w:right="469"/>
              <w:jc w:val="center"/>
              <w:rPr>
                <w:sz w:val="18"/>
                <w:szCs w:val="18"/>
              </w:rPr>
            </w:pPr>
            <w:proofErr w:type="gramStart"/>
            <w:r>
              <w:rPr>
                <w:sz w:val="18"/>
                <w:szCs w:val="18"/>
              </w:rPr>
              <w:t>24/5/2013</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440871" w:rsidRDefault="00440871">
            <w:pPr>
              <w:pStyle w:val="3-NormalYaz"/>
              <w:spacing w:line="240" w:lineRule="exact"/>
              <w:jc w:val="center"/>
              <w:rPr>
                <w:sz w:val="18"/>
                <w:szCs w:val="18"/>
              </w:rPr>
            </w:pPr>
            <w:r>
              <w:rPr>
                <w:sz w:val="18"/>
                <w:szCs w:val="18"/>
              </w:rPr>
              <w:t>28656</w:t>
            </w:r>
          </w:p>
        </w:tc>
      </w:tr>
    </w:tbl>
    <w:p w:rsidR="00440871" w:rsidRDefault="00440871" w:rsidP="00440871">
      <w:pPr>
        <w:pStyle w:val="3-NormalYaz"/>
        <w:spacing w:line="240" w:lineRule="exact"/>
        <w:jc w:val="center"/>
        <w:rPr>
          <w:rStyle w:val="Normal1"/>
          <w:rFonts w:eastAsia="ヒラギノ明朝Pro W3"/>
          <w:sz w:val="18"/>
          <w:szCs w:val="18"/>
          <w:lang w:val="tr-TR"/>
        </w:rPr>
      </w:pPr>
    </w:p>
    <w:p w:rsidR="00440871" w:rsidRDefault="00440871" w:rsidP="00440871">
      <w:pPr>
        <w:pStyle w:val="3-NormalYaz"/>
        <w:spacing w:line="240" w:lineRule="exact"/>
        <w:jc w:val="left"/>
        <w:rPr>
          <w:rStyle w:val="Normal1"/>
          <w:rFonts w:eastAsia="ヒラギノ明朝Pro W3"/>
          <w:b/>
          <w:bCs/>
          <w:sz w:val="18"/>
          <w:szCs w:val="18"/>
        </w:rPr>
      </w:pPr>
      <w:hyperlink r:id="rId7" w:history="1">
        <w:r>
          <w:rPr>
            <w:rStyle w:val="Kpr"/>
            <w:rFonts w:eastAsia="ヒラギノ明朝Pro W3" w:hAnsi="Times New Roman"/>
            <w:b/>
            <w:bCs/>
            <w:sz w:val="18"/>
            <w:szCs w:val="18"/>
          </w:rPr>
          <w:t>Ekleri için tıklayınız.</w:t>
        </w:r>
      </w:hyperlink>
    </w:p>
    <w:p w:rsidR="00440871" w:rsidRDefault="00440871" w:rsidP="003A252D">
      <w:pPr>
        <w:spacing w:after="0" w:line="280" w:lineRule="atLeast"/>
        <w:jc w:val="both"/>
        <w:rPr>
          <w:rFonts w:ascii="Times New Roman" w:hAnsi="Times New Roman" w:cs="Times New Roman"/>
          <w:b/>
          <w:sz w:val="20"/>
          <w:szCs w:val="20"/>
          <w:u w:val="single"/>
        </w:rPr>
      </w:pPr>
    </w:p>
    <w:sectPr w:rsidR="00440871" w:rsidSect="00627628">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79AB" w:rsidRDefault="00CE79AB" w:rsidP="00CE6B7C">
      <w:pPr>
        <w:spacing w:after="0" w:line="240" w:lineRule="auto"/>
      </w:pPr>
      <w:r>
        <w:separator/>
      </w:r>
    </w:p>
  </w:endnote>
  <w:endnote w:type="continuationSeparator" w:id="0">
    <w:p w:rsidR="00CE79AB" w:rsidRDefault="00CE79AB"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A2"/>
    <w:family w:val="modern"/>
    <w:pitch w:val="fixed"/>
    <w:sig w:usb0="20002A87" w:usb1="80000000" w:usb2="00000008" w:usb3="00000000" w:csb0="000001FF" w:csb1="00000000"/>
  </w:font>
  <w:font w:name="ヒラギノ明朝Pro W3">
    <w:panose1 w:val="00000000000000000000"/>
    <w:charset w:val="80"/>
    <w:family w:val="roman"/>
    <w:notTrueType/>
    <w:pitch w:val="default"/>
    <w:sig w:usb0="00000001" w:usb1="08070000" w:usb2="00000010" w:usb3="00000000" w:csb0="00020000"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435776">
        <w:pPr>
          <w:pStyle w:val="Altbilgi"/>
          <w:jc w:val="center"/>
        </w:pPr>
        <w:fldSimple w:instr=" PAGE   \* MERGEFORMAT ">
          <w:r w:rsidR="00440871">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79AB" w:rsidRDefault="00CE79AB" w:rsidP="00CE6B7C">
      <w:pPr>
        <w:spacing w:after="0" w:line="240" w:lineRule="auto"/>
      </w:pPr>
      <w:r>
        <w:separator/>
      </w:r>
    </w:p>
  </w:footnote>
  <w:footnote w:type="continuationSeparator" w:id="0">
    <w:p w:rsidR="00CE79AB" w:rsidRDefault="00CE79AB"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5904"/>
    <w:rsid w:val="0001626C"/>
    <w:rsid w:val="00034971"/>
    <w:rsid w:val="00035A43"/>
    <w:rsid w:val="00036AF9"/>
    <w:rsid w:val="00036F02"/>
    <w:rsid w:val="000370C9"/>
    <w:rsid w:val="000372A3"/>
    <w:rsid w:val="0004416F"/>
    <w:rsid w:val="00044871"/>
    <w:rsid w:val="00047164"/>
    <w:rsid w:val="00054CF3"/>
    <w:rsid w:val="00057EFB"/>
    <w:rsid w:val="0006241E"/>
    <w:rsid w:val="00063402"/>
    <w:rsid w:val="000641DB"/>
    <w:rsid w:val="00067394"/>
    <w:rsid w:val="00067F96"/>
    <w:rsid w:val="00072735"/>
    <w:rsid w:val="00072E93"/>
    <w:rsid w:val="00073B7C"/>
    <w:rsid w:val="000740A1"/>
    <w:rsid w:val="000770E5"/>
    <w:rsid w:val="00084181"/>
    <w:rsid w:val="0008602A"/>
    <w:rsid w:val="0009062B"/>
    <w:rsid w:val="000908D0"/>
    <w:rsid w:val="00094725"/>
    <w:rsid w:val="0009553A"/>
    <w:rsid w:val="00096AC3"/>
    <w:rsid w:val="00096CE0"/>
    <w:rsid w:val="00097FB1"/>
    <w:rsid w:val="000A08FF"/>
    <w:rsid w:val="000A2181"/>
    <w:rsid w:val="000A4BA5"/>
    <w:rsid w:val="000B2BBF"/>
    <w:rsid w:val="000B32DD"/>
    <w:rsid w:val="000B3D54"/>
    <w:rsid w:val="000B4DEA"/>
    <w:rsid w:val="000B5A38"/>
    <w:rsid w:val="000C1196"/>
    <w:rsid w:val="000C21A6"/>
    <w:rsid w:val="000C449D"/>
    <w:rsid w:val="000C472B"/>
    <w:rsid w:val="000D0A63"/>
    <w:rsid w:val="000D0D25"/>
    <w:rsid w:val="000D7DBE"/>
    <w:rsid w:val="000D7F8E"/>
    <w:rsid w:val="000E33C0"/>
    <w:rsid w:val="000E3631"/>
    <w:rsid w:val="000E37F2"/>
    <w:rsid w:val="000E4D1B"/>
    <w:rsid w:val="000E546F"/>
    <w:rsid w:val="000E72F9"/>
    <w:rsid w:val="000F0E97"/>
    <w:rsid w:val="000F571B"/>
    <w:rsid w:val="00100F3D"/>
    <w:rsid w:val="00104EE1"/>
    <w:rsid w:val="00110B58"/>
    <w:rsid w:val="00111709"/>
    <w:rsid w:val="00111BFD"/>
    <w:rsid w:val="00112323"/>
    <w:rsid w:val="0012006B"/>
    <w:rsid w:val="00120A17"/>
    <w:rsid w:val="00120B8D"/>
    <w:rsid w:val="00120D87"/>
    <w:rsid w:val="00121DD4"/>
    <w:rsid w:val="001239AE"/>
    <w:rsid w:val="00123BBA"/>
    <w:rsid w:val="001247BF"/>
    <w:rsid w:val="00124980"/>
    <w:rsid w:val="0012501B"/>
    <w:rsid w:val="00131965"/>
    <w:rsid w:val="001323FB"/>
    <w:rsid w:val="001339DC"/>
    <w:rsid w:val="00141C87"/>
    <w:rsid w:val="0014329D"/>
    <w:rsid w:val="001443CC"/>
    <w:rsid w:val="00152242"/>
    <w:rsid w:val="00155E54"/>
    <w:rsid w:val="0015615A"/>
    <w:rsid w:val="00161128"/>
    <w:rsid w:val="0016125C"/>
    <w:rsid w:val="0016627D"/>
    <w:rsid w:val="00173E05"/>
    <w:rsid w:val="001768A3"/>
    <w:rsid w:val="00176CDE"/>
    <w:rsid w:val="00180595"/>
    <w:rsid w:val="0018136C"/>
    <w:rsid w:val="0018338D"/>
    <w:rsid w:val="00187B66"/>
    <w:rsid w:val="00190291"/>
    <w:rsid w:val="001911CB"/>
    <w:rsid w:val="001917EB"/>
    <w:rsid w:val="00193767"/>
    <w:rsid w:val="00193A34"/>
    <w:rsid w:val="00193BFA"/>
    <w:rsid w:val="0019505A"/>
    <w:rsid w:val="00195342"/>
    <w:rsid w:val="00195C8D"/>
    <w:rsid w:val="0019652E"/>
    <w:rsid w:val="001A4F00"/>
    <w:rsid w:val="001A4F5C"/>
    <w:rsid w:val="001A5990"/>
    <w:rsid w:val="001A650C"/>
    <w:rsid w:val="001A7785"/>
    <w:rsid w:val="001B0627"/>
    <w:rsid w:val="001B1871"/>
    <w:rsid w:val="001B31C2"/>
    <w:rsid w:val="001B55D8"/>
    <w:rsid w:val="001B789E"/>
    <w:rsid w:val="001C011A"/>
    <w:rsid w:val="001C363F"/>
    <w:rsid w:val="001C69DE"/>
    <w:rsid w:val="001D78ED"/>
    <w:rsid w:val="001E1FEF"/>
    <w:rsid w:val="001E2724"/>
    <w:rsid w:val="001E3018"/>
    <w:rsid w:val="001E375F"/>
    <w:rsid w:val="001E4B0E"/>
    <w:rsid w:val="001F0FCB"/>
    <w:rsid w:val="001F5BFA"/>
    <w:rsid w:val="001F76B8"/>
    <w:rsid w:val="002006CC"/>
    <w:rsid w:val="00206CB0"/>
    <w:rsid w:val="00207612"/>
    <w:rsid w:val="002101D0"/>
    <w:rsid w:val="00211DDB"/>
    <w:rsid w:val="00211F4F"/>
    <w:rsid w:val="0021374E"/>
    <w:rsid w:val="002141DF"/>
    <w:rsid w:val="00216078"/>
    <w:rsid w:val="0022592F"/>
    <w:rsid w:val="0022702A"/>
    <w:rsid w:val="002277C8"/>
    <w:rsid w:val="00231ECE"/>
    <w:rsid w:val="00235153"/>
    <w:rsid w:val="00236464"/>
    <w:rsid w:val="00237822"/>
    <w:rsid w:val="002411CD"/>
    <w:rsid w:val="00241612"/>
    <w:rsid w:val="00247384"/>
    <w:rsid w:val="0024792C"/>
    <w:rsid w:val="002533FC"/>
    <w:rsid w:val="002604BB"/>
    <w:rsid w:val="00263430"/>
    <w:rsid w:val="0026396C"/>
    <w:rsid w:val="00264612"/>
    <w:rsid w:val="00267294"/>
    <w:rsid w:val="00272AE6"/>
    <w:rsid w:val="00273004"/>
    <w:rsid w:val="002774DB"/>
    <w:rsid w:val="00277E3F"/>
    <w:rsid w:val="002800AB"/>
    <w:rsid w:val="00280E2B"/>
    <w:rsid w:val="00283265"/>
    <w:rsid w:val="002839A0"/>
    <w:rsid w:val="00287B98"/>
    <w:rsid w:val="00287C86"/>
    <w:rsid w:val="002932F2"/>
    <w:rsid w:val="002950D7"/>
    <w:rsid w:val="00295833"/>
    <w:rsid w:val="00296147"/>
    <w:rsid w:val="0029738B"/>
    <w:rsid w:val="002A1073"/>
    <w:rsid w:val="002A3959"/>
    <w:rsid w:val="002A75FB"/>
    <w:rsid w:val="002C3A77"/>
    <w:rsid w:val="002C4F6F"/>
    <w:rsid w:val="002C514B"/>
    <w:rsid w:val="002C5508"/>
    <w:rsid w:val="002C5563"/>
    <w:rsid w:val="002D1820"/>
    <w:rsid w:val="002E5634"/>
    <w:rsid w:val="002E5D32"/>
    <w:rsid w:val="002E61AB"/>
    <w:rsid w:val="002E673C"/>
    <w:rsid w:val="002F1003"/>
    <w:rsid w:val="002F2161"/>
    <w:rsid w:val="003008ED"/>
    <w:rsid w:val="00304DA2"/>
    <w:rsid w:val="00310580"/>
    <w:rsid w:val="0031216B"/>
    <w:rsid w:val="0031596A"/>
    <w:rsid w:val="00320584"/>
    <w:rsid w:val="0033048D"/>
    <w:rsid w:val="00331669"/>
    <w:rsid w:val="003319EF"/>
    <w:rsid w:val="003320DC"/>
    <w:rsid w:val="00332167"/>
    <w:rsid w:val="00335ADD"/>
    <w:rsid w:val="00335FB2"/>
    <w:rsid w:val="003364E7"/>
    <w:rsid w:val="00343403"/>
    <w:rsid w:val="00344B29"/>
    <w:rsid w:val="00347531"/>
    <w:rsid w:val="00352390"/>
    <w:rsid w:val="0036137D"/>
    <w:rsid w:val="00361C6C"/>
    <w:rsid w:val="00362CE4"/>
    <w:rsid w:val="00364973"/>
    <w:rsid w:val="003670F6"/>
    <w:rsid w:val="0037407D"/>
    <w:rsid w:val="003747EF"/>
    <w:rsid w:val="003756F6"/>
    <w:rsid w:val="00377025"/>
    <w:rsid w:val="0038076F"/>
    <w:rsid w:val="00381270"/>
    <w:rsid w:val="00382318"/>
    <w:rsid w:val="003832CC"/>
    <w:rsid w:val="00384FF4"/>
    <w:rsid w:val="00385D6B"/>
    <w:rsid w:val="00386F50"/>
    <w:rsid w:val="00387FC2"/>
    <w:rsid w:val="0039041C"/>
    <w:rsid w:val="003942F1"/>
    <w:rsid w:val="0039592F"/>
    <w:rsid w:val="00395F81"/>
    <w:rsid w:val="003A0ADA"/>
    <w:rsid w:val="003A252D"/>
    <w:rsid w:val="003A50CF"/>
    <w:rsid w:val="003A6E58"/>
    <w:rsid w:val="003A759F"/>
    <w:rsid w:val="003B147D"/>
    <w:rsid w:val="003B223F"/>
    <w:rsid w:val="003B712C"/>
    <w:rsid w:val="003C0BAB"/>
    <w:rsid w:val="003D38B3"/>
    <w:rsid w:val="003D51BC"/>
    <w:rsid w:val="003D5897"/>
    <w:rsid w:val="003D6092"/>
    <w:rsid w:val="003D6DB0"/>
    <w:rsid w:val="003E1DD7"/>
    <w:rsid w:val="003E36BC"/>
    <w:rsid w:val="003E3991"/>
    <w:rsid w:val="003E76E9"/>
    <w:rsid w:val="003F0A2F"/>
    <w:rsid w:val="003F0E00"/>
    <w:rsid w:val="003F26E6"/>
    <w:rsid w:val="003F4E32"/>
    <w:rsid w:val="003F6898"/>
    <w:rsid w:val="003F7E0A"/>
    <w:rsid w:val="004004CC"/>
    <w:rsid w:val="004017F5"/>
    <w:rsid w:val="00401B53"/>
    <w:rsid w:val="00403AA8"/>
    <w:rsid w:val="00404668"/>
    <w:rsid w:val="00410D00"/>
    <w:rsid w:val="00411676"/>
    <w:rsid w:val="00412C24"/>
    <w:rsid w:val="00414310"/>
    <w:rsid w:val="004155DE"/>
    <w:rsid w:val="0042045E"/>
    <w:rsid w:val="004239D0"/>
    <w:rsid w:val="00424075"/>
    <w:rsid w:val="004242F7"/>
    <w:rsid w:val="00424401"/>
    <w:rsid w:val="00424EE7"/>
    <w:rsid w:val="004322C2"/>
    <w:rsid w:val="00434846"/>
    <w:rsid w:val="00434907"/>
    <w:rsid w:val="00435776"/>
    <w:rsid w:val="00440871"/>
    <w:rsid w:val="004412EB"/>
    <w:rsid w:val="00441D28"/>
    <w:rsid w:val="00443236"/>
    <w:rsid w:val="00446947"/>
    <w:rsid w:val="004535C9"/>
    <w:rsid w:val="0045565E"/>
    <w:rsid w:val="00465A76"/>
    <w:rsid w:val="00471908"/>
    <w:rsid w:val="00471942"/>
    <w:rsid w:val="00471995"/>
    <w:rsid w:val="00472BF0"/>
    <w:rsid w:val="00481EDE"/>
    <w:rsid w:val="00482506"/>
    <w:rsid w:val="004840C4"/>
    <w:rsid w:val="00492DF0"/>
    <w:rsid w:val="004934C6"/>
    <w:rsid w:val="00493DD5"/>
    <w:rsid w:val="00494792"/>
    <w:rsid w:val="00494A06"/>
    <w:rsid w:val="00494D7F"/>
    <w:rsid w:val="0049619F"/>
    <w:rsid w:val="004968A9"/>
    <w:rsid w:val="004A0B57"/>
    <w:rsid w:val="004A146C"/>
    <w:rsid w:val="004A41AC"/>
    <w:rsid w:val="004A47BB"/>
    <w:rsid w:val="004A7522"/>
    <w:rsid w:val="004B34FD"/>
    <w:rsid w:val="004B600A"/>
    <w:rsid w:val="004C22A0"/>
    <w:rsid w:val="004C49B1"/>
    <w:rsid w:val="004C5729"/>
    <w:rsid w:val="004C64B0"/>
    <w:rsid w:val="004D0380"/>
    <w:rsid w:val="004D06C1"/>
    <w:rsid w:val="004D1A8C"/>
    <w:rsid w:val="004D3E0D"/>
    <w:rsid w:val="004E2415"/>
    <w:rsid w:val="004E2C89"/>
    <w:rsid w:val="004E3D3E"/>
    <w:rsid w:val="004E68C8"/>
    <w:rsid w:val="004E6A6B"/>
    <w:rsid w:val="004F1E1E"/>
    <w:rsid w:val="004F3CA5"/>
    <w:rsid w:val="004F7EAB"/>
    <w:rsid w:val="00500FD6"/>
    <w:rsid w:val="00514BE1"/>
    <w:rsid w:val="005165F0"/>
    <w:rsid w:val="00516653"/>
    <w:rsid w:val="00516675"/>
    <w:rsid w:val="00516E98"/>
    <w:rsid w:val="00517F18"/>
    <w:rsid w:val="00521C7A"/>
    <w:rsid w:val="00521F3B"/>
    <w:rsid w:val="00524D36"/>
    <w:rsid w:val="00526A93"/>
    <w:rsid w:val="00527A1F"/>
    <w:rsid w:val="00530534"/>
    <w:rsid w:val="00532CA6"/>
    <w:rsid w:val="00536107"/>
    <w:rsid w:val="005409B0"/>
    <w:rsid w:val="0054100A"/>
    <w:rsid w:val="00546D35"/>
    <w:rsid w:val="005575B4"/>
    <w:rsid w:val="00557F32"/>
    <w:rsid w:val="005605A2"/>
    <w:rsid w:val="00562195"/>
    <w:rsid w:val="0056412E"/>
    <w:rsid w:val="0056499B"/>
    <w:rsid w:val="005727E1"/>
    <w:rsid w:val="00574A43"/>
    <w:rsid w:val="0058349E"/>
    <w:rsid w:val="00585C69"/>
    <w:rsid w:val="005A426C"/>
    <w:rsid w:val="005A4F7F"/>
    <w:rsid w:val="005A5250"/>
    <w:rsid w:val="005A67E4"/>
    <w:rsid w:val="005A6CA4"/>
    <w:rsid w:val="005B1FD0"/>
    <w:rsid w:val="005B27B7"/>
    <w:rsid w:val="005B44D8"/>
    <w:rsid w:val="005B6DF7"/>
    <w:rsid w:val="005B7B6A"/>
    <w:rsid w:val="005C4142"/>
    <w:rsid w:val="005C5A15"/>
    <w:rsid w:val="005C608A"/>
    <w:rsid w:val="005C6C52"/>
    <w:rsid w:val="005C752F"/>
    <w:rsid w:val="005C7B19"/>
    <w:rsid w:val="005D5A7C"/>
    <w:rsid w:val="005D61FB"/>
    <w:rsid w:val="005E2054"/>
    <w:rsid w:val="005E2155"/>
    <w:rsid w:val="005E50AC"/>
    <w:rsid w:val="005F26AB"/>
    <w:rsid w:val="005F44E7"/>
    <w:rsid w:val="005F4D21"/>
    <w:rsid w:val="005F5004"/>
    <w:rsid w:val="005F5B35"/>
    <w:rsid w:val="005F60F1"/>
    <w:rsid w:val="0060269A"/>
    <w:rsid w:val="00605336"/>
    <w:rsid w:val="006056EC"/>
    <w:rsid w:val="0061020C"/>
    <w:rsid w:val="0061073B"/>
    <w:rsid w:val="00611FD2"/>
    <w:rsid w:val="006179B6"/>
    <w:rsid w:val="00617B09"/>
    <w:rsid w:val="006209B1"/>
    <w:rsid w:val="00620EB4"/>
    <w:rsid w:val="00622266"/>
    <w:rsid w:val="0062288E"/>
    <w:rsid w:val="00623B9F"/>
    <w:rsid w:val="006244B6"/>
    <w:rsid w:val="00627628"/>
    <w:rsid w:val="00630C78"/>
    <w:rsid w:val="00631255"/>
    <w:rsid w:val="006312D4"/>
    <w:rsid w:val="00631C79"/>
    <w:rsid w:val="00632294"/>
    <w:rsid w:val="006332A4"/>
    <w:rsid w:val="0064293F"/>
    <w:rsid w:val="00643247"/>
    <w:rsid w:val="006476B6"/>
    <w:rsid w:val="00651933"/>
    <w:rsid w:val="006519AC"/>
    <w:rsid w:val="00653448"/>
    <w:rsid w:val="00653A15"/>
    <w:rsid w:val="00654433"/>
    <w:rsid w:val="00656E8E"/>
    <w:rsid w:val="00657901"/>
    <w:rsid w:val="006610CE"/>
    <w:rsid w:val="00663356"/>
    <w:rsid w:val="00666EFF"/>
    <w:rsid w:val="00667BFC"/>
    <w:rsid w:val="00672F9D"/>
    <w:rsid w:val="00674DC0"/>
    <w:rsid w:val="00675063"/>
    <w:rsid w:val="0068036F"/>
    <w:rsid w:val="00680FB6"/>
    <w:rsid w:val="00681EAF"/>
    <w:rsid w:val="00682982"/>
    <w:rsid w:val="0068331D"/>
    <w:rsid w:val="006848FA"/>
    <w:rsid w:val="00690E76"/>
    <w:rsid w:val="00692FDE"/>
    <w:rsid w:val="00693FC2"/>
    <w:rsid w:val="0069616C"/>
    <w:rsid w:val="006A3247"/>
    <w:rsid w:val="006A3290"/>
    <w:rsid w:val="006A4A01"/>
    <w:rsid w:val="006A7C0D"/>
    <w:rsid w:val="006B037C"/>
    <w:rsid w:val="006B04AF"/>
    <w:rsid w:val="006B3570"/>
    <w:rsid w:val="006B3590"/>
    <w:rsid w:val="006B6B73"/>
    <w:rsid w:val="006B7D7A"/>
    <w:rsid w:val="006C0014"/>
    <w:rsid w:val="006C00B8"/>
    <w:rsid w:val="006C0230"/>
    <w:rsid w:val="006C09BF"/>
    <w:rsid w:val="006C09D3"/>
    <w:rsid w:val="006C4A66"/>
    <w:rsid w:val="006C4B13"/>
    <w:rsid w:val="006C6C9B"/>
    <w:rsid w:val="006D0885"/>
    <w:rsid w:val="006D6D27"/>
    <w:rsid w:val="006E0A37"/>
    <w:rsid w:val="006E2836"/>
    <w:rsid w:val="006E493E"/>
    <w:rsid w:val="006E4E20"/>
    <w:rsid w:val="006F04A1"/>
    <w:rsid w:val="006F0EBB"/>
    <w:rsid w:val="006F57CB"/>
    <w:rsid w:val="007025AF"/>
    <w:rsid w:val="007025D2"/>
    <w:rsid w:val="007059A2"/>
    <w:rsid w:val="007114EF"/>
    <w:rsid w:val="007171B2"/>
    <w:rsid w:val="00717411"/>
    <w:rsid w:val="0072024B"/>
    <w:rsid w:val="00726A27"/>
    <w:rsid w:val="0072766F"/>
    <w:rsid w:val="007309FF"/>
    <w:rsid w:val="0073259C"/>
    <w:rsid w:val="00733257"/>
    <w:rsid w:val="00733618"/>
    <w:rsid w:val="00735829"/>
    <w:rsid w:val="0074147F"/>
    <w:rsid w:val="007420E4"/>
    <w:rsid w:val="007421E7"/>
    <w:rsid w:val="00744D80"/>
    <w:rsid w:val="00744E83"/>
    <w:rsid w:val="00744EAA"/>
    <w:rsid w:val="0074650B"/>
    <w:rsid w:val="00754C48"/>
    <w:rsid w:val="007562C4"/>
    <w:rsid w:val="00765CA5"/>
    <w:rsid w:val="007708A4"/>
    <w:rsid w:val="00771994"/>
    <w:rsid w:val="00774653"/>
    <w:rsid w:val="0077536B"/>
    <w:rsid w:val="007760AD"/>
    <w:rsid w:val="007770F6"/>
    <w:rsid w:val="00780A8A"/>
    <w:rsid w:val="00781144"/>
    <w:rsid w:val="00781196"/>
    <w:rsid w:val="007819EA"/>
    <w:rsid w:val="007835EC"/>
    <w:rsid w:val="00784AA9"/>
    <w:rsid w:val="00794561"/>
    <w:rsid w:val="007978EA"/>
    <w:rsid w:val="007A3DA9"/>
    <w:rsid w:val="007A450C"/>
    <w:rsid w:val="007A6F7D"/>
    <w:rsid w:val="007A7B10"/>
    <w:rsid w:val="007B246C"/>
    <w:rsid w:val="007C4A7B"/>
    <w:rsid w:val="007C55B8"/>
    <w:rsid w:val="007C6B47"/>
    <w:rsid w:val="007D042A"/>
    <w:rsid w:val="007D36E7"/>
    <w:rsid w:val="007D4F0A"/>
    <w:rsid w:val="007D6022"/>
    <w:rsid w:val="007D66C0"/>
    <w:rsid w:val="007E2C2E"/>
    <w:rsid w:val="007E5254"/>
    <w:rsid w:val="007E538D"/>
    <w:rsid w:val="007E5497"/>
    <w:rsid w:val="007F0D95"/>
    <w:rsid w:val="007F3BA0"/>
    <w:rsid w:val="007F6F11"/>
    <w:rsid w:val="007F6FF7"/>
    <w:rsid w:val="007F73A7"/>
    <w:rsid w:val="00800577"/>
    <w:rsid w:val="008007B9"/>
    <w:rsid w:val="00802E28"/>
    <w:rsid w:val="0080543D"/>
    <w:rsid w:val="00805C26"/>
    <w:rsid w:val="00812DD2"/>
    <w:rsid w:val="008135BB"/>
    <w:rsid w:val="008154C5"/>
    <w:rsid w:val="008165E0"/>
    <w:rsid w:val="00816764"/>
    <w:rsid w:val="00820F06"/>
    <w:rsid w:val="00830354"/>
    <w:rsid w:val="008320C3"/>
    <w:rsid w:val="008327E3"/>
    <w:rsid w:val="00832A64"/>
    <w:rsid w:val="008332C5"/>
    <w:rsid w:val="008347AA"/>
    <w:rsid w:val="008347E5"/>
    <w:rsid w:val="008348D6"/>
    <w:rsid w:val="0083495E"/>
    <w:rsid w:val="00835401"/>
    <w:rsid w:val="0083617A"/>
    <w:rsid w:val="008368B2"/>
    <w:rsid w:val="00837276"/>
    <w:rsid w:val="00843669"/>
    <w:rsid w:val="00844590"/>
    <w:rsid w:val="00846A18"/>
    <w:rsid w:val="00847788"/>
    <w:rsid w:val="00847D8C"/>
    <w:rsid w:val="0085186D"/>
    <w:rsid w:val="00852509"/>
    <w:rsid w:val="008527AB"/>
    <w:rsid w:val="00852F7C"/>
    <w:rsid w:val="008535F6"/>
    <w:rsid w:val="00853F74"/>
    <w:rsid w:val="008566DB"/>
    <w:rsid w:val="0085752A"/>
    <w:rsid w:val="008651EB"/>
    <w:rsid w:val="008652DB"/>
    <w:rsid w:val="00867B1E"/>
    <w:rsid w:val="0087086B"/>
    <w:rsid w:val="0087102D"/>
    <w:rsid w:val="008720AD"/>
    <w:rsid w:val="00874179"/>
    <w:rsid w:val="00875A08"/>
    <w:rsid w:val="00876F0C"/>
    <w:rsid w:val="00876FDF"/>
    <w:rsid w:val="00881A8C"/>
    <w:rsid w:val="00883198"/>
    <w:rsid w:val="00884087"/>
    <w:rsid w:val="00887767"/>
    <w:rsid w:val="00887AF8"/>
    <w:rsid w:val="00890535"/>
    <w:rsid w:val="00893744"/>
    <w:rsid w:val="00894818"/>
    <w:rsid w:val="008A0028"/>
    <w:rsid w:val="008A073B"/>
    <w:rsid w:val="008A27D1"/>
    <w:rsid w:val="008A39D8"/>
    <w:rsid w:val="008B6984"/>
    <w:rsid w:val="008B6DD4"/>
    <w:rsid w:val="008C25B5"/>
    <w:rsid w:val="008C3C93"/>
    <w:rsid w:val="008C47C3"/>
    <w:rsid w:val="008D3474"/>
    <w:rsid w:val="008D371E"/>
    <w:rsid w:val="008D41D9"/>
    <w:rsid w:val="008D4F81"/>
    <w:rsid w:val="008D6ABB"/>
    <w:rsid w:val="008D6AFF"/>
    <w:rsid w:val="008D7891"/>
    <w:rsid w:val="008E0435"/>
    <w:rsid w:val="008E0991"/>
    <w:rsid w:val="008E275E"/>
    <w:rsid w:val="008E2DD9"/>
    <w:rsid w:val="008E3EA9"/>
    <w:rsid w:val="008E6D17"/>
    <w:rsid w:val="008F15D0"/>
    <w:rsid w:val="008F679F"/>
    <w:rsid w:val="009012B8"/>
    <w:rsid w:val="0090323C"/>
    <w:rsid w:val="009040BC"/>
    <w:rsid w:val="00904273"/>
    <w:rsid w:val="009118F1"/>
    <w:rsid w:val="0091400C"/>
    <w:rsid w:val="0091479E"/>
    <w:rsid w:val="00915BF0"/>
    <w:rsid w:val="00917AFD"/>
    <w:rsid w:val="00920757"/>
    <w:rsid w:val="009214DA"/>
    <w:rsid w:val="00921D9E"/>
    <w:rsid w:val="00923F02"/>
    <w:rsid w:val="00925195"/>
    <w:rsid w:val="009251AF"/>
    <w:rsid w:val="00926644"/>
    <w:rsid w:val="009267EF"/>
    <w:rsid w:val="00927587"/>
    <w:rsid w:val="009323B7"/>
    <w:rsid w:val="009326AE"/>
    <w:rsid w:val="0093357B"/>
    <w:rsid w:val="009347B7"/>
    <w:rsid w:val="009414DE"/>
    <w:rsid w:val="00941744"/>
    <w:rsid w:val="00942EBC"/>
    <w:rsid w:val="00942FD2"/>
    <w:rsid w:val="00944033"/>
    <w:rsid w:val="00944B10"/>
    <w:rsid w:val="0095078E"/>
    <w:rsid w:val="00951485"/>
    <w:rsid w:val="00962008"/>
    <w:rsid w:val="00964EF8"/>
    <w:rsid w:val="00965077"/>
    <w:rsid w:val="009658B5"/>
    <w:rsid w:val="009701B6"/>
    <w:rsid w:val="009743F9"/>
    <w:rsid w:val="00974AB7"/>
    <w:rsid w:val="0097703C"/>
    <w:rsid w:val="00980465"/>
    <w:rsid w:val="0098120D"/>
    <w:rsid w:val="00983251"/>
    <w:rsid w:val="00983F35"/>
    <w:rsid w:val="009857E1"/>
    <w:rsid w:val="0098698F"/>
    <w:rsid w:val="00986E1D"/>
    <w:rsid w:val="009928D2"/>
    <w:rsid w:val="009933CE"/>
    <w:rsid w:val="009954C1"/>
    <w:rsid w:val="0099649F"/>
    <w:rsid w:val="0099686A"/>
    <w:rsid w:val="009A0BF0"/>
    <w:rsid w:val="009A0CB4"/>
    <w:rsid w:val="009A2A3B"/>
    <w:rsid w:val="009A5F14"/>
    <w:rsid w:val="009A6E69"/>
    <w:rsid w:val="009B001B"/>
    <w:rsid w:val="009B3511"/>
    <w:rsid w:val="009B38FA"/>
    <w:rsid w:val="009B6E92"/>
    <w:rsid w:val="009C7990"/>
    <w:rsid w:val="009D3A2D"/>
    <w:rsid w:val="009D3A7D"/>
    <w:rsid w:val="009D3C85"/>
    <w:rsid w:val="009D40B9"/>
    <w:rsid w:val="009D4A9B"/>
    <w:rsid w:val="009D4B87"/>
    <w:rsid w:val="009D58A1"/>
    <w:rsid w:val="009D64C8"/>
    <w:rsid w:val="009D77B4"/>
    <w:rsid w:val="009E0CEF"/>
    <w:rsid w:val="009E55E1"/>
    <w:rsid w:val="009F160C"/>
    <w:rsid w:val="009F1D85"/>
    <w:rsid w:val="00A02020"/>
    <w:rsid w:val="00A02123"/>
    <w:rsid w:val="00A0296A"/>
    <w:rsid w:val="00A105A4"/>
    <w:rsid w:val="00A10B71"/>
    <w:rsid w:val="00A2087A"/>
    <w:rsid w:val="00A23B7B"/>
    <w:rsid w:val="00A34359"/>
    <w:rsid w:val="00A35196"/>
    <w:rsid w:val="00A379EB"/>
    <w:rsid w:val="00A37F4E"/>
    <w:rsid w:val="00A40EE9"/>
    <w:rsid w:val="00A472CF"/>
    <w:rsid w:val="00A47322"/>
    <w:rsid w:val="00A54D74"/>
    <w:rsid w:val="00A54EEC"/>
    <w:rsid w:val="00A62B93"/>
    <w:rsid w:val="00A62D7F"/>
    <w:rsid w:val="00A646D1"/>
    <w:rsid w:val="00A64EB6"/>
    <w:rsid w:val="00A664D4"/>
    <w:rsid w:val="00A66B7F"/>
    <w:rsid w:val="00A704E3"/>
    <w:rsid w:val="00A7418B"/>
    <w:rsid w:val="00A75E34"/>
    <w:rsid w:val="00A8529D"/>
    <w:rsid w:val="00A854B5"/>
    <w:rsid w:val="00A86890"/>
    <w:rsid w:val="00A904D7"/>
    <w:rsid w:val="00AA1538"/>
    <w:rsid w:val="00AA59D2"/>
    <w:rsid w:val="00AA786A"/>
    <w:rsid w:val="00AB21EA"/>
    <w:rsid w:val="00AB2A0A"/>
    <w:rsid w:val="00AB363B"/>
    <w:rsid w:val="00AC0407"/>
    <w:rsid w:val="00AC054C"/>
    <w:rsid w:val="00AC0A86"/>
    <w:rsid w:val="00AC4286"/>
    <w:rsid w:val="00AD069C"/>
    <w:rsid w:val="00AD0DA8"/>
    <w:rsid w:val="00AD5E4B"/>
    <w:rsid w:val="00AE21B1"/>
    <w:rsid w:val="00AE324F"/>
    <w:rsid w:val="00AE4575"/>
    <w:rsid w:val="00AE544E"/>
    <w:rsid w:val="00AE7048"/>
    <w:rsid w:val="00AF0528"/>
    <w:rsid w:val="00AF4CAE"/>
    <w:rsid w:val="00AF513B"/>
    <w:rsid w:val="00AF740D"/>
    <w:rsid w:val="00B0020B"/>
    <w:rsid w:val="00B005A7"/>
    <w:rsid w:val="00B0067B"/>
    <w:rsid w:val="00B02FF4"/>
    <w:rsid w:val="00B03C02"/>
    <w:rsid w:val="00B0468E"/>
    <w:rsid w:val="00B04E81"/>
    <w:rsid w:val="00B06AE7"/>
    <w:rsid w:val="00B11978"/>
    <w:rsid w:val="00B137C6"/>
    <w:rsid w:val="00B14579"/>
    <w:rsid w:val="00B149B3"/>
    <w:rsid w:val="00B159E5"/>
    <w:rsid w:val="00B2178E"/>
    <w:rsid w:val="00B27AEA"/>
    <w:rsid w:val="00B35404"/>
    <w:rsid w:val="00B42E74"/>
    <w:rsid w:val="00B461F1"/>
    <w:rsid w:val="00B4727C"/>
    <w:rsid w:val="00B50D91"/>
    <w:rsid w:val="00B627CC"/>
    <w:rsid w:val="00B6449C"/>
    <w:rsid w:val="00B65BBB"/>
    <w:rsid w:val="00B713A8"/>
    <w:rsid w:val="00B71A9F"/>
    <w:rsid w:val="00B748E6"/>
    <w:rsid w:val="00B748E9"/>
    <w:rsid w:val="00B76509"/>
    <w:rsid w:val="00B82B2E"/>
    <w:rsid w:val="00B83A47"/>
    <w:rsid w:val="00B85DD8"/>
    <w:rsid w:val="00B86BFF"/>
    <w:rsid w:val="00B86EDE"/>
    <w:rsid w:val="00B87E63"/>
    <w:rsid w:val="00B9040F"/>
    <w:rsid w:val="00B9274C"/>
    <w:rsid w:val="00B92FFD"/>
    <w:rsid w:val="00B94711"/>
    <w:rsid w:val="00BA0F15"/>
    <w:rsid w:val="00BA1C3C"/>
    <w:rsid w:val="00BA2DE9"/>
    <w:rsid w:val="00BA3089"/>
    <w:rsid w:val="00BB2C10"/>
    <w:rsid w:val="00BC08B3"/>
    <w:rsid w:val="00BC1244"/>
    <w:rsid w:val="00BC1C79"/>
    <w:rsid w:val="00BC2B28"/>
    <w:rsid w:val="00BC444F"/>
    <w:rsid w:val="00BD040D"/>
    <w:rsid w:val="00BD1E1C"/>
    <w:rsid w:val="00BD4DD6"/>
    <w:rsid w:val="00BD61D6"/>
    <w:rsid w:val="00BD6707"/>
    <w:rsid w:val="00BE1527"/>
    <w:rsid w:val="00BE1F1F"/>
    <w:rsid w:val="00BE377F"/>
    <w:rsid w:val="00BE3E6B"/>
    <w:rsid w:val="00BE71D1"/>
    <w:rsid w:val="00BE775F"/>
    <w:rsid w:val="00BF212E"/>
    <w:rsid w:val="00BF2F3F"/>
    <w:rsid w:val="00BF4E93"/>
    <w:rsid w:val="00BF4EA9"/>
    <w:rsid w:val="00C0342B"/>
    <w:rsid w:val="00C03967"/>
    <w:rsid w:val="00C05E0B"/>
    <w:rsid w:val="00C0654E"/>
    <w:rsid w:val="00C06E26"/>
    <w:rsid w:val="00C0738B"/>
    <w:rsid w:val="00C10044"/>
    <w:rsid w:val="00C1073D"/>
    <w:rsid w:val="00C107EE"/>
    <w:rsid w:val="00C15544"/>
    <w:rsid w:val="00C17B2A"/>
    <w:rsid w:val="00C17F93"/>
    <w:rsid w:val="00C2055D"/>
    <w:rsid w:val="00C23AB6"/>
    <w:rsid w:val="00C242C8"/>
    <w:rsid w:val="00C30E3B"/>
    <w:rsid w:val="00C3267B"/>
    <w:rsid w:val="00C3409B"/>
    <w:rsid w:val="00C3601C"/>
    <w:rsid w:val="00C406D7"/>
    <w:rsid w:val="00C40873"/>
    <w:rsid w:val="00C44785"/>
    <w:rsid w:val="00C44A38"/>
    <w:rsid w:val="00C44DC0"/>
    <w:rsid w:val="00C45C78"/>
    <w:rsid w:val="00C51536"/>
    <w:rsid w:val="00C52800"/>
    <w:rsid w:val="00C538CF"/>
    <w:rsid w:val="00C55BD3"/>
    <w:rsid w:val="00C5684E"/>
    <w:rsid w:val="00C56B0A"/>
    <w:rsid w:val="00C57BE5"/>
    <w:rsid w:val="00C62ADE"/>
    <w:rsid w:val="00C6336C"/>
    <w:rsid w:val="00C64C84"/>
    <w:rsid w:val="00C65B7E"/>
    <w:rsid w:val="00C67988"/>
    <w:rsid w:val="00C67A24"/>
    <w:rsid w:val="00C73538"/>
    <w:rsid w:val="00C735D3"/>
    <w:rsid w:val="00C74A44"/>
    <w:rsid w:val="00C74CA3"/>
    <w:rsid w:val="00C750C0"/>
    <w:rsid w:val="00C82345"/>
    <w:rsid w:val="00C863B0"/>
    <w:rsid w:val="00C86466"/>
    <w:rsid w:val="00C9261A"/>
    <w:rsid w:val="00C9401D"/>
    <w:rsid w:val="00C94610"/>
    <w:rsid w:val="00C96599"/>
    <w:rsid w:val="00C97E06"/>
    <w:rsid w:val="00CA06BF"/>
    <w:rsid w:val="00CA0FDF"/>
    <w:rsid w:val="00CA27B0"/>
    <w:rsid w:val="00CA326A"/>
    <w:rsid w:val="00CA4D74"/>
    <w:rsid w:val="00CB37EF"/>
    <w:rsid w:val="00CC2612"/>
    <w:rsid w:val="00CC3CC5"/>
    <w:rsid w:val="00CC5847"/>
    <w:rsid w:val="00CC6F0B"/>
    <w:rsid w:val="00CC7ED2"/>
    <w:rsid w:val="00CC7F48"/>
    <w:rsid w:val="00CD0082"/>
    <w:rsid w:val="00CD0DD0"/>
    <w:rsid w:val="00CD64CE"/>
    <w:rsid w:val="00CD7106"/>
    <w:rsid w:val="00CE67ED"/>
    <w:rsid w:val="00CE6B7C"/>
    <w:rsid w:val="00CE7168"/>
    <w:rsid w:val="00CE79AB"/>
    <w:rsid w:val="00CE7C79"/>
    <w:rsid w:val="00CF2363"/>
    <w:rsid w:val="00CF3BBE"/>
    <w:rsid w:val="00CF7F38"/>
    <w:rsid w:val="00D02D93"/>
    <w:rsid w:val="00D03EBF"/>
    <w:rsid w:val="00D06554"/>
    <w:rsid w:val="00D177BA"/>
    <w:rsid w:val="00D2147B"/>
    <w:rsid w:val="00D22B51"/>
    <w:rsid w:val="00D2748D"/>
    <w:rsid w:val="00D32650"/>
    <w:rsid w:val="00D35A33"/>
    <w:rsid w:val="00D41BC0"/>
    <w:rsid w:val="00D4212E"/>
    <w:rsid w:val="00D44E0F"/>
    <w:rsid w:val="00D44EA6"/>
    <w:rsid w:val="00D46ABE"/>
    <w:rsid w:val="00D472C5"/>
    <w:rsid w:val="00D51354"/>
    <w:rsid w:val="00D51AB9"/>
    <w:rsid w:val="00D55ABD"/>
    <w:rsid w:val="00D55F78"/>
    <w:rsid w:val="00D56F22"/>
    <w:rsid w:val="00D60837"/>
    <w:rsid w:val="00D6634C"/>
    <w:rsid w:val="00D737E9"/>
    <w:rsid w:val="00D763F5"/>
    <w:rsid w:val="00D8083A"/>
    <w:rsid w:val="00D82ED2"/>
    <w:rsid w:val="00D8383D"/>
    <w:rsid w:val="00D83ECF"/>
    <w:rsid w:val="00D87207"/>
    <w:rsid w:val="00D930A9"/>
    <w:rsid w:val="00D93B18"/>
    <w:rsid w:val="00D94471"/>
    <w:rsid w:val="00D9489C"/>
    <w:rsid w:val="00DA2AD0"/>
    <w:rsid w:val="00DA57CD"/>
    <w:rsid w:val="00DA5C28"/>
    <w:rsid w:val="00DB30EB"/>
    <w:rsid w:val="00DB4B0E"/>
    <w:rsid w:val="00DB7BC5"/>
    <w:rsid w:val="00DC69F2"/>
    <w:rsid w:val="00DC6F3C"/>
    <w:rsid w:val="00DD0839"/>
    <w:rsid w:val="00DD3A7E"/>
    <w:rsid w:val="00DD546F"/>
    <w:rsid w:val="00DD6DE3"/>
    <w:rsid w:val="00DD7D93"/>
    <w:rsid w:val="00DE063A"/>
    <w:rsid w:val="00DE0D69"/>
    <w:rsid w:val="00DE20FD"/>
    <w:rsid w:val="00DE2C96"/>
    <w:rsid w:val="00DE305A"/>
    <w:rsid w:val="00DF0810"/>
    <w:rsid w:val="00DF3052"/>
    <w:rsid w:val="00DF3175"/>
    <w:rsid w:val="00DF39BC"/>
    <w:rsid w:val="00DF590C"/>
    <w:rsid w:val="00DF5EB6"/>
    <w:rsid w:val="00E00282"/>
    <w:rsid w:val="00E04942"/>
    <w:rsid w:val="00E05E6C"/>
    <w:rsid w:val="00E13199"/>
    <w:rsid w:val="00E17E22"/>
    <w:rsid w:val="00E207BF"/>
    <w:rsid w:val="00E219B8"/>
    <w:rsid w:val="00E22BA2"/>
    <w:rsid w:val="00E23160"/>
    <w:rsid w:val="00E23ADD"/>
    <w:rsid w:val="00E24110"/>
    <w:rsid w:val="00E25D31"/>
    <w:rsid w:val="00E27D06"/>
    <w:rsid w:val="00E306F9"/>
    <w:rsid w:val="00E312B5"/>
    <w:rsid w:val="00E33245"/>
    <w:rsid w:val="00E3508D"/>
    <w:rsid w:val="00E3660E"/>
    <w:rsid w:val="00E40B4F"/>
    <w:rsid w:val="00E43E56"/>
    <w:rsid w:val="00E446C9"/>
    <w:rsid w:val="00E45466"/>
    <w:rsid w:val="00E50D3C"/>
    <w:rsid w:val="00E5493D"/>
    <w:rsid w:val="00E56A8B"/>
    <w:rsid w:val="00E628B5"/>
    <w:rsid w:val="00E62E0C"/>
    <w:rsid w:val="00E63BAF"/>
    <w:rsid w:val="00E67F9C"/>
    <w:rsid w:val="00E72AC9"/>
    <w:rsid w:val="00E73612"/>
    <w:rsid w:val="00E73AB8"/>
    <w:rsid w:val="00E74904"/>
    <w:rsid w:val="00E82243"/>
    <w:rsid w:val="00E9068C"/>
    <w:rsid w:val="00E90E97"/>
    <w:rsid w:val="00E935B5"/>
    <w:rsid w:val="00E93B16"/>
    <w:rsid w:val="00E95336"/>
    <w:rsid w:val="00E96B82"/>
    <w:rsid w:val="00EA1798"/>
    <w:rsid w:val="00EA1A26"/>
    <w:rsid w:val="00EA2DAD"/>
    <w:rsid w:val="00EA652E"/>
    <w:rsid w:val="00EB1FA7"/>
    <w:rsid w:val="00EB5133"/>
    <w:rsid w:val="00EB6AE6"/>
    <w:rsid w:val="00ED111A"/>
    <w:rsid w:val="00ED2B18"/>
    <w:rsid w:val="00ED5A61"/>
    <w:rsid w:val="00EE20EB"/>
    <w:rsid w:val="00EE46F3"/>
    <w:rsid w:val="00EE5B47"/>
    <w:rsid w:val="00EE7C96"/>
    <w:rsid w:val="00EF17F1"/>
    <w:rsid w:val="00EF57AA"/>
    <w:rsid w:val="00F01301"/>
    <w:rsid w:val="00F06BB4"/>
    <w:rsid w:val="00F07175"/>
    <w:rsid w:val="00F0785C"/>
    <w:rsid w:val="00F112E5"/>
    <w:rsid w:val="00F17260"/>
    <w:rsid w:val="00F25994"/>
    <w:rsid w:val="00F27761"/>
    <w:rsid w:val="00F311AC"/>
    <w:rsid w:val="00F34D03"/>
    <w:rsid w:val="00F377E8"/>
    <w:rsid w:val="00F40DCA"/>
    <w:rsid w:val="00F42303"/>
    <w:rsid w:val="00F43969"/>
    <w:rsid w:val="00F47B23"/>
    <w:rsid w:val="00F538A5"/>
    <w:rsid w:val="00F548C8"/>
    <w:rsid w:val="00F54C5F"/>
    <w:rsid w:val="00F554A9"/>
    <w:rsid w:val="00F579B6"/>
    <w:rsid w:val="00F6134F"/>
    <w:rsid w:val="00F62898"/>
    <w:rsid w:val="00F66B04"/>
    <w:rsid w:val="00F71930"/>
    <w:rsid w:val="00F733FC"/>
    <w:rsid w:val="00F7419D"/>
    <w:rsid w:val="00F77043"/>
    <w:rsid w:val="00F801AE"/>
    <w:rsid w:val="00F80823"/>
    <w:rsid w:val="00F81C15"/>
    <w:rsid w:val="00F81EC9"/>
    <w:rsid w:val="00F82088"/>
    <w:rsid w:val="00F83100"/>
    <w:rsid w:val="00F83BD6"/>
    <w:rsid w:val="00F84DD2"/>
    <w:rsid w:val="00F91EAA"/>
    <w:rsid w:val="00F9253C"/>
    <w:rsid w:val="00F92B9E"/>
    <w:rsid w:val="00F9433F"/>
    <w:rsid w:val="00F968C5"/>
    <w:rsid w:val="00FA0CEC"/>
    <w:rsid w:val="00FA1887"/>
    <w:rsid w:val="00FA30A2"/>
    <w:rsid w:val="00FA3510"/>
    <w:rsid w:val="00FA3849"/>
    <w:rsid w:val="00FA41AF"/>
    <w:rsid w:val="00FA4B25"/>
    <w:rsid w:val="00FA4C81"/>
    <w:rsid w:val="00FA63D6"/>
    <w:rsid w:val="00FB0CE0"/>
    <w:rsid w:val="00FB28E4"/>
    <w:rsid w:val="00FB3CCA"/>
    <w:rsid w:val="00FB68D1"/>
    <w:rsid w:val="00FC0CE9"/>
    <w:rsid w:val="00FC532D"/>
    <w:rsid w:val="00FC6B80"/>
    <w:rsid w:val="00FD06C0"/>
    <w:rsid w:val="00FD1B2B"/>
    <w:rsid w:val="00FD3E21"/>
    <w:rsid w:val="00FE169B"/>
    <w:rsid w:val="00FE24E0"/>
    <w:rsid w:val="00FE3A4E"/>
    <w:rsid w:val="00FE5F1D"/>
    <w:rsid w:val="00FE616B"/>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563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375429006">
      <w:bodyDiv w:val="1"/>
      <w:marLeft w:val="0"/>
      <w:marRight w:val="0"/>
      <w:marTop w:val="0"/>
      <w:marBottom w:val="0"/>
      <w:divBdr>
        <w:top w:val="none" w:sz="0" w:space="0" w:color="auto"/>
        <w:left w:val="none" w:sz="0" w:space="0" w:color="auto"/>
        <w:bottom w:val="none" w:sz="0" w:space="0" w:color="auto"/>
        <w:right w:val="none" w:sz="0" w:space="0" w:color="auto"/>
      </w:divBdr>
      <w:divsChild>
        <w:div w:id="1785268317">
          <w:marLeft w:val="0"/>
          <w:marRight w:val="0"/>
          <w:marTop w:val="0"/>
          <w:marBottom w:val="0"/>
          <w:divBdr>
            <w:top w:val="none" w:sz="0" w:space="0" w:color="auto"/>
            <w:left w:val="none" w:sz="0" w:space="0" w:color="auto"/>
            <w:bottom w:val="none" w:sz="0" w:space="0" w:color="auto"/>
            <w:right w:val="none" w:sz="0" w:space="0" w:color="auto"/>
          </w:divBdr>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esmigazete.gov.tr/eskiler/2014/02/20140215-5-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289</TotalTime>
  <Pages>1</Pages>
  <Words>1608</Words>
  <Characters>9167</Characters>
  <Application>Microsoft Office Word</Application>
  <DocSecurity>0</DocSecurity>
  <Lines>76</Lines>
  <Paragraphs>21</Paragraphs>
  <ScaleCrop>false</ScaleCrop>
  <Company>TURMOB</Company>
  <LinksUpToDate>false</LinksUpToDate>
  <CharactersWithSpaces>10754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691</cp:revision>
  <cp:lastPrinted>2013-12-13T06:43:00Z</cp:lastPrinted>
  <dcterms:created xsi:type="dcterms:W3CDTF">2013-06-03T05:31:00Z</dcterms:created>
  <dcterms:modified xsi:type="dcterms:W3CDTF">2014-02-17T06:41:00Z</dcterms:modified>
</cp:coreProperties>
</file>