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jc w:val="center"/>
        <w:tblLook w:val="01E0"/>
      </w:tblPr>
      <w:tblGrid>
        <w:gridCol w:w="2931"/>
        <w:gridCol w:w="2931"/>
        <w:gridCol w:w="2927"/>
      </w:tblGrid>
      <w:tr w:rsidR="005C0601" w:rsidRPr="005C0601">
        <w:trPr>
          <w:trHeight w:val="317"/>
          <w:jc w:val="center"/>
        </w:trPr>
        <w:tc>
          <w:tcPr>
            <w:tcW w:w="2931" w:type="dxa"/>
            <w:tcBorders>
              <w:top w:val="nil"/>
              <w:left w:val="nil"/>
              <w:bottom w:val="single" w:sz="4" w:space="0" w:color="660066"/>
              <w:right w:val="nil"/>
            </w:tcBorders>
            <w:vAlign w:val="center"/>
            <w:hideMark/>
          </w:tcPr>
          <w:p w:rsidR="005C0601" w:rsidRPr="005C0601" w:rsidRDefault="005C0601" w:rsidP="005C0601">
            <w:pPr>
              <w:tabs>
                <w:tab w:val="left" w:pos="567"/>
                <w:tab w:val="center" w:pos="994"/>
                <w:tab w:val="center" w:pos="3543"/>
                <w:tab w:val="right" w:pos="6520"/>
              </w:tabs>
              <w:spacing w:after="0" w:line="240" w:lineRule="exact"/>
              <w:rPr>
                <w:rFonts w:eastAsia="Times New Roman" w:cs="Arial"/>
                <w:b/>
                <w:lang w:eastAsia="tr-TR"/>
              </w:rPr>
            </w:pPr>
            <w:r w:rsidRPr="005C0601">
              <w:rPr>
                <w:rFonts w:eastAsia="Times New Roman" w:cs="Arial"/>
                <w:lang w:eastAsia="tr-TR"/>
              </w:rPr>
              <w:t xml:space="preserve">27 Mart </w:t>
            </w:r>
            <w:proofErr w:type="gramStart"/>
            <w:r w:rsidRPr="005C0601">
              <w:rPr>
                <w:rFonts w:eastAsia="Times New Roman" w:cs="Arial"/>
                <w:lang w:eastAsia="tr-TR"/>
              </w:rPr>
              <w:t>2014  PERŞEMBE</w:t>
            </w:r>
            <w:proofErr w:type="gramEnd"/>
          </w:p>
        </w:tc>
        <w:tc>
          <w:tcPr>
            <w:tcW w:w="2931" w:type="dxa"/>
            <w:tcBorders>
              <w:top w:val="nil"/>
              <w:left w:val="nil"/>
              <w:bottom w:val="single" w:sz="4" w:space="0" w:color="660066"/>
              <w:right w:val="nil"/>
            </w:tcBorders>
            <w:vAlign w:val="center"/>
            <w:hideMark/>
          </w:tcPr>
          <w:p w:rsidR="005C0601" w:rsidRPr="005C0601" w:rsidRDefault="005C0601" w:rsidP="005C0601">
            <w:pPr>
              <w:tabs>
                <w:tab w:val="left" w:pos="567"/>
                <w:tab w:val="center" w:pos="994"/>
                <w:tab w:val="center" w:pos="3543"/>
                <w:tab w:val="right" w:pos="6520"/>
              </w:tabs>
              <w:spacing w:after="0" w:line="240" w:lineRule="exact"/>
              <w:jc w:val="center"/>
              <w:rPr>
                <w:rFonts w:eastAsia="Times New Roman" w:cs="Times New Roman"/>
                <w:b/>
                <w:color w:val="800080"/>
                <w:lang w:eastAsia="tr-TR"/>
              </w:rPr>
            </w:pPr>
            <w:r w:rsidRPr="005C0601">
              <w:rPr>
                <w:rFonts w:eastAsia="Times New Roman" w:cs="Times New Roman"/>
                <w:b/>
                <w:color w:val="800080"/>
                <w:lang w:eastAsia="tr-TR"/>
              </w:rPr>
              <w:t>Resmî Gazete</w:t>
            </w:r>
          </w:p>
        </w:tc>
        <w:tc>
          <w:tcPr>
            <w:tcW w:w="2927" w:type="dxa"/>
            <w:tcBorders>
              <w:top w:val="nil"/>
              <w:left w:val="nil"/>
              <w:bottom w:val="single" w:sz="4" w:space="0" w:color="660066"/>
              <w:right w:val="nil"/>
            </w:tcBorders>
            <w:vAlign w:val="center"/>
            <w:hideMark/>
          </w:tcPr>
          <w:p w:rsidR="005C0601" w:rsidRPr="005C0601" w:rsidRDefault="005C0601" w:rsidP="005C0601">
            <w:pPr>
              <w:spacing w:before="100" w:beforeAutospacing="1" w:after="100" w:afterAutospacing="1" w:line="240" w:lineRule="auto"/>
              <w:jc w:val="right"/>
              <w:rPr>
                <w:rFonts w:eastAsia="Times New Roman" w:cs="Arial"/>
                <w:b/>
                <w:lang w:eastAsia="tr-TR"/>
              </w:rPr>
            </w:pPr>
            <w:proofErr w:type="gramStart"/>
            <w:r w:rsidRPr="005C0601">
              <w:rPr>
                <w:rFonts w:eastAsia="Times New Roman" w:cs="Arial"/>
                <w:lang w:eastAsia="tr-TR"/>
              </w:rPr>
              <w:t>Sayı : 28954</w:t>
            </w:r>
            <w:proofErr w:type="gramEnd"/>
          </w:p>
        </w:tc>
      </w:tr>
    </w:tbl>
    <w:p w:rsidR="005C0601" w:rsidRPr="005C0601" w:rsidRDefault="005C0601" w:rsidP="005C0601">
      <w:pPr>
        <w:spacing w:after="0" w:line="300" w:lineRule="atLeast"/>
        <w:jc w:val="both"/>
        <w:rPr>
          <w:rFonts w:cs="Times New Roman"/>
          <w:b/>
          <w:u w:val="single"/>
        </w:rPr>
      </w:pPr>
    </w:p>
    <w:p w:rsidR="005C0601" w:rsidRPr="005C0601" w:rsidRDefault="005C0601" w:rsidP="005C0601">
      <w:pPr>
        <w:spacing w:after="0" w:line="300" w:lineRule="atLeast"/>
        <w:jc w:val="center"/>
        <w:rPr>
          <w:rFonts w:cs="Times New Roman"/>
          <w:b/>
        </w:rPr>
      </w:pPr>
      <w:r w:rsidRPr="005C0601">
        <w:rPr>
          <w:rFonts w:cs="Times New Roman"/>
          <w:b/>
        </w:rPr>
        <w:t>TEBLİĞ</w:t>
      </w:r>
    </w:p>
    <w:p w:rsidR="005C0601" w:rsidRPr="005C0601" w:rsidRDefault="005C0601" w:rsidP="005C0601">
      <w:pPr>
        <w:spacing w:after="0" w:line="300" w:lineRule="atLeast"/>
        <w:jc w:val="both"/>
        <w:rPr>
          <w:rFonts w:cs="Times New Roman"/>
          <w:b/>
          <w:u w:val="single"/>
        </w:rPr>
      </w:pPr>
    </w:p>
    <w:p w:rsidR="005C0601" w:rsidRDefault="005C0601" w:rsidP="005C0601">
      <w:pPr>
        <w:tabs>
          <w:tab w:val="left" w:pos="566"/>
        </w:tabs>
        <w:spacing w:after="0" w:line="300" w:lineRule="atLeast"/>
        <w:rPr>
          <w:rFonts w:eastAsia="ヒラギノ明朝 Pro W3" w:cs="Times New Roman"/>
          <w:b/>
        </w:rPr>
      </w:pPr>
      <w:r w:rsidRPr="005C0601">
        <w:rPr>
          <w:rFonts w:eastAsia="ヒラギノ明朝 Pro W3" w:cs="Times New Roman"/>
          <w:b/>
        </w:rPr>
        <w:t>Türkiye Serbest Muhasebeci Mali Müşavirler ve Yeminli Mali Müşavirler Odaları Birliğinden:</w:t>
      </w:r>
    </w:p>
    <w:p w:rsidR="005C0601" w:rsidRDefault="005C0601" w:rsidP="005C0601">
      <w:pPr>
        <w:tabs>
          <w:tab w:val="left" w:pos="566"/>
        </w:tabs>
        <w:spacing w:after="0" w:line="300" w:lineRule="atLeast"/>
        <w:rPr>
          <w:rFonts w:eastAsia="ヒラギノ明朝 Pro W3" w:cs="Times New Roman"/>
          <w:b/>
        </w:rPr>
      </w:pPr>
    </w:p>
    <w:p w:rsidR="005C0601" w:rsidRPr="005C0601" w:rsidRDefault="005C0601" w:rsidP="005C0601">
      <w:pPr>
        <w:tabs>
          <w:tab w:val="left" w:pos="566"/>
        </w:tabs>
        <w:spacing w:after="0" w:line="300" w:lineRule="atLeast"/>
        <w:rPr>
          <w:rFonts w:eastAsia="ヒラギノ明朝 Pro W3" w:cs="Times New Roman"/>
          <w:b/>
        </w:rPr>
      </w:pPr>
    </w:p>
    <w:p w:rsidR="005C0601" w:rsidRPr="005C0601" w:rsidRDefault="005C0601" w:rsidP="005C0601">
      <w:pPr>
        <w:spacing w:after="0" w:line="300" w:lineRule="atLeast"/>
        <w:jc w:val="center"/>
        <w:rPr>
          <w:rFonts w:eastAsia="ヒラギノ明朝 Pro W3" w:cs="Times New Roman"/>
          <w:b/>
        </w:rPr>
      </w:pPr>
      <w:r w:rsidRPr="005C0601">
        <w:rPr>
          <w:rFonts w:eastAsia="ヒラギノ明朝 Pro W3" w:cs="Times New Roman"/>
          <w:b/>
        </w:rPr>
        <w:t>MUHASEBE MESLEK MENSUPLARININ ETİK EĞİTİMİ VE</w:t>
      </w:r>
    </w:p>
    <w:p w:rsidR="005C0601" w:rsidRPr="005C0601" w:rsidRDefault="005C0601" w:rsidP="005C0601">
      <w:pPr>
        <w:spacing w:after="0" w:line="300" w:lineRule="atLeast"/>
        <w:jc w:val="center"/>
        <w:rPr>
          <w:rFonts w:eastAsia="ヒラギノ明朝 Pro W3" w:cs="Times New Roman"/>
          <w:b/>
        </w:rPr>
      </w:pPr>
      <w:r w:rsidRPr="005C0601">
        <w:rPr>
          <w:rFonts w:eastAsia="ヒラギノ明朝 Pro W3" w:cs="Times New Roman"/>
          <w:b/>
        </w:rPr>
        <w:t>ETİK SÖZLEŞME YAPILMASI HAKKINDA TEBLİĞ</w:t>
      </w:r>
    </w:p>
    <w:p w:rsidR="005C0601" w:rsidRPr="005C0601" w:rsidRDefault="005C0601" w:rsidP="005C0601">
      <w:pPr>
        <w:spacing w:after="0" w:line="300" w:lineRule="atLeast"/>
        <w:jc w:val="center"/>
        <w:rPr>
          <w:rFonts w:eastAsia="ヒラギノ明朝 Pro W3" w:cs="Times New Roman"/>
          <w:b/>
        </w:rPr>
      </w:pPr>
    </w:p>
    <w:p w:rsidR="005C0601" w:rsidRPr="005C0601" w:rsidRDefault="005C0601" w:rsidP="005C0601">
      <w:pPr>
        <w:spacing w:after="0" w:line="300" w:lineRule="atLeast"/>
        <w:jc w:val="center"/>
        <w:rPr>
          <w:rFonts w:eastAsia="ヒラギノ明朝 Pro W3" w:cs="Times New Roman"/>
          <w:b/>
        </w:rPr>
      </w:pPr>
      <w:r w:rsidRPr="005C0601">
        <w:rPr>
          <w:rFonts w:eastAsia="ヒラギノ明朝 Pro W3" w:cs="Times New Roman"/>
          <w:b/>
        </w:rPr>
        <w:t>BİRİNCİ BÖLÜM</w:t>
      </w:r>
    </w:p>
    <w:p w:rsidR="005C0601" w:rsidRPr="005C0601" w:rsidRDefault="005C0601" w:rsidP="005C0601">
      <w:pPr>
        <w:spacing w:after="0" w:line="300" w:lineRule="atLeast"/>
        <w:jc w:val="center"/>
        <w:rPr>
          <w:rFonts w:eastAsia="ヒラギノ明朝 Pro W3" w:cs="Times New Roman"/>
          <w:b/>
        </w:rPr>
      </w:pPr>
      <w:r w:rsidRPr="005C0601">
        <w:rPr>
          <w:rFonts w:eastAsia="ヒラギノ明朝 Pro W3" w:cs="Times New Roman"/>
          <w:b/>
        </w:rPr>
        <w:t>Amaç, Kapsam, Dayanak, Tanımlar ve Kısaltmalar</w:t>
      </w:r>
    </w:p>
    <w:p w:rsidR="005C0601" w:rsidRPr="005C0601" w:rsidRDefault="005C0601" w:rsidP="005C0601">
      <w:pPr>
        <w:tabs>
          <w:tab w:val="left" w:pos="566"/>
        </w:tabs>
        <w:spacing w:after="0" w:line="300" w:lineRule="atLeast"/>
        <w:ind w:firstLine="566"/>
        <w:jc w:val="both"/>
        <w:rPr>
          <w:rFonts w:eastAsia="ヒラギノ明朝 Pro W3" w:cs="Times New Roman"/>
          <w:b/>
        </w:rPr>
      </w:pPr>
      <w:r w:rsidRPr="005C0601">
        <w:rPr>
          <w:rFonts w:eastAsia="ヒラギノ明朝 Pro W3" w:cs="Times New Roman"/>
          <w:b/>
        </w:rPr>
        <w:t>Amaç</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b/>
        </w:rPr>
        <w:t>MADDE 1 –</w:t>
      </w:r>
      <w:r w:rsidRPr="005C0601">
        <w:rPr>
          <w:rFonts w:eastAsia="ヒラギノ明朝 Pro W3" w:cs="Times New Roman"/>
        </w:rPr>
        <w:t xml:space="preserve"> (1) Bu Tebliğin amacı; etik öğrenme yönünde isteklilik yaratarak, etik eğitimi ve etik davranış gelişimini sağlamak üzere, muhasebe meslek mensupları ile bunların bağlı oldukları meslek odası arasında yapılacak etik sözleşmenin ve sözleşme yapılması öncesinde meslek mensubunun tabi olacağı etik eğitiminin usul ve esaslarını belirlemektir.</w:t>
      </w:r>
    </w:p>
    <w:p w:rsidR="005C0601" w:rsidRPr="005C0601" w:rsidRDefault="005C0601" w:rsidP="005C0601">
      <w:pPr>
        <w:tabs>
          <w:tab w:val="left" w:pos="566"/>
        </w:tabs>
        <w:spacing w:after="0" w:line="300" w:lineRule="atLeast"/>
        <w:ind w:firstLine="566"/>
        <w:jc w:val="both"/>
        <w:rPr>
          <w:rFonts w:eastAsia="ヒラギノ明朝 Pro W3" w:cs="Times New Roman"/>
          <w:b/>
        </w:rPr>
      </w:pPr>
      <w:r w:rsidRPr="005C0601">
        <w:rPr>
          <w:rFonts w:eastAsia="ヒラギノ明朝 Pro W3" w:cs="Times New Roman"/>
          <w:b/>
        </w:rPr>
        <w:t>Kapsam</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b/>
        </w:rPr>
        <w:t>MADDE 2 –</w:t>
      </w:r>
      <w:r w:rsidRPr="005C0601">
        <w:rPr>
          <w:rFonts w:eastAsia="ヒラギノ明朝 Pro W3" w:cs="Times New Roman"/>
        </w:rPr>
        <w:t xml:space="preserve"> (1) </w:t>
      </w:r>
      <w:proofErr w:type="gramStart"/>
      <w:r w:rsidRPr="005C0601">
        <w:rPr>
          <w:rFonts w:eastAsia="ヒラギノ明朝 Pro W3" w:cs="Times New Roman"/>
        </w:rPr>
        <w:t>1/6/1989</w:t>
      </w:r>
      <w:proofErr w:type="gramEnd"/>
      <w:r w:rsidRPr="005C0601">
        <w:rPr>
          <w:rFonts w:eastAsia="ヒラギノ明朝 Pro W3" w:cs="Times New Roman"/>
        </w:rPr>
        <w:t xml:space="preserve"> tarihli ve 3568 sayılı Serbest Muhasebeci Mali Müşavirlik ve Yeminli Mali Müşavirlik Kanunu kapsamında serbest muhasebeci mali müşavir ya da yeminli mali müşavir ruhsatı almış meslek mensuplarını kapsar.</w:t>
      </w:r>
    </w:p>
    <w:p w:rsidR="005C0601" w:rsidRPr="005C0601" w:rsidRDefault="005C0601" w:rsidP="005C0601">
      <w:pPr>
        <w:tabs>
          <w:tab w:val="left" w:pos="566"/>
        </w:tabs>
        <w:spacing w:after="0" w:line="300" w:lineRule="atLeast"/>
        <w:ind w:firstLine="566"/>
        <w:jc w:val="both"/>
        <w:rPr>
          <w:rFonts w:eastAsia="ヒラギノ明朝 Pro W3" w:cs="Times New Roman"/>
          <w:b/>
        </w:rPr>
      </w:pPr>
      <w:r w:rsidRPr="005C0601">
        <w:rPr>
          <w:rFonts w:eastAsia="ヒラギノ明朝 Pro W3" w:cs="Times New Roman"/>
          <w:b/>
        </w:rPr>
        <w:t>Dayanak</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b/>
        </w:rPr>
        <w:t>MADDE 3 –</w:t>
      </w:r>
      <w:r w:rsidRPr="005C0601">
        <w:rPr>
          <w:rFonts w:eastAsia="ヒラギノ明朝 Pro W3" w:cs="Times New Roman"/>
        </w:rPr>
        <w:t xml:space="preserve">  (1) Bu Tebliğ; </w:t>
      </w:r>
      <w:proofErr w:type="gramStart"/>
      <w:r w:rsidRPr="005C0601">
        <w:rPr>
          <w:rFonts w:eastAsia="ヒラギノ明朝 Pro W3" w:cs="Times New Roman"/>
        </w:rPr>
        <w:t>19/10/2007</w:t>
      </w:r>
      <w:proofErr w:type="gramEnd"/>
      <w:r w:rsidRPr="005C0601">
        <w:rPr>
          <w:rFonts w:eastAsia="ヒラギノ明朝 Pro W3" w:cs="Times New Roman"/>
        </w:rPr>
        <w:t xml:space="preserve"> tarihli ve 26675 sayılı Resmî Gazete’de yayımlanan Serbest Muhasebeci Mali Müşavirler ve Yeminli Mali Müşavirlerin Mesleki Faaliyetlerinde Uyacakları Etik İlkeler Hakkında Yönetmeliğin 7 </w:t>
      </w:r>
      <w:proofErr w:type="spellStart"/>
      <w:r w:rsidRPr="005C0601">
        <w:rPr>
          <w:rFonts w:eastAsia="ヒラギノ明朝 Pro W3" w:cs="Times New Roman"/>
        </w:rPr>
        <w:t>nci</w:t>
      </w:r>
      <w:proofErr w:type="spellEnd"/>
      <w:r w:rsidRPr="005C0601">
        <w:rPr>
          <w:rFonts w:eastAsia="ヒラギノ明朝 Pro W3" w:cs="Times New Roman"/>
        </w:rPr>
        <w:t xml:space="preserve"> maddesi, 11/6/1990 tarihli ve 20545 sayılı Resmî Gazete’de yayımlanan Türkiye Serbest Muhasebeci Mali Müşavirler ve Yeminli Mali Müşavirler Odaları Birliği Yönetmeliğinin 7 </w:t>
      </w:r>
      <w:proofErr w:type="spellStart"/>
      <w:r w:rsidRPr="005C0601">
        <w:rPr>
          <w:rFonts w:eastAsia="ヒラギノ明朝 Pro W3" w:cs="Times New Roman"/>
        </w:rPr>
        <w:t>nci</w:t>
      </w:r>
      <w:proofErr w:type="spellEnd"/>
      <w:r w:rsidRPr="005C0601">
        <w:rPr>
          <w:rFonts w:eastAsia="ヒラギノ明朝 Pro W3" w:cs="Times New Roman"/>
        </w:rPr>
        <w:t xml:space="preserve"> maddesinin birinci fıkrasının (a), (b), (e), (k) ve (m) bentleri ile 23 üncü maddesinin birinci fıkrasının (j), (k) ve (m) bentlerine dayanılarak hazırlanmıştır.</w:t>
      </w:r>
    </w:p>
    <w:p w:rsidR="005C0601" w:rsidRPr="005C0601" w:rsidRDefault="005C0601" w:rsidP="005C0601">
      <w:pPr>
        <w:tabs>
          <w:tab w:val="left" w:pos="566"/>
        </w:tabs>
        <w:spacing w:after="0" w:line="300" w:lineRule="atLeast"/>
        <w:ind w:firstLine="566"/>
        <w:jc w:val="both"/>
        <w:rPr>
          <w:rFonts w:eastAsia="ヒラギノ明朝 Pro W3" w:cs="Times New Roman"/>
          <w:b/>
        </w:rPr>
      </w:pPr>
      <w:r w:rsidRPr="005C0601">
        <w:rPr>
          <w:rFonts w:eastAsia="ヒラギノ明朝 Pro W3" w:cs="Times New Roman"/>
          <w:b/>
        </w:rPr>
        <w:t>Tanımlar ve kısaltmalar</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b/>
        </w:rPr>
        <w:t>MADDE 4 –</w:t>
      </w:r>
      <w:r w:rsidRPr="005C0601">
        <w:rPr>
          <w:rFonts w:eastAsia="ヒラギノ明朝 Pro W3" w:cs="Times New Roman"/>
        </w:rPr>
        <w:t xml:space="preserve"> (1) Bu Tebliğde geçen;</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rPr>
        <w:t>a) Birlik: Türkiye Serbest Muhasebeci Mali Müşavirler ve Yeminli Mali Müşavirler Odaları Birliğini (TÜRMOB),</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rPr>
        <w:t>b) Etik eğitim: Bağlı olduğu Oda ile etik sözleşme imzalama isteğinde olan muhasebe meslek mensubunun, sözleşme yapma öncesinde katılacağı, uzaktan eğitim ve yüz yüze eğitim yöntemleri ile yürütülen eğitim faaliyetlerini,</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rPr>
        <w:t>c) Etik eğitim internet sitesi: Uzaktan eğitim faaliyetlerinin yürütülmesi amacı ile TÜRMOB tarafından oluşturulmuş internet sitesini,</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rPr>
        <w:t>ç) Meslek mensubu: Serbest Muhasebeci Mali Müşavirler ile Yeminli Mali Müşavirleri,</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rPr>
        <w:t>d) Odalar: Serbest Muhasebeci Mali Müşavirler Odaları ile Yeminli Mali Müşavirler Odalarını,</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rPr>
        <w:t>e) TESMER: Birlik Temel Eğitim ve Staj Merkezini,</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rPr>
        <w:t>f) TÜRMOB Etik Komitesi: Serbest Muhasebeci Mali Müşavir ve Yeminli Mali Müşavirlerin Mesleki Faaliyetlerinde Uyacakları Etik İlkeler Hakkında Yönetmeliğin 5 inci maddesi gereği Birlik bünyesinde oluşturulmuş komiteyi,</w:t>
      </w:r>
    </w:p>
    <w:p w:rsidR="005C0601" w:rsidRDefault="005C0601" w:rsidP="005C0601">
      <w:pPr>
        <w:tabs>
          <w:tab w:val="left" w:pos="566"/>
        </w:tabs>
        <w:spacing w:after="0" w:line="300" w:lineRule="atLeast"/>
        <w:ind w:firstLine="566"/>
        <w:jc w:val="both"/>
        <w:rPr>
          <w:rFonts w:eastAsia="ヒラギノ明朝 Pro W3" w:cs="Times New Roman"/>
        </w:rPr>
      </w:pPr>
      <w:proofErr w:type="gramStart"/>
      <w:r w:rsidRPr="005C0601">
        <w:rPr>
          <w:rFonts w:eastAsia="ヒラギノ明朝 Pro W3" w:cs="Times New Roman"/>
        </w:rPr>
        <w:t>ifade</w:t>
      </w:r>
      <w:proofErr w:type="gramEnd"/>
      <w:r w:rsidRPr="005C0601">
        <w:rPr>
          <w:rFonts w:eastAsia="ヒラギノ明朝 Pro W3" w:cs="Times New Roman"/>
        </w:rPr>
        <w:t xml:space="preserve"> eder.</w:t>
      </w:r>
    </w:p>
    <w:p w:rsidR="005C0601" w:rsidRDefault="005C0601" w:rsidP="005C0601">
      <w:pPr>
        <w:tabs>
          <w:tab w:val="left" w:pos="566"/>
        </w:tabs>
        <w:spacing w:after="0" w:line="300" w:lineRule="atLeast"/>
        <w:ind w:firstLine="566"/>
        <w:jc w:val="both"/>
        <w:rPr>
          <w:rFonts w:eastAsia="ヒラギノ明朝 Pro W3" w:cs="Times New Roman"/>
        </w:rPr>
      </w:pPr>
    </w:p>
    <w:p w:rsidR="005C0601" w:rsidRDefault="005C0601" w:rsidP="005C0601">
      <w:pPr>
        <w:tabs>
          <w:tab w:val="left" w:pos="566"/>
        </w:tabs>
        <w:spacing w:after="0" w:line="300" w:lineRule="atLeast"/>
        <w:ind w:firstLine="566"/>
        <w:jc w:val="both"/>
        <w:rPr>
          <w:rFonts w:eastAsia="ヒラギノ明朝 Pro W3" w:cs="Times New Roman"/>
        </w:rPr>
      </w:pPr>
    </w:p>
    <w:p w:rsidR="005C0601" w:rsidRPr="005C0601" w:rsidRDefault="005C0601" w:rsidP="005C0601">
      <w:pPr>
        <w:tabs>
          <w:tab w:val="left" w:pos="566"/>
        </w:tabs>
        <w:spacing w:after="0" w:line="300" w:lineRule="atLeast"/>
        <w:ind w:firstLine="566"/>
        <w:jc w:val="both"/>
        <w:rPr>
          <w:rFonts w:eastAsia="ヒラギノ明朝 Pro W3" w:cs="Times New Roman"/>
        </w:rPr>
      </w:pPr>
    </w:p>
    <w:p w:rsidR="005C0601" w:rsidRPr="005C0601" w:rsidRDefault="005C0601" w:rsidP="005C0601">
      <w:pPr>
        <w:spacing w:after="0" w:line="300" w:lineRule="atLeast"/>
        <w:jc w:val="center"/>
        <w:rPr>
          <w:rFonts w:eastAsia="ヒラギノ明朝 Pro W3" w:cs="Times New Roman"/>
          <w:b/>
        </w:rPr>
      </w:pPr>
      <w:r w:rsidRPr="005C0601">
        <w:rPr>
          <w:rFonts w:eastAsia="ヒラギノ明朝 Pro W3" w:cs="Times New Roman"/>
          <w:b/>
        </w:rPr>
        <w:t>İKİNCİ BÖLÜM</w:t>
      </w:r>
    </w:p>
    <w:p w:rsidR="005C0601" w:rsidRPr="005C0601" w:rsidRDefault="005C0601" w:rsidP="005C0601">
      <w:pPr>
        <w:spacing w:after="0" w:line="300" w:lineRule="atLeast"/>
        <w:jc w:val="center"/>
        <w:rPr>
          <w:rFonts w:eastAsia="ヒラギノ明朝 Pro W3" w:cs="Times New Roman"/>
          <w:b/>
        </w:rPr>
      </w:pPr>
      <w:r w:rsidRPr="005C0601">
        <w:rPr>
          <w:rFonts w:eastAsia="ヒラギノ明朝 Pro W3" w:cs="Times New Roman"/>
          <w:b/>
        </w:rPr>
        <w:t>Etik Eğitim</w:t>
      </w:r>
    </w:p>
    <w:p w:rsidR="005C0601" w:rsidRPr="005C0601" w:rsidRDefault="005C0601" w:rsidP="005C0601">
      <w:pPr>
        <w:tabs>
          <w:tab w:val="left" w:pos="566"/>
        </w:tabs>
        <w:spacing w:after="0" w:line="300" w:lineRule="atLeast"/>
        <w:ind w:firstLine="566"/>
        <w:jc w:val="both"/>
        <w:rPr>
          <w:rFonts w:eastAsia="ヒラギノ明朝 Pro W3" w:cs="Times New Roman"/>
          <w:b/>
        </w:rPr>
      </w:pPr>
      <w:r w:rsidRPr="005C0601">
        <w:rPr>
          <w:rFonts w:eastAsia="ヒラギノ明朝 Pro W3" w:cs="Times New Roman"/>
          <w:b/>
        </w:rPr>
        <w:t>Eğitim yöntemi</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b/>
        </w:rPr>
        <w:t>MADDE 5 –</w:t>
      </w:r>
      <w:r w:rsidRPr="005C0601">
        <w:rPr>
          <w:rFonts w:eastAsia="ヒラギノ明朝 Pro W3" w:cs="Times New Roman"/>
        </w:rPr>
        <w:t xml:space="preserve"> (1) Etik eğitim; Başbakanlık Kamu Görevlileri Etik Kurulu tarafından belirlenen eğitim </w:t>
      </w:r>
      <w:proofErr w:type="gramStart"/>
      <w:r w:rsidRPr="005C0601">
        <w:rPr>
          <w:rFonts w:eastAsia="ヒラギノ明朝 Pro W3" w:cs="Times New Roman"/>
        </w:rPr>
        <w:t>modülü</w:t>
      </w:r>
      <w:proofErr w:type="gramEnd"/>
      <w:r w:rsidRPr="005C0601">
        <w:rPr>
          <w:rFonts w:eastAsia="ヒラギノ明朝 Pro W3" w:cs="Times New Roman"/>
        </w:rPr>
        <w:t xml:space="preserve"> ve eğitim programına uygun olarak;</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rPr>
        <w:t>a) Teorik eğitim konuları için uzaktan eğitim yöntemi ile Birlik tarafından oluşturulacak etik eğitim internet sitesi üzerinden,</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rPr>
        <w:t xml:space="preserve">b) Uygulamalı eğitim konuları için Odalarda yüz yüze eğitim yöntemi </w:t>
      </w:r>
      <w:proofErr w:type="gramStart"/>
      <w:r w:rsidRPr="005C0601">
        <w:rPr>
          <w:rFonts w:eastAsia="ヒラギノ明朝 Pro W3" w:cs="Times New Roman"/>
        </w:rPr>
        <w:t>ile,</w:t>
      </w:r>
      <w:proofErr w:type="gramEnd"/>
    </w:p>
    <w:p w:rsidR="005C0601" w:rsidRDefault="005C0601" w:rsidP="005C0601">
      <w:pPr>
        <w:tabs>
          <w:tab w:val="left" w:pos="566"/>
        </w:tabs>
        <w:spacing w:after="0" w:line="300" w:lineRule="atLeast"/>
        <w:ind w:firstLine="566"/>
        <w:jc w:val="both"/>
        <w:rPr>
          <w:rFonts w:eastAsia="ヒラギノ明朝 Pro W3" w:cs="Times New Roman"/>
        </w:rPr>
      </w:pPr>
      <w:proofErr w:type="gramStart"/>
      <w:r w:rsidRPr="005C0601">
        <w:rPr>
          <w:rFonts w:eastAsia="ヒラギノ明朝 Pro W3" w:cs="Times New Roman"/>
        </w:rPr>
        <w:t>yürütülür</w:t>
      </w:r>
      <w:proofErr w:type="gramEnd"/>
      <w:r w:rsidRPr="005C0601">
        <w:rPr>
          <w:rFonts w:eastAsia="ヒラギノ明朝 Pro W3" w:cs="Times New Roman"/>
        </w:rPr>
        <w:t>.</w:t>
      </w:r>
    </w:p>
    <w:p w:rsidR="005C0601" w:rsidRPr="005C0601" w:rsidRDefault="005C0601" w:rsidP="005C0601">
      <w:pPr>
        <w:tabs>
          <w:tab w:val="left" w:pos="566"/>
        </w:tabs>
        <w:spacing w:after="0" w:line="300" w:lineRule="atLeast"/>
        <w:ind w:firstLine="566"/>
        <w:jc w:val="both"/>
        <w:rPr>
          <w:rFonts w:eastAsia="ヒラギノ明朝 Pro W3" w:cs="Times New Roman"/>
        </w:rPr>
      </w:pPr>
    </w:p>
    <w:p w:rsidR="005C0601" w:rsidRPr="005C0601" w:rsidRDefault="005C0601" w:rsidP="005C0601">
      <w:pPr>
        <w:tabs>
          <w:tab w:val="left" w:pos="566"/>
        </w:tabs>
        <w:spacing w:after="0" w:line="300" w:lineRule="atLeast"/>
        <w:ind w:firstLine="566"/>
        <w:jc w:val="both"/>
        <w:rPr>
          <w:rFonts w:eastAsia="ヒラギノ明朝 Pro W3" w:cs="Times New Roman"/>
          <w:b/>
        </w:rPr>
      </w:pPr>
      <w:r w:rsidRPr="005C0601">
        <w:rPr>
          <w:rFonts w:eastAsia="ヒラギノ明朝 Pro W3" w:cs="Times New Roman"/>
          <w:b/>
        </w:rPr>
        <w:t>Eğitim konuları</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b/>
        </w:rPr>
        <w:t>MADDE 6 –</w:t>
      </w:r>
      <w:r w:rsidRPr="005C0601">
        <w:rPr>
          <w:rFonts w:eastAsia="ヒラギノ明朝 Pro W3" w:cs="Times New Roman"/>
        </w:rPr>
        <w:t xml:space="preserve"> (1) Uzaktan eğitim ve yüz yüze eğitim yöntemleri ile yürütülen etik eğitim aşağıdaki eğitim konularını kapsar:</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rPr>
        <w:t>a) Etik bilgisi;</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rPr>
        <w:t>1) Muhasebede etik beklentiler ve tehditler,</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rPr>
        <w:t>2) Muhasebe skandalları ve itibar ile güvenin yeniden kurulmasının önemi,</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rPr>
        <w:t>3) Etik Teoriler,</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rPr>
        <w:t>4) Ahlaki Gelişim Teorisi,</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rPr>
        <w:t>5) Muhasebede ahlaki düşünce geliştirme.</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rPr>
        <w:t>b) Etik duyarlık;</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rPr>
        <w:t>1) Mesleki nitelikler,</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rPr>
        <w:t>2) Muhasebede Etik Standartlar ve ahlaki davranış kuralları,</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rPr>
        <w:t>3) Meslek Mensubunun mesleğe olan sorumluluğu,</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rPr>
        <w:t>4) Meslek Mensubunun müşteriye olan sorumluluğu,</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rPr>
        <w:t>5) Meslek Mensubunun kamuya olan sorumluluğu,</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rPr>
        <w:t>6) Disiplin suçları.</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rPr>
        <w:t>c) Etik karar verme;</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rPr>
        <w:t>1) Etik karar verme modelleri,</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rPr>
        <w:t>2) Muhasebede etik sorunlar,</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rPr>
        <w:t xml:space="preserve">3) İlke </w:t>
      </w:r>
      <w:proofErr w:type="gramStart"/>
      <w:r w:rsidRPr="005C0601">
        <w:rPr>
          <w:rFonts w:eastAsia="ヒラギノ明朝 Pro W3" w:cs="Times New Roman"/>
        </w:rPr>
        <w:t>bazlı</w:t>
      </w:r>
      <w:proofErr w:type="gramEnd"/>
      <w:r w:rsidRPr="005C0601">
        <w:rPr>
          <w:rFonts w:eastAsia="ヒラギノ明朝 Pro W3" w:cs="Times New Roman"/>
        </w:rPr>
        <w:t xml:space="preserve"> yaklaşım ve mesleki yargı,</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rPr>
        <w:t>4) Denetçinin bağımsızlığı,</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rPr>
        <w:t>5) Gerçeğe uygun finansal raporlamanın önemi ve kazançların yönetimi,</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rPr>
        <w:t>6) İşletmelerde sosyal sorumluluk muhasebesi ve sosyal raporlama,</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rPr>
        <w:t>7) İşyeri etiği,</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rPr>
        <w:t>8) Kültürlerarası etik,</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rPr>
        <w:t>9) İşletmelerde etik ortam ve kurumsal yönetişimin önemi,</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rPr>
        <w:t>10) Muhbirlik politikası.</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rPr>
        <w:t>ç) Etik Davranış;</w:t>
      </w:r>
    </w:p>
    <w:p w:rsid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rPr>
        <w:t>1) Muhasebede etik ile ilgili örnek olay çalışmaları: Gerçek yaşamdan olaylar ele alınarak etik problemlerin ortaya konması, ihlal edilen etik standartların belirlenmesi, ahlaki düşünce süreci ve karar verme modellerinin tartışılması.</w:t>
      </w:r>
    </w:p>
    <w:p w:rsidR="005C0601" w:rsidRDefault="005C0601" w:rsidP="005C0601">
      <w:pPr>
        <w:tabs>
          <w:tab w:val="left" w:pos="566"/>
        </w:tabs>
        <w:spacing w:after="0" w:line="300" w:lineRule="atLeast"/>
        <w:ind w:firstLine="566"/>
        <w:jc w:val="both"/>
        <w:rPr>
          <w:rFonts w:eastAsia="ヒラギノ明朝 Pro W3" w:cs="Times New Roman"/>
        </w:rPr>
      </w:pPr>
    </w:p>
    <w:p w:rsidR="005C0601" w:rsidRDefault="005C0601" w:rsidP="005C0601">
      <w:pPr>
        <w:tabs>
          <w:tab w:val="left" w:pos="566"/>
        </w:tabs>
        <w:spacing w:after="0" w:line="300" w:lineRule="atLeast"/>
        <w:ind w:firstLine="566"/>
        <w:jc w:val="both"/>
        <w:rPr>
          <w:rFonts w:eastAsia="ヒラギノ明朝 Pro W3" w:cs="Times New Roman"/>
        </w:rPr>
      </w:pPr>
    </w:p>
    <w:p w:rsidR="005C0601" w:rsidRDefault="005C0601" w:rsidP="005C0601">
      <w:pPr>
        <w:tabs>
          <w:tab w:val="left" w:pos="566"/>
        </w:tabs>
        <w:spacing w:after="0" w:line="300" w:lineRule="atLeast"/>
        <w:ind w:firstLine="566"/>
        <w:jc w:val="both"/>
        <w:rPr>
          <w:rFonts w:eastAsia="ヒラギノ明朝 Pro W3" w:cs="Times New Roman"/>
        </w:rPr>
      </w:pPr>
    </w:p>
    <w:p w:rsidR="005C0601" w:rsidRPr="005C0601" w:rsidRDefault="005C0601" w:rsidP="005C0601">
      <w:pPr>
        <w:tabs>
          <w:tab w:val="left" w:pos="566"/>
        </w:tabs>
        <w:spacing w:after="0" w:line="300" w:lineRule="atLeast"/>
        <w:ind w:firstLine="566"/>
        <w:jc w:val="both"/>
        <w:rPr>
          <w:rFonts w:eastAsia="ヒラギノ明朝 Pro W3" w:cs="Times New Roman"/>
        </w:rPr>
      </w:pPr>
    </w:p>
    <w:p w:rsidR="005C0601" w:rsidRPr="005C0601" w:rsidRDefault="005C0601" w:rsidP="005C0601">
      <w:pPr>
        <w:tabs>
          <w:tab w:val="left" w:pos="566"/>
        </w:tabs>
        <w:spacing w:after="0" w:line="300" w:lineRule="atLeast"/>
        <w:ind w:firstLine="566"/>
        <w:jc w:val="both"/>
        <w:rPr>
          <w:rFonts w:eastAsia="ヒラギノ明朝 Pro W3" w:cs="Times New Roman"/>
          <w:b/>
        </w:rPr>
      </w:pPr>
      <w:r w:rsidRPr="005C0601">
        <w:rPr>
          <w:rFonts w:eastAsia="ヒラギノ明朝 Pro W3" w:cs="Times New Roman"/>
          <w:b/>
        </w:rPr>
        <w:lastRenderedPageBreak/>
        <w:t>Etik eğitim başvurusu, süresi ve eğitimin tamamlanması</w:t>
      </w:r>
    </w:p>
    <w:p w:rsidR="005C0601" w:rsidRPr="005C0601" w:rsidRDefault="005C0601" w:rsidP="005C0601">
      <w:pPr>
        <w:tabs>
          <w:tab w:val="left" w:pos="566"/>
        </w:tabs>
        <w:spacing w:after="0" w:line="300" w:lineRule="atLeast"/>
        <w:ind w:firstLine="566"/>
        <w:jc w:val="both"/>
        <w:rPr>
          <w:rFonts w:eastAsia="ヒラギノ明朝 Pro W3" w:cs="Times New Roman"/>
        </w:rPr>
      </w:pPr>
      <w:proofErr w:type="gramStart"/>
      <w:r w:rsidRPr="005C0601">
        <w:rPr>
          <w:rFonts w:eastAsia="ヒラギノ明朝 Pro W3" w:cs="Times New Roman"/>
          <w:b/>
        </w:rPr>
        <w:t>MADDE 7 –</w:t>
      </w:r>
      <w:r w:rsidRPr="005C0601">
        <w:rPr>
          <w:rFonts w:eastAsia="ヒラギノ明朝 Pro W3" w:cs="Times New Roman"/>
        </w:rPr>
        <w:t xml:space="preserve"> (1) Serbest ya da bir işyerine bağlı olarak mesleki faaliyete başlayacak olan meslek mensuplarından veya Tebliğin yayımından önce serbest ya da bir işyerine bağlı olarak çalışmakta olanlardan, bağlı oldukları Oda ile etik sözleşmesi yapmak isteyenler etik eğitimi almak üzere Birlik tarafından oluşturulan etik eğitimi internet sitesi üzerinden eğitim kaydını yaptırır ve odaya bildirir.</w:t>
      </w:r>
      <w:proofErr w:type="gramEnd"/>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rPr>
        <w:t>(2) Eğitim katılımcısı, uzaktan eğitimde, eğitim konularını; yirmi saat ve iki haftalık süreç içerisinde tamamlar ve derslere devam Birlik tarafından izlenir. Eğitim sürecinde etik bilgisi, etik duyarlık, etik karar verme ve etik davranış konu başlıkları için eğitim değerlendirmeleri yapılır. Başarılı olanlara uzaktan etik eğitimi tamamlama belgesi verilir.</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rPr>
        <w:t>(3) Uzaktan etik eğitimi tamamlama belgesi yüz yüze eğitim faaliyetlerinin planlanabilmesi ve programının yapılabilmesi için bağlı olunan Odaya verilir. Odalar, bu belgenin alınmasından itibaren en geç bir ay içerisinde yüz yüze eğitim faaliyetlerini gerçekleştirirler.</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rPr>
        <w:t>(4) Odalarda yürütülecek yüz yüze eğitim faaliyetleri, her bir eğitim grubu için altı saat ve iki günlük süreç içerisinde tamamlanır ve derslere devam durumu Odalar tarafından izlenir. Yüz yüze eğitim faaliyeti eğitimin değerlendirmesi ile tamamlanır. Başarılı olanlara etik eğitimi tamamlama belgesi verilir.</w:t>
      </w:r>
    </w:p>
    <w:p w:rsid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rPr>
        <w:t>(5) Bu Tebliğ ile düzenlenen etik eğitimi, 3568 sayılı Kanunun 44 üncü maddesinde belirtilen mesleki geliştirme eğitimi konuları arasında yer alan etik eğitiminden ayrı olarak değerlendirilir. Bu eğitimler, bir diğeri için muafiyet sağlamaz.</w:t>
      </w:r>
    </w:p>
    <w:p w:rsidR="005C0601" w:rsidRPr="005C0601" w:rsidRDefault="005C0601" w:rsidP="005C0601">
      <w:pPr>
        <w:tabs>
          <w:tab w:val="left" w:pos="566"/>
        </w:tabs>
        <w:spacing w:after="0" w:line="300" w:lineRule="atLeast"/>
        <w:ind w:firstLine="566"/>
        <w:jc w:val="both"/>
        <w:rPr>
          <w:rFonts w:eastAsia="ヒラギノ明朝 Pro W3" w:cs="Times New Roman"/>
        </w:rPr>
      </w:pPr>
    </w:p>
    <w:p w:rsidR="005C0601" w:rsidRPr="005C0601" w:rsidRDefault="005C0601" w:rsidP="005C0601">
      <w:pPr>
        <w:tabs>
          <w:tab w:val="left" w:pos="566"/>
        </w:tabs>
        <w:spacing w:after="0" w:line="300" w:lineRule="atLeast"/>
        <w:ind w:firstLine="566"/>
        <w:jc w:val="both"/>
        <w:rPr>
          <w:rFonts w:eastAsia="ヒラギノ明朝 Pro W3" w:cs="Times New Roman"/>
          <w:b/>
        </w:rPr>
      </w:pPr>
      <w:r w:rsidRPr="005C0601">
        <w:rPr>
          <w:rFonts w:eastAsia="ヒラギノ明朝 Pro W3" w:cs="Times New Roman"/>
          <w:b/>
        </w:rPr>
        <w:t>Etik eğitim sorumluları</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b/>
        </w:rPr>
        <w:t>MADDE 8 –</w:t>
      </w:r>
      <w:r w:rsidRPr="005C0601">
        <w:rPr>
          <w:rFonts w:eastAsia="ヒラギノ明朝 Pro W3" w:cs="Times New Roman"/>
        </w:rPr>
        <w:t xml:space="preserve"> (1) Etik eğitim;</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rPr>
        <w:t>a) Uzaktan eğitim faaliyetleri, TÜRMOB Etik Komitesi ile Birlik Temel Eğitim ve Staj Merkezinin (TÜRMOB - TESMER),</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rPr>
        <w:t>b) Yüz yüze eğitim faaliyetleri, katılımcıların kayıtlı olduğu Odaların,</w:t>
      </w:r>
    </w:p>
    <w:p w:rsidR="005C0601" w:rsidRDefault="005C0601" w:rsidP="005C0601">
      <w:pPr>
        <w:tabs>
          <w:tab w:val="left" w:pos="566"/>
        </w:tabs>
        <w:spacing w:after="0" w:line="300" w:lineRule="atLeast"/>
        <w:ind w:firstLine="566"/>
        <w:jc w:val="both"/>
        <w:rPr>
          <w:rFonts w:eastAsia="ヒラギノ明朝 Pro W3" w:cs="Times New Roman"/>
        </w:rPr>
      </w:pPr>
      <w:proofErr w:type="gramStart"/>
      <w:r w:rsidRPr="005C0601">
        <w:rPr>
          <w:rFonts w:eastAsia="ヒラギノ明朝 Pro W3" w:cs="Times New Roman"/>
        </w:rPr>
        <w:t>sorumluluğunda</w:t>
      </w:r>
      <w:proofErr w:type="gramEnd"/>
      <w:r w:rsidRPr="005C0601">
        <w:rPr>
          <w:rFonts w:eastAsia="ヒラギノ明朝 Pro W3" w:cs="Times New Roman"/>
        </w:rPr>
        <w:t xml:space="preserve"> yürütülür.</w:t>
      </w:r>
    </w:p>
    <w:p w:rsidR="005C0601" w:rsidRPr="005C0601" w:rsidRDefault="005C0601" w:rsidP="005C0601">
      <w:pPr>
        <w:tabs>
          <w:tab w:val="left" w:pos="566"/>
        </w:tabs>
        <w:spacing w:after="0" w:line="300" w:lineRule="atLeast"/>
        <w:ind w:firstLine="566"/>
        <w:jc w:val="both"/>
        <w:rPr>
          <w:rFonts w:eastAsia="ヒラギノ明朝 Pro W3" w:cs="Times New Roman"/>
        </w:rPr>
      </w:pPr>
    </w:p>
    <w:p w:rsidR="005C0601" w:rsidRPr="005C0601" w:rsidRDefault="005C0601" w:rsidP="005C0601">
      <w:pPr>
        <w:tabs>
          <w:tab w:val="left" w:pos="566"/>
        </w:tabs>
        <w:spacing w:after="0" w:line="300" w:lineRule="atLeast"/>
        <w:ind w:firstLine="566"/>
        <w:jc w:val="both"/>
        <w:rPr>
          <w:rFonts w:eastAsia="ヒラギノ明朝 Pro W3" w:cs="Times New Roman"/>
          <w:b/>
        </w:rPr>
      </w:pPr>
      <w:r w:rsidRPr="005C0601">
        <w:rPr>
          <w:rFonts w:eastAsia="ヒラギノ明朝 Pro W3" w:cs="Times New Roman"/>
          <w:b/>
        </w:rPr>
        <w:t>Etik eğitim bedeli</w:t>
      </w:r>
    </w:p>
    <w:p w:rsid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b/>
        </w:rPr>
        <w:t>MADDE 9 –</w:t>
      </w:r>
      <w:r w:rsidRPr="005C0601">
        <w:rPr>
          <w:rFonts w:eastAsia="ヒラギノ明朝 Pro W3" w:cs="Times New Roman"/>
        </w:rPr>
        <w:t xml:space="preserve"> (1) Uzaktan eğitim ve yüz yüze eğitim yöntemleri ile yürütülen etik eğitim için bir bütün olarak etik eğitim bedeli Birlik tarafından belirlenebilir. Ancak, belirlenen bedel, memur maaş taban aylığı katsayısının elli sayısı ile çarpımı sonucu bulunan tutardan çok olamaz.  Etik eğitiminin bedelinin belirlenmesi durumunda bu bedel, eğitime kayıt öncesinde Birlik tarafından belirlenerek duyurulan banka hesaplarına katılımcı tarafından yatırılır. Belirlenmiş eğitim bedelinin ödenmemesi durumunda eğitim kaydı yapılmaz.</w:t>
      </w:r>
    </w:p>
    <w:p w:rsidR="005C0601" w:rsidRPr="005C0601" w:rsidRDefault="005C0601" w:rsidP="005C0601">
      <w:pPr>
        <w:tabs>
          <w:tab w:val="left" w:pos="566"/>
        </w:tabs>
        <w:spacing w:after="0" w:line="300" w:lineRule="atLeast"/>
        <w:ind w:firstLine="566"/>
        <w:jc w:val="both"/>
        <w:rPr>
          <w:rFonts w:eastAsia="ヒラギノ明朝 Pro W3" w:cs="Times New Roman"/>
        </w:rPr>
      </w:pPr>
    </w:p>
    <w:p w:rsidR="005C0601" w:rsidRPr="005C0601" w:rsidRDefault="005C0601" w:rsidP="005C0601">
      <w:pPr>
        <w:spacing w:after="0" w:line="300" w:lineRule="atLeast"/>
        <w:jc w:val="center"/>
        <w:rPr>
          <w:rFonts w:eastAsia="ヒラギノ明朝 Pro W3" w:cs="Times New Roman"/>
          <w:b/>
        </w:rPr>
      </w:pPr>
      <w:r w:rsidRPr="005C0601">
        <w:rPr>
          <w:rFonts w:eastAsia="ヒラギノ明朝 Pro W3" w:cs="Times New Roman"/>
          <w:b/>
        </w:rPr>
        <w:t>ÜÇÜNCÜ BÖLÜM</w:t>
      </w:r>
    </w:p>
    <w:p w:rsidR="005C0601" w:rsidRDefault="005C0601" w:rsidP="005C0601">
      <w:pPr>
        <w:spacing w:after="0" w:line="300" w:lineRule="atLeast"/>
        <w:jc w:val="center"/>
        <w:rPr>
          <w:rFonts w:eastAsia="ヒラギノ明朝 Pro W3" w:cs="Times New Roman"/>
          <w:b/>
        </w:rPr>
      </w:pPr>
      <w:r w:rsidRPr="005C0601">
        <w:rPr>
          <w:rFonts w:eastAsia="ヒラギノ明朝 Pro W3" w:cs="Times New Roman"/>
          <w:b/>
        </w:rPr>
        <w:t>Muhasebe Meslek Etiği Sözleşmesi</w:t>
      </w:r>
    </w:p>
    <w:p w:rsidR="005C0601" w:rsidRPr="005C0601" w:rsidRDefault="005C0601" w:rsidP="005C0601">
      <w:pPr>
        <w:spacing w:after="0" w:line="300" w:lineRule="atLeast"/>
        <w:jc w:val="center"/>
        <w:rPr>
          <w:rFonts w:eastAsia="ヒラギノ明朝 Pro W3" w:cs="Times New Roman"/>
          <w:b/>
        </w:rPr>
      </w:pPr>
    </w:p>
    <w:p w:rsidR="005C0601" w:rsidRPr="005C0601" w:rsidRDefault="005C0601" w:rsidP="005C0601">
      <w:pPr>
        <w:tabs>
          <w:tab w:val="left" w:pos="566"/>
        </w:tabs>
        <w:spacing w:after="0" w:line="300" w:lineRule="atLeast"/>
        <w:ind w:firstLine="566"/>
        <w:jc w:val="both"/>
        <w:rPr>
          <w:rFonts w:eastAsia="ヒラギノ明朝 Pro W3" w:cs="Times New Roman"/>
          <w:b/>
        </w:rPr>
      </w:pPr>
      <w:r w:rsidRPr="005C0601">
        <w:rPr>
          <w:rFonts w:eastAsia="ヒラギノ明朝 Pro W3" w:cs="Times New Roman"/>
          <w:b/>
        </w:rPr>
        <w:t>Muhasebe meslek etiği sözleşmesi</w:t>
      </w:r>
    </w:p>
    <w:p w:rsidR="005C0601" w:rsidRPr="005C0601" w:rsidRDefault="005C0601" w:rsidP="005C0601">
      <w:pPr>
        <w:tabs>
          <w:tab w:val="left" w:pos="566"/>
        </w:tabs>
        <w:spacing w:after="0" w:line="300" w:lineRule="atLeast"/>
        <w:ind w:firstLine="566"/>
        <w:jc w:val="both"/>
        <w:rPr>
          <w:rFonts w:eastAsia="ヒラギノ明朝 Pro W3" w:cs="Times New Roman"/>
        </w:rPr>
      </w:pPr>
      <w:proofErr w:type="gramStart"/>
      <w:r w:rsidRPr="005C0601">
        <w:rPr>
          <w:rFonts w:eastAsia="ヒラギノ明朝 Pro W3" w:cs="Times New Roman"/>
          <w:b/>
        </w:rPr>
        <w:t>MADDE 10 –</w:t>
      </w:r>
      <w:r w:rsidRPr="005C0601">
        <w:rPr>
          <w:rFonts w:eastAsia="ヒラギノ明朝 Pro W3" w:cs="Times New Roman"/>
        </w:rPr>
        <w:t xml:space="preserve"> (1) Serbest ya da bir işyerine bağlı olarak mesleki faaliyete başlayan veya Tebliğin yayımından önce serbest ya da bir işyerine bağlı olarak çalışmakta olan meslek mensuplarından, etik eğitimi tamamlayarak etik eğitimi tamamlama belgesi almış meslek mensupları ile bağlı oldukları Oda arasında Ek-1’de örneği yer alan Muhasebe Meslek Etiği Sözleşmesi iki örnek olarak imzalanır.</w:t>
      </w:r>
      <w:proofErr w:type="gramEnd"/>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rPr>
        <w:t>(2) İmzalanan sözleşmenin bir örneği meslek mensubuna verilir. Sözleşmenin diğer örneği, meslek mensubunun özlük dosyasına konulur.</w:t>
      </w:r>
    </w:p>
    <w:p w:rsid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rPr>
        <w:lastRenderedPageBreak/>
        <w:t>(3) Muhasebe Meslek Etiği Sözleşmesi, sadece etik eğitimi tamamlama belgesi almış olan meslek mensupları ile imzalanır.</w:t>
      </w:r>
    </w:p>
    <w:p w:rsidR="005C0601" w:rsidRPr="005C0601" w:rsidRDefault="005C0601" w:rsidP="005C0601">
      <w:pPr>
        <w:tabs>
          <w:tab w:val="left" w:pos="566"/>
        </w:tabs>
        <w:spacing w:after="0" w:line="300" w:lineRule="atLeast"/>
        <w:ind w:firstLine="566"/>
        <w:jc w:val="both"/>
        <w:rPr>
          <w:rFonts w:eastAsia="ヒラギノ明朝 Pro W3" w:cs="Times New Roman"/>
        </w:rPr>
      </w:pPr>
    </w:p>
    <w:p w:rsidR="005C0601" w:rsidRPr="005C0601" w:rsidRDefault="005C0601" w:rsidP="005C0601">
      <w:pPr>
        <w:tabs>
          <w:tab w:val="left" w:pos="566"/>
        </w:tabs>
        <w:spacing w:after="0" w:line="300" w:lineRule="atLeast"/>
        <w:ind w:firstLine="566"/>
        <w:jc w:val="both"/>
        <w:rPr>
          <w:rFonts w:eastAsia="ヒラギノ明朝 Pro W3" w:cs="Times New Roman"/>
          <w:b/>
        </w:rPr>
      </w:pPr>
      <w:r w:rsidRPr="005C0601">
        <w:rPr>
          <w:rFonts w:eastAsia="ヒラギノ明朝 Pro W3" w:cs="Times New Roman"/>
          <w:b/>
        </w:rPr>
        <w:t>Muhasebe meslek etiği taahhütnamesi</w:t>
      </w:r>
    </w:p>
    <w:p w:rsid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b/>
        </w:rPr>
        <w:t>MADDE 11 –</w:t>
      </w:r>
      <w:r w:rsidRPr="005C0601">
        <w:rPr>
          <w:rFonts w:eastAsia="ヒラギノ明朝 Pro W3" w:cs="Times New Roman"/>
        </w:rPr>
        <w:t xml:space="preserve"> (1) Bağlı olduğu Oda ile muhasebe mesleği etik sözleşmesini imzalayan meslek mensubuna, Oda tarafından işyerinin görünür bir yerine asabileceği şekilde düzenlenmiş, Ek-2’de örneği yer alan Muhasebe Meslek Etiği Taahhütnamesi verilir.</w:t>
      </w:r>
    </w:p>
    <w:p w:rsidR="005C0601" w:rsidRPr="005C0601" w:rsidRDefault="005C0601" w:rsidP="005C0601">
      <w:pPr>
        <w:tabs>
          <w:tab w:val="left" w:pos="566"/>
        </w:tabs>
        <w:spacing w:after="0" w:line="300" w:lineRule="atLeast"/>
        <w:ind w:firstLine="566"/>
        <w:jc w:val="both"/>
        <w:rPr>
          <w:rFonts w:eastAsia="ヒラギノ明朝 Pro W3" w:cs="Times New Roman"/>
        </w:rPr>
      </w:pPr>
    </w:p>
    <w:p w:rsidR="005C0601" w:rsidRPr="005C0601" w:rsidRDefault="005C0601" w:rsidP="005C0601">
      <w:pPr>
        <w:tabs>
          <w:tab w:val="left" w:pos="566"/>
        </w:tabs>
        <w:spacing w:after="0" w:line="300" w:lineRule="atLeast"/>
        <w:ind w:firstLine="566"/>
        <w:jc w:val="both"/>
        <w:rPr>
          <w:rFonts w:eastAsia="ヒラギノ明朝 Pro W3" w:cs="Times New Roman"/>
          <w:b/>
        </w:rPr>
      </w:pPr>
      <w:r w:rsidRPr="005C0601">
        <w:rPr>
          <w:rFonts w:eastAsia="ヒラギノ明朝 Pro W3" w:cs="Times New Roman"/>
          <w:b/>
        </w:rPr>
        <w:t>Muhasebe meslek etiği sözleşmesi imzalayan meslek mensuplarının ilanı</w:t>
      </w:r>
    </w:p>
    <w:p w:rsid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b/>
        </w:rPr>
        <w:t>MADDE 12 –</w:t>
      </w:r>
      <w:r w:rsidRPr="005C0601">
        <w:rPr>
          <w:rFonts w:eastAsia="ヒラギノ明朝 Pro W3" w:cs="Times New Roman"/>
        </w:rPr>
        <w:t xml:space="preserve"> (1) Muhasebe Meslek Etiği Sözleşmesi imzalayan meslek mensuplarının listesi, takip eden ayın ilk haftasından başlayarak düzenli olarak bağlı oldukları odanın internet sitesi üzerinden ilan edilir.</w:t>
      </w:r>
    </w:p>
    <w:p w:rsidR="005C0601" w:rsidRPr="005C0601" w:rsidRDefault="005C0601" w:rsidP="005C0601">
      <w:pPr>
        <w:tabs>
          <w:tab w:val="left" w:pos="566"/>
        </w:tabs>
        <w:spacing w:after="0" w:line="300" w:lineRule="atLeast"/>
        <w:ind w:firstLine="566"/>
        <w:jc w:val="both"/>
        <w:rPr>
          <w:rFonts w:eastAsia="ヒラギノ明朝 Pro W3" w:cs="Times New Roman"/>
        </w:rPr>
      </w:pPr>
    </w:p>
    <w:p w:rsidR="005C0601" w:rsidRPr="005C0601" w:rsidRDefault="005C0601" w:rsidP="005C0601">
      <w:pPr>
        <w:spacing w:after="0" w:line="300" w:lineRule="atLeast"/>
        <w:jc w:val="center"/>
        <w:rPr>
          <w:rFonts w:eastAsia="ヒラギノ明朝 Pro W3" w:cs="Times New Roman"/>
          <w:b/>
        </w:rPr>
      </w:pPr>
      <w:r w:rsidRPr="005C0601">
        <w:rPr>
          <w:rFonts w:eastAsia="ヒラギノ明朝 Pro W3" w:cs="Times New Roman"/>
          <w:b/>
        </w:rPr>
        <w:t>DÖRDÜNCÜ BÖLÜM</w:t>
      </w:r>
    </w:p>
    <w:p w:rsidR="005C0601" w:rsidRDefault="005C0601" w:rsidP="005C0601">
      <w:pPr>
        <w:spacing w:after="0" w:line="300" w:lineRule="atLeast"/>
        <w:jc w:val="center"/>
        <w:rPr>
          <w:rFonts w:eastAsia="ヒラギノ明朝 Pro W3" w:cs="Times New Roman"/>
          <w:b/>
        </w:rPr>
      </w:pPr>
      <w:r w:rsidRPr="005C0601">
        <w:rPr>
          <w:rFonts w:eastAsia="ヒラギノ明朝 Pro W3" w:cs="Times New Roman"/>
          <w:b/>
        </w:rPr>
        <w:t>Çeşitli ve Son Hükümler</w:t>
      </w:r>
    </w:p>
    <w:p w:rsidR="005C0601" w:rsidRPr="005C0601" w:rsidRDefault="005C0601" w:rsidP="005C0601">
      <w:pPr>
        <w:spacing w:after="0" w:line="300" w:lineRule="atLeast"/>
        <w:jc w:val="center"/>
        <w:rPr>
          <w:rFonts w:eastAsia="ヒラギノ明朝 Pro W3" w:cs="Times New Roman"/>
          <w:b/>
        </w:rPr>
      </w:pPr>
    </w:p>
    <w:p w:rsidR="005C0601" w:rsidRPr="005C0601" w:rsidRDefault="005C0601" w:rsidP="005C0601">
      <w:pPr>
        <w:tabs>
          <w:tab w:val="left" w:pos="566"/>
        </w:tabs>
        <w:spacing w:after="0" w:line="300" w:lineRule="atLeast"/>
        <w:ind w:firstLine="566"/>
        <w:jc w:val="both"/>
        <w:rPr>
          <w:rFonts w:eastAsia="ヒラギノ明朝 Pro W3" w:cs="Times New Roman"/>
          <w:b/>
        </w:rPr>
      </w:pPr>
      <w:r w:rsidRPr="005C0601">
        <w:rPr>
          <w:rFonts w:eastAsia="ヒラギノ明朝 Pro W3" w:cs="Times New Roman"/>
          <w:b/>
        </w:rPr>
        <w:t>Muhasebe meslek etiği sözleşmesinin feshi</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b/>
        </w:rPr>
        <w:t>MADDE 13 –</w:t>
      </w:r>
      <w:r w:rsidRPr="005C0601">
        <w:rPr>
          <w:rFonts w:eastAsia="ヒラギノ明朝 Pro W3" w:cs="Times New Roman"/>
        </w:rPr>
        <w:t xml:space="preserve"> (1) Muhasebe Meslek Etiği Sözleşmesi;</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rPr>
        <w:t>a) Meslek mensubunun, 3568 sayılı Kanuna, bu Kanun ile ilgili yönetmelik, tebliğ, genelge ve mecburi meslek kararlarına uyumsuz tutum ve davranışta bulunduğu disiplin kurullarınca tespit edilmesi halinde oda yönetim kurulunca tek taraflı olarak,</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rPr>
        <w:t>b) Meslek mensubunun mesleki faaliyetini terk etmesi veya meslek ruhsatını Birliğe iade etmesi halinde oda yönetim kurulu kararına istinaden tek taraflı olarak,</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rPr>
        <w:t>c) İsteği ve Odaya bildirimde bulunması halinde meslek mensubu tarafından,</w:t>
      </w:r>
    </w:p>
    <w:p w:rsidR="005C0601" w:rsidRPr="005C0601" w:rsidRDefault="005C0601" w:rsidP="005C0601">
      <w:pPr>
        <w:tabs>
          <w:tab w:val="left" w:pos="566"/>
        </w:tabs>
        <w:spacing w:after="0" w:line="300" w:lineRule="atLeast"/>
        <w:ind w:firstLine="566"/>
        <w:jc w:val="both"/>
        <w:rPr>
          <w:rFonts w:eastAsia="ヒラギノ明朝 Pro W3" w:cs="Times New Roman"/>
        </w:rPr>
      </w:pPr>
      <w:proofErr w:type="gramStart"/>
      <w:r w:rsidRPr="005C0601">
        <w:rPr>
          <w:rFonts w:eastAsia="ヒラギノ明朝 Pro W3" w:cs="Times New Roman"/>
        </w:rPr>
        <w:t>feshedilebilir</w:t>
      </w:r>
      <w:proofErr w:type="gramEnd"/>
      <w:r w:rsidRPr="005C0601">
        <w:rPr>
          <w:rFonts w:eastAsia="ヒラギノ明朝 Pro W3" w:cs="Times New Roman"/>
        </w:rPr>
        <w:t>.</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rPr>
        <w:t>(2) Sözleşmesi fesih olanlar, Oda internet sitesinde;</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rPr>
        <w:t>a) Uygun olmayan davranışlar nedeniyle,</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rPr>
        <w:t>b) Ruhsatın iadesi veya nakil nedeniyle,</w:t>
      </w:r>
    </w:p>
    <w:p w:rsidR="005C0601" w:rsidRDefault="005C0601" w:rsidP="005C0601">
      <w:pPr>
        <w:tabs>
          <w:tab w:val="left" w:pos="566"/>
        </w:tabs>
        <w:spacing w:after="0" w:line="300" w:lineRule="atLeast"/>
        <w:ind w:firstLine="566"/>
        <w:jc w:val="both"/>
        <w:rPr>
          <w:rFonts w:eastAsia="ヒラギノ明朝 Pro W3" w:cs="Times New Roman"/>
        </w:rPr>
      </w:pPr>
      <w:proofErr w:type="gramStart"/>
      <w:r w:rsidRPr="005C0601">
        <w:rPr>
          <w:rFonts w:eastAsia="ヒラギノ明朝 Pro W3" w:cs="Times New Roman"/>
        </w:rPr>
        <w:t>ibarelerinden</w:t>
      </w:r>
      <w:proofErr w:type="gramEnd"/>
      <w:r w:rsidRPr="005C0601">
        <w:rPr>
          <w:rFonts w:eastAsia="ヒラギノ明朝 Pro W3" w:cs="Times New Roman"/>
        </w:rPr>
        <w:t xml:space="preserve"> birisi ile ilan edilir.</w:t>
      </w:r>
    </w:p>
    <w:p w:rsidR="005C0601" w:rsidRPr="005C0601" w:rsidRDefault="005C0601" w:rsidP="005C0601">
      <w:pPr>
        <w:tabs>
          <w:tab w:val="left" w:pos="566"/>
        </w:tabs>
        <w:spacing w:after="0" w:line="300" w:lineRule="atLeast"/>
        <w:ind w:firstLine="566"/>
        <w:jc w:val="both"/>
        <w:rPr>
          <w:rFonts w:eastAsia="ヒラギノ明朝 Pro W3" w:cs="Times New Roman"/>
        </w:rPr>
      </w:pPr>
    </w:p>
    <w:p w:rsidR="005C0601" w:rsidRPr="005C0601" w:rsidRDefault="005C0601" w:rsidP="005C0601">
      <w:pPr>
        <w:tabs>
          <w:tab w:val="left" w:pos="566"/>
        </w:tabs>
        <w:spacing w:after="0" w:line="300" w:lineRule="atLeast"/>
        <w:ind w:firstLine="566"/>
        <w:jc w:val="both"/>
        <w:rPr>
          <w:rFonts w:eastAsia="ヒラギノ明朝 Pro W3" w:cs="Times New Roman"/>
          <w:b/>
        </w:rPr>
      </w:pPr>
      <w:r w:rsidRPr="005C0601">
        <w:rPr>
          <w:rFonts w:eastAsia="ヒラギノ明朝 Pro W3" w:cs="Times New Roman"/>
          <w:b/>
        </w:rPr>
        <w:t>Yürürlük</w:t>
      </w:r>
    </w:p>
    <w:p w:rsid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b/>
        </w:rPr>
        <w:t>MADDE 14 –</w:t>
      </w:r>
      <w:r w:rsidRPr="005C0601">
        <w:rPr>
          <w:rFonts w:eastAsia="ヒラギノ明朝 Pro W3" w:cs="Times New Roman"/>
        </w:rPr>
        <w:t xml:space="preserve"> (1) Bu Tebliğ yayımı tarihinde yürürlüğe girer.</w:t>
      </w:r>
    </w:p>
    <w:p w:rsidR="005C0601" w:rsidRPr="005C0601" w:rsidRDefault="005C0601" w:rsidP="005C0601">
      <w:pPr>
        <w:tabs>
          <w:tab w:val="left" w:pos="566"/>
        </w:tabs>
        <w:spacing w:after="0" w:line="300" w:lineRule="atLeast"/>
        <w:ind w:firstLine="566"/>
        <w:jc w:val="both"/>
        <w:rPr>
          <w:rFonts w:eastAsia="ヒラギノ明朝 Pro W3" w:cs="Times New Roman"/>
        </w:rPr>
      </w:pPr>
    </w:p>
    <w:p w:rsidR="005C0601" w:rsidRPr="005C0601" w:rsidRDefault="005C0601" w:rsidP="005C0601">
      <w:pPr>
        <w:tabs>
          <w:tab w:val="left" w:pos="566"/>
        </w:tabs>
        <w:spacing w:after="0" w:line="300" w:lineRule="atLeast"/>
        <w:ind w:firstLine="566"/>
        <w:jc w:val="both"/>
        <w:rPr>
          <w:rFonts w:eastAsia="ヒラギノ明朝 Pro W3" w:cs="Times New Roman"/>
          <w:b/>
        </w:rPr>
      </w:pPr>
      <w:r w:rsidRPr="005C0601">
        <w:rPr>
          <w:rFonts w:eastAsia="ヒラギノ明朝 Pro W3" w:cs="Times New Roman"/>
          <w:b/>
        </w:rPr>
        <w:t>Yürütme</w:t>
      </w:r>
    </w:p>
    <w:p w:rsidR="005C0601" w:rsidRPr="005C0601" w:rsidRDefault="005C0601" w:rsidP="005C0601">
      <w:pPr>
        <w:tabs>
          <w:tab w:val="left" w:pos="566"/>
        </w:tabs>
        <w:spacing w:after="0" w:line="300" w:lineRule="atLeast"/>
        <w:ind w:firstLine="566"/>
        <w:jc w:val="both"/>
        <w:rPr>
          <w:rFonts w:eastAsia="ヒラギノ明朝 Pro W3" w:cs="Times New Roman"/>
        </w:rPr>
      </w:pPr>
      <w:r w:rsidRPr="005C0601">
        <w:rPr>
          <w:rFonts w:eastAsia="ヒラギノ明朝 Pro W3" w:cs="Times New Roman"/>
          <w:b/>
        </w:rPr>
        <w:t>MADDE 15 –</w:t>
      </w:r>
      <w:r w:rsidRPr="005C0601">
        <w:rPr>
          <w:rFonts w:eastAsia="ヒラギノ明朝 Pro W3" w:cs="Times New Roman"/>
        </w:rPr>
        <w:t xml:space="preserve"> (1) Bu Tebliğ hükümlerini Türkiye Serbest Muhasebeci Mali Müşavirler ve Yeminli Mali Müşavirler Odaları Birliği Yönetim Kurulu yürütür.</w:t>
      </w:r>
    </w:p>
    <w:p w:rsidR="005C0601" w:rsidRDefault="005C0601" w:rsidP="005C0601">
      <w:pPr>
        <w:tabs>
          <w:tab w:val="left" w:pos="566"/>
        </w:tabs>
        <w:spacing w:after="0" w:line="300" w:lineRule="atLeast"/>
        <w:jc w:val="center"/>
        <w:rPr>
          <w:rFonts w:eastAsia="ヒラギノ明朝 Pro W3" w:cs="Times New Roman"/>
        </w:rPr>
      </w:pPr>
    </w:p>
    <w:p w:rsidR="005C0601" w:rsidRDefault="005C0601" w:rsidP="005C0601">
      <w:pPr>
        <w:tabs>
          <w:tab w:val="left" w:pos="566"/>
        </w:tabs>
        <w:spacing w:after="0" w:line="300" w:lineRule="atLeast"/>
        <w:jc w:val="center"/>
        <w:rPr>
          <w:rFonts w:eastAsia="ヒラギノ明朝 Pro W3" w:cs="Times New Roman"/>
        </w:rPr>
      </w:pPr>
    </w:p>
    <w:p w:rsidR="005C0601" w:rsidRDefault="005C0601" w:rsidP="005C0601">
      <w:pPr>
        <w:tabs>
          <w:tab w:val="left" w:pos="566"/>
        </w:tabs>
        <w:spacing w:after="0" w:line="300" w:lineRule="atLeast"/>
        <w:jc w:val="center"/>
        <w:rPr>
          <w:rFonts w:eastAsia="ヒラギノ明朝 Pro W3" w:cs="Times New Roman"/>
        </w:rPr>
      </w:pPr>
    </w:p>
    <w:p w:rsidR="005C0601" w:rsidRDefault="005C0601" w:rsidP="005C0601">
      <w:pPr>
        <w:tabs>
          <w:tab w:val="left" w:pos="566"/>
        </w:tabs>
        <w:spacing w:after="0" w:line="300" w:lineRule="atLeast"/>
        <w:jc w:val="center"/>
        <w:rPr>
          <w:rFonts w:eastAsia="ヒラギノ明朝 Pro W3" w:cs="Times New Roman"/>
        </w:rPr>
      </w:pPr>
    </w:p>
    <w:p w:rsidR="005C0601" w:rsidRDefault="005C0601" w:rsidP="005C0601">
      <w:pPr>
        <w:tabs>
          <w:tab w:val="left" w:pos="566"/>
        </w:tabs>
        <w:spacing w:after="0" w:line="300" w:lineRule="atLeast"/>
        <w:jc w:val="center"/>
        <w:rPr>
          <w:rFonts w:eastAsia="ヒラギノ明朝 Pro W3" w:cs="Times New Roman"/>
        </w:rPr>
      </w:pPr>
    </w:p>
    <w:p w:rsidR="005C0601" w:rsidRDefault="005C0601" w:rsidP="005C0601">
      <w:pPr>
        <w:tabs>
          <w:tab w:val="left" w:pos="566"/>
        </w:tabs>
        <w:spacing w:after="0" w:line="300" w:lineRule="atLeast"/>
        <w:jc w:val="center"/>
        <w:rPr>
          <w:rFonts w:eastAsia="ヒラギノ明朝 Pro W3" w:cs="Times New Roman"/>
        </w:rPr>
      </w:pPr>
    </w:p>
    <w:p w:rsidR="005C0601" w:rsidRDefault="005C0601" w:rsidP="005C0601">
      <w:pPr>
        <w:tabs>
          <w:tab w:val="left" w:pos="566"/>
        </w:tabs>
        <w:spacing w:after="0" w:line="300" w:lineRule="atLeast"/>
        <w:jc w:val="center"/>
        <w:rPr>
          <w:rFonts w:eastAsia="ヒラギノ明朝 Pro W3" w:cs="Times New Roman"/>
        </w:rPr>
      </w:pPr>
    </w:p>
    <w:p w:rsidR="005C0601" w:rsidRDefault="005C0601" w:rsidP="005C0601">
      <w:pPr>
        <w:tabs>
          <w:tab w:val="left" w:pos="566"/>
        </w:tabs>
        <w:spacing w:after="0" w:line="300" w:lineRule="atLeast"/>
        <w:jc w:val="center"/>
        <w:rPr>
          <w:rFonts w:eastAsia="ヒラギノ明朝 Pro W3" w:cs="Times New Roman"/>
        </w:rPr>
      </w:pPr>
    </w:p>
    <w:p w:rsidR="005C0601" w:rsidRDefault="005C0601" w:rsidP="005C0601">
      <w:pPr>
        <w:tabs>
          <w:tab w:val="left" w:pos="566"/>
        </w:tabs>
        <w:spacing w:after="0" w:line="300" w:lineRule="atLeast"/>
        <w:jc w:val="center"/>
        <w:rPr>
          <w:rFonts w:eastAsia="ヒラギノ明朝 Pro W3" w:cs="Times New Roman"/>
        </w:rPr>
      </w:pPr>
    </w:p>
    <w:p w:rsidR="005C0601" w:rsidRPr="005C0601" w:rsidRDefault="005C0601" w:rsidP="005C0601">
      <w:pPr>
        <w:tabs>
          <w:tab w:val="left" w:pos="566"/>
        </w:tabs>
        <w:spacing w:after="0" w:line="300" w:lineRule="atLeast"/>
        <w:jc w:val="center"/>
        <w:rPr>
          <w:rFonts w:eastAsia="ヒラギノ明朝 Pro W3" w:cs="Times New Roman"/>
        </w:rPr>
      </w:pPr>
    </w:p>
    <w:p w:rsidR="005C0601" w:rsidRPr="005C0601" w:rsidRDefault="005C0601" w:rsidP="005C0601">
      <w:pPr>
        <w:spacing w:after="0" w:line="300" w:lineRule="atLeast"/>
        <w:ind w:firstLine="567"/>
        <w:jc w:val="right"/>
        <w:rPr>
          <w:rFonts w:eastAsia="Times New Roman" w:cs="Times New Roman"/>
          <w:b/>
          <w:sz w:val="20"/>
          <w:szCs w:val="20"/>
          <w:lang w:eastAsia="tr-TR"/>
        </w:rPr>
      </w:pPr>
      <w:r w:rsidRPr="005C0601">
        <w:rPr>
          <w:rFonts w:eastAsia="Times New Roman" w:cs="Times New Roman"/>
          <w:b/>
          <w:sz w:val="20"/>
          <w:szCs w:val="20"/>
          <w:lang w:eastAsia="tr-TR"/>
        </w:rPr>
        <w:lastRenderedPageBreak/>
        <w:t>Ek-1</w:t>
      </w:r>
    </w:p>
    <w:p w:rsidR="005C0601" w:rsidRPr="005C0601" w:rsidRDefault="005C0601" w:rsidP="005C0601">
      <w:pPr>
        <w:spacing w:after="0" w:line="300" w:lineRule="atLeast"/>
        <w:ind w:firstLine="567"/>
        <w:jc w:val="center"/>
        <w:outlineLvl w:val="0"/>
        <w:rPr>
          <w:rFonts w:eastAsia="Times New Roman" w:cs="Times New Roman"/>
          <w:b/>
          <w:sz w:val="24"/>
          <w:szCs w:val="24"/>
          <w:lang w:eastAsia="tr-TR"/>
        </w:rPr>
      </w:pPr>
      <w:r w:rsidRPr="005C0601">
        <w:rPr>
          <w:rFonts w:eastAsia="Times New Roman" w:cs="Times New Roman"/>
          <w:b/>
          <w:sz w:val="24"/>
          <w:szCs w:val="24"/>
          <w:lang w:eastAsia="tr-TR"/>
        </w:rPr>
        <w:t>MUHASEBE MESLEK ETİĞİ SÖZLEŞMESİ</w:t>
      </w:r>
    </w:p>
    <w:p w:rsidR="005C0601" w:rsidRPr="005C0601" w:rsidRDefault="005C0601" w:rsidP="005C0601">
      <w:pPr>
        <w:spacing w:after="0" w:line="300" w:lineRule="atLeast"/>
        <w:ind w:firstLine="567"/>
        <w:jc w:val="center"/>
        <w:outlineLvl w:val="0"/>
        <w:rPr>
          <w:rFonts w:eastAsia="Times New Roman" w:cs="Times New Roman"/>
          <w:b/>
          <w:sz w:val="20"/>
          <w:szCs w:val="20"/>
          <w:lang w:eastAsia="tr-TR"/>
        </w:rPr>
      </w:pPr>
    </w:p>
    <w:p w:rsidR="005C0601" w:rsidRPr="005C0601" w:rsidRDefault="005C0601" w:rsidP="005C0601">
      <w:pPr>
        <w:spacing w:after="0" w:line="300" w:lineRule="atLeast"/>
        <w:ind w:firstLine="567"/>
        <w:jc w:val="both"/>
        <w:rPr>
          <w:rFonts w:eastAsia="Times New Roman" w:cs="Times New Roman"/>
          <w:sz w:val="20"/>
          <w:szCs w:val="20"/>
          <w:lang w:eastAsia="tr-TR"/>
        </w:rPr>
      </w:pPr>
      <w:r w:rsidRPr="005C0601">
        <w:rPr>
          <w:rFonts w:eastAsia="Times New Roman" w:cs="Times New Roman"/>
          <w:sz w:val="20"/>
          <w:szCs w:val="20"/>
          <w:lang w:eastAsia="tr-TR"/>
        </w:rPr>
        <w:t xml:space="preserve">“Etik Eğitimi”ni tamamlayan, </w:t>
      </w:r>
      <w:r w:rsidRPr="005C0601">
        <w:rPr>
          <w:rFonts w:eastAsia="Times New Roman" w:cs="Times New Roman"/>
          <w:b/>
          <w:sz w:val="20"/>
          <w:szCs w:val="20"/>
          <w:lang w:eastAsia="tr-TR"/>
        </w:rPr>
        <w:t>YMM/SMMM</w:t>
      </w:r>
      <w:r w:rsidRPr="005C0601">
        <w:rPr>
          <w:rFonts w:eastAsia="Times New Roman" w:cs="Times New Roman"/>
          <w:sz w:val="20"/>
          <w:szCs w:val="20"/>
          <w:lang w:eastAsia="tr-TR"/>
        </w:rPr>
        <w:t xml:space="preserve"> ______________________</w:t>
      </w:r>
      <w:r w:rsidRPr="005C0601">
        <w:rPr>
          <w:rFonts w:eastAsia="Times New Roman" w:cs="Times New Roman"/>
          <w:b/>
          <w:sz w:val="20"/>
          <w:szCs w:val="20"/>
          <w:lang w:eastAsia="tr-TR"/>
        </w:rPr>
        <w:t xml:space="preserve"> </w:t>
      </w:r>
      <w:r w:rsidRPr="005C0601">
        <w:rPr>
          <w:rFonts w:eastAsia="Times New Roman" w:cs="Times New Roman"/>
          <w:sz w:val="20"/>
          <w:szCs w:val="20"/>
          <w:lang w:eastAsia="tr-TR"/>
        </w:rPr>
        <w:t>ve</w:t>
      </w:r>
      <w:r w:rsidRPr="005C0601">
        <w:rPr>
          <w:rFonts w:eastAsia="Times New Roman" w:cs="Times New Roman"/>
          <w:b/>
          <w:sz w:val="20"/>
          <w:szCs w:val="20"/>
          <w:lang w:eastAsia="tr-TR"/>
        </w:rPr>
        <w:t xml:space="preserve"> </w:t>
      </w:r>
      <w:r w:rsidRPr="005C0601">
        <w:rPr>
          <w:rFonts w:eastAsia="Times New Roman" w:cs="Times New Roman"/>
          <w:sz w:val="20"/>
          <w:szCs w:val="20"/>
          <w:lang w:eastAsia="tr-TR"/>
        </w:rPr>
        <w:t>_______________</w:t>
      </w:r>
      <w:r w:rsidRPr="005C0601">
        <w:rPr>
          <w:rFonts w:eastAsia="Times New Roman" w:cs="Times New Roman"/>
          <w:b/>
          <w:sz w:val="20"/>
          <w:szCs w:val="20"/>
          <w:lang w:eastAsia="tr-TR"/>
        </w:rPr>
        <w:t xml:space="preserve"> YMM/SMMM Odası </w:t>
      </w:r>
      <w:r w:rsidRPr="005C0601">
        <w:rPr>
          <w:rFonts w:eastAsia="Times New Roman" w:cs="Times New Roman"/>
          <w:sz w:val="20"/>
          <w:szCs w:val="20"/>
          <w:lang w:eastAsia="tr-TR"/>
        </w:rPr>
        <w:t>arasında iki örnek olarak düzenlenmiş bu sözleşme,</w:t>
      </w:r>
      <w:r w:rsidRPr="005C0601">
        <w:rPr>
          <w:rFonts w:eastAsia="Times New Roman" w:cs="Times New Roman"/>
          <w:b/>
          <w:sz w:val="20"/>
          <w:szCs w:val="20"/>
          <w:lang w:eastAsia="tr-TR"/>
        </w:rPr>
        <w:t xml:space="preserve"> ____ / _______  / 201__ </w:t>
      </w:r>
      <w:r w:rsidRPr="005C0601">
        <w:rPr>
          <w:rFonts w:eastAsia="Times New Roman" w:cs="Times New Roman"/>
          <w:sz w:val="20"/>
          <w:szCs w:val="20"/>
          <w:lang w:eastAsia="tr-TR"/>
        </w:rPr>
        <w:t>tarihinde imzalanmıştır.</w:t>
      </w:r>
    </w:p>
    <w:p w:rsidR="005C0601" w:rsidRPr="005C0601" w:rsidRDefault="005C0601" w:rsidP="005C0601">
      <w:pPr>
        <w:spacing w:after="0" w:line="300" w:lineRule="atLeast"/>
        <w:ind w:firstLine="567"/>
        <w:jc w:val="both"/>
        <w:outlineLvl w:val="0"/>
        <w:rPr>
          <w:rFonts w:eastAsia="Times New Roman" w:cs="Times New Roman"/>
          <w:sz w:val="20"/>
          <w:szCs w:val="20"/>
          <w:lang w:eastAsia="tr-TR"/>
        </w:rPr>
      </w:pPr>
      <w:r w:rsidRPr="005C0601">
        <w:rPr>
          <w:rFonts w:eastAsia="Times New Roman" w:cs="Times New Roman"/>
          <w:b/>
          <w:sz w:val="20"/>
          <w:szCs w:val="20"/>
          <w:lang w:eastAsia="tr-TR"/>
        </w:rPr>
        <w:t xml:space="preserve">SMMM/YMM  _______________ _______________ ____________, </w:t>
      </w:r>
      <w:r w:rsidRPr="005C0601">
        <w:rPr>
          <w:rFonts w:eastAsia="Times New Roman" w:cs="Times New Roman"/>
          <w:sz w:val="20"/>
          <w:szCs w:val="20"/>
          <w:lang w:eastAsia="tr-TR"/>
        </w:rPr>
        <w:t xml:space="preserve">bu sözleşme </w:t>
      </w:r>
      <w:proofErr w:type="gramStart"/>
      <w:r w:rsidRPr="005C0601">
        <w:rPr>
          <w:rFonts w:eastAsia="Times New Roman" w:cs="Times New Roman"/>
          <w:sz w:val="20"/>
          <w:szCs w:val="20"/>
          <w:lang w:eastAsia="tr-TR"/>
        </w:rPr>
        <w:t>ile;</w:t>
      </w:r>
      <w:proofErr w:type="gramEnd"/>
    </w:p>
    <w:p w:rsidR="005C0601" w:rsidRPr="005C0601" w:rsidRDefault="005C0601" w:rsidP="005C0601">
      <w:pPr>
        <w:spacing w:after="0" w:line="300" w:lineRule="atLeast"/>
        <w:ind w:firstLine="567"/>
        <w:contextualSpacing/>
        <w:jc w:val="both"/>
        <w:rPr>
          <w:rFonts w:eastAsia="Times New Roman" w:cs="Times New Roman"/>
          <w:sz w:val="20"/>
          <w:szCs w:val="20"/>
          <w:lang w:eastAsia="tr-TR"/>
        </w:rPr>
      </w:pPr>
      <w:r w:rsidRPr="005C0601">
        <w:rPr>
          <w:rFonts w:eastAsia="Times New Roman" w:cs="Times New Roman"/>
          <w:sz w:val="20"/>
          <w:szCs w:val="20"/>
          <w:lang w:eastAsia="tr-TR"/>
        </w:rPr>
        <w:t>1)  3568 sayılı Serbest Muhasebeci Mali Müşavirlik ve Yeminli Mali Müşavirlik Kanununa, Serbest Muhasebeci Mali Müşavirler ve Yeminli Mali Müşavirlerin Mesleki Faaliyetlerinde Uyacakları Etik İlkeler Hakkında Yönetmeliğe ve 3568 sayılı Kanun çerçevesinde çıkartılmış diğer yönetmelik, tebliğ ve genelge hükümlerine uymayı,</w:t>
      </w:r>
    </w:p>
    <w:p w:rsidR="005C0601" w:rsidRPr="005C0601" w:rsidRDefault="005C0601" w:rsidP="005C0601">
      <w:pPr>
        <w:spacing w:after="0" w:line="300" w:lineRule="atLeast"/>
        <w:ind w:firstLine="567"/>
        <w:contextualSpacing/>
        <w:jc w:val="both"/>
        <w:rPr>
          <w:rFonts w:eastAsia="Times New Roman" w:cs="Times New Roman"/>
          <w:sz w:val="20"/>
          <w:szCs w:val="20"/>
          <w:lang w:eastAsia="tr-TR"/>
        </w:rPr>
      </w:pPr>
      <w:r w:rsidRPr="005C0601">
        <w:rPr>
          <w:rFonts w:eastAsia="Times New Roman" w:cs="Times New Roman"/>
          <w:sz w:val="20"/>
          <w:szCs w:val="20"/>
          <w:lang w:eastAsia="tr-TR"/>
        </w:rPr>
        <w:t>2)  Mesleğin toplumsal bir hizmetin yerine getirilmesine ilişkin olduğu bilinci ile meslek mensuplarının üstlendiği sosyal sorumlulukların gerekleri çerçevesinde mesleki faaliyeti ifa etmeyi,</w:t>
      </w:r>
    </w:p>
    <w:p w:rsidR="005C0601" w:rsidRPr="005C0601" w:rsidRDefault="005C0601" w:rsidP="005C0601">
      <w:pPr>
        <w:spacing w:after="0" w:line="300" w:lineRule="atLeast"/>
        <w:ind w:firstLine="567"/>
        <w:jc w:val="both"/>
        <w:rPr>
          <w:rFonts w:eastAsia="Times New Roman" w:cs="Times New Roman"/>
          <w:sz w:val="20"/>
          <w:szCs w:val="20"/>
          <w:lang w:eastAsia="tr-TR"/>
        </w:rPr>
      </w:pPr>
      <w:r w:rsidRPr="005C0601">
        <w:rPr>
          <w:rFonts w:eastAsia="Times New Roman" w:cs="Times New Roman"/>
          <w:sz w:val="20"/>
          <w:szCs w:val="20"/>
          <w:lang w:eastAsia="tr-TR"/>
        </w:rPr>
        <w:t>3)  Mesleki görevi dürüstlük, tarafsızlık, insan haklarına saygı, kamu yararını gözetme ve hukukun üstünlüğü ilkeleri doğrultusunda yerine getirmeyi,</w:t>
      </w:r>
    </w:p>
    <w:p w:rsidR="005C0601" w:rsidRPr="005C0601" w:rsidRDefault="005C0601" w:rsidP="005C0601">
      <w:pPr>
        <w:spacing w:after="0" w:line="300" w:lineRule="atLeast"/>
        <w:ind w:firstLine="567"/>
        <w:jc w:val="both"/>
        <w:rPr>
          <w:rFonts w:eastAsia="Times New Roman" w:cs="Times New Roman"/>
          <w:sz w:val="20"/>
          <w:szCs w:val="20"/>
          <w:lang w:eastAsia="tr-TR"/>
        </w:rPr>
      </w:pPr>
      <w:r w:rsidRPr="005C0601">
        <w:rPr>
          <w:rFonts w:eastAsia="Times New Roman" w:cs="Times New Roman"/>
          <w:sz w:val="20"/>
          <w:szCs w:val="20"/>
          <w:lang w:eastAsia="tr-TR"/>
        </w:rPr>
        <w:t>4)  Dil, din, felsefi inanç, ırk, yaş, bedensel engelli ve cinsiyet ayırımı yapmadan, fırsat eşitliğini engelleyici davranış ve uygulamalara meydan vermeden hizmet vermeyi,</w:t>
      </w:r>
    </w:p>
    <w:p w:rsidR="005C0601" w:rsidRPr="005C0601" w:rsidRDefault="005C0601" w:rsidP="005C0601">
      <w:pPr>
        <w:spacing w:after="0" w:line="300" w:lineRule="atLeast"/>
        <w:ind w:firstLine="567"/>
        <w:contextualSpacing/>
        <w:jc w:val="both"/>
        <w:rPr>
          <w:rFonts w:eastAsia="Times New Roman" w:cs="Times New Roman"/>
          <w:sz w:val="20"/>
          <w:szCs w:val="20"/>
          <w:lang w:eastAsia="tr-TR"/>
        </w:rPr>
      </w:pPr>
      <w:r w:rsidRPr="005C0601">
        <w:rPr>
          <w:rFonts w:eastAsia="Times New Roman" w:cs="Times New Roman"/>
          <w:sz w:val="20"/>
          <w:szCs w:val="20"/>
          <w:lang w:eastAsia="tr-TR"/>
        </w:rPr>
        <w:t>5)  Rekabet anlayışını daha kaliteli hizmet sunumu biçiminde oluşturmayı,</w:t>
      </w:r>
    </w:p>
    <w:p w:rsidR="005C0601" w:rsidRPr="005C0601" w:rsidRDefault="005C0601" w:rsidP="005C0601">
      <w:pPr>
        <w:spacing w:after="0" w:line="300" w:lineRule="atLeast"/>
        <w:ind w:firstLine="567"/>
        <w:contextualSpacing/>
        <w:jc w:val="both"/>
        <w:rPr>
          <w:rFonts w:eastAsia="Times New Roman" w:cs="Times New Roman"/>
          <w:sz w:val="20"/>
          <w:szCs w:val="20"/>
          <w:lang w:eastAsia="tr-TR"/>
        </w:rPr>
      </w:pPr>
      <w:r w:rsidRPr="005C0601">
        <w:rPr>
          <w:rFonts w:eastAsia="Times New Roman" w:cs="Times New Roman"/>
          <w:sz w:val="20"/>
          <w:szCs w:val="20"/>
          <w:lang w:eastAsia="tr-TR"/>
        </w:rPr>
        <w:t>6) Mesleki faaliyet ve davranışlarda, güvenilirlik ve saygınlık sağlamaya öncelik vermeyi,</w:t>
      </w:r>
    </w:p>
    <w:p w:rsidR="005C0601" w:rsidRPr="005C0601" w:rsidRDefault="005C0601" w:rsidP="005C0601">
      <w:pPr>
        <w:spacing w:after="0" w:line="300" w:lineRule="atLeast"/>
        <w:ind w:firstLine="567"/>
        <w:contextualSpacing/>
        <w:jc w:val="both"/>
        <w:rPr>
          <w:rFonts w:eastAsia="Times New Roman" w:cs="Times New Roman"/>
          <w:sz w:val="20"/>
          <w:szCs w:val="20"/>
          <w:lang w:eastAsia="tr-TR"/>
        </w:rPr>
      </w:pPr>
      <w:r w:rsidRPr="005C0601">
        <w:rPr>
          <w:rFonts w:eastAsia="Times New Roman" w:cs="Times New Roman"/>
          <w:sz w:val="20"/>
          <w:szCs w:val="20"/>
          <w:lang w:eastAsia="tr-TR"/>
        </w:rPr>
        <w:t>7) Temel etik ilkeler olan;</w:t>
      </w:r>
    </w:p>
    <w:p w:rsidR="005C0601" w:rsidRPr="005C0601" w:rsidRDefault="005C0601" w:rsidP="005C0601">
      <w:pPr>
        <w:spacing w:after="0" w:line="300" w:lineRule="atLeast"/>
        <w:ind w:firstLine="567"/>
        <w:contextualSpacing/>
        <w:jc w:val="both"/>
        <w:rPr>
          <w:rFonts w:eastAsia="Times New Roman" w:cs="Times New Roman"/>
          <w:sz w:val="20"/>
          <w:szCs w:val="20"/>
          <w:lang w:eastAsia="tr-TR"/>
        </w:rPr>
      </w:pPr>
      <w:r w:rsidRPr="005C0601">
        <w:rPr>
          <w:rFonts w:eastAsia="Times New Roman" w:cs="Times New Roman"/>
          <w:sz w:val="20"/>
          <w:szCs w:val="20"/>
          <w:lang w:eastAsia="tr-TR"/>
        </w:rPr>
        <w:t>Dürüstlük</w:t>
      </w:r>
    </w:p>
    <w:p w:rsidR="005C0601" w:rsidRPr="005C0601" w:rsidRDefault="005C0601" w:rsidP="005C0601">
      <w:pPr>
        <w:spacing w:after="0" w:line="300" w:lineRule="atLeast"/>
        <w:ind w:firstLine="567"/>
        <w:contextualSpacing/>
        <w:jc w:val="both"/>
        <w:rPr>
          <w:rFonts w:eastAsia="Times New Roman" w:cs="Times New Roman"/>
          <w:sz w:val="20"/>
          <w:szCs w:val="20"/>
          <w:lang w:eastAsia="tr-TR"/>
        </w:rPr>
      </w:pPr>
      <w:r w:rsidRPr="005C0601">
        <w:rPr>
          <w:rFonts w:eastAsia="Times New Roman" w:cs="Times New Roman"/>
          <w:sz w:val="20"/>
          <w:szCs w:val="20"/>
          <w:lang w:eastAsia="tr-TR"/>
        </w:rPr>
        <w:t>Tarafsızlık</w:t>
      </w:r>
    </w:p>
    <w:p w:rsidR="005C0601" w:rsidRPr="005C0601" w:rsidRDefault="005C0601" w:rsidP="005C0601">
      <w:pPr>
        <w:spacing w:after="0" w:line="300" w:lineRule="atLeast"/>
        <w:ind w:firstLine="567"/>
        <w:contextualSpacing/>
        <w:jc w:val="both"/>
        <w:rPr>
          <w:rFonts w:eastAsia="Times New Roman" w:cs="Times New Roman"/>
          <w:sz w:val="20"/>
          <w:szCs w:val="20"/>
          <w:lang w:eastAsia="tr-TR"/>
        </w:rPr>
      </w:pPr>
      <w:r w:rsidRPr="005C0601">
        <w:rPr>
          <w:rFonts w:eastAsia="Times New Roman" w:cs="Times New Roman"/>
          <w:sz w:val="20"/>
          <w:szCs w:val="20"/>
          <w:lang w:eastAsia="tr-TR"/>
        </w:rPr>
        <w:t>Mesleki Yeterlik ve Özen</w:t>
      </w:r>
    </w:p>
    <w:p w:rsidR="005C0601" w:rsidRPr="005C0601" w:rsidRDefault="005C0601" w:rsidP="005C0601">
      <w:pPr>
        <w:spacing w:after="0" w:line="300" w:lineRule="atLeast"/>
        <w:ind w:firstLine="567"/>
        <w:contextualSpacing/>
        <w:jc w:val="both"/>
        <w:rPr>
          <w:rFonts w:eastAsia="Times New Roman" w:cs="Times New Roman"/>
          <w:sz w:val="20"/>
          <w:szCs w:val="20"/>
          <w:lang w:eastAsia="tr-TR"/>
        </w:rPr>
      </w:pPr>
      <w:r w:rsidRPr="005C0601">
        <w:rPr>
          <w:rFonts w:eastAsia="Times New Roman" w:cs="Times New Roman"/>
          <w:sz w:val="20"/>
          <w:szCs w:val="20"/>
          <w:lang w:eastAsia="tr-TR"/>
        </w:rPr>
        <w:t>Gizlilik</w:t>
      </w:r>
    </w:p>
    <w:p w:rsidR="005C0601" w:rsidRPr="005C0601" w:rsidRDefault="005C0601" w:rsidP="005C0601">
      <w:pPr>
        <w:spacing w:after="0" w:line="300" w:lineRule="atLeast"/>
        <w:ind w:firstLine="567"/>
        <w:contextualSpacing/>
        <w:jc w:val="both"/>
        <w:rPr>
          <w:rFonts w:eastAsia="Times New Roman" w:cs="Times New Roman"/>
          <w:sz w:val="20"/>
          <w:szCs w:val="20"/>
          <w:lang w:eastAsia="tr-TR"/>
        </w:rPr>
      </w:pPr>
      <w:r w:rsidRPr="005C0601">
        <w:rPr>
          <w:rFonts w:eastAsia="Times New Roman" w:cs="Times New Roman"/>
          <w:sz w:val="20"/>
          <w:szCs w:val="20"/>
          <w:lang w:eastAsia="tr-TR"/>
        </w:rPr>
        <w:t xml:space="preserve">Mevcut kanun ve yönetmeliklere uymayı ve mesleğin itibarını zedeleyecek her türlü davranıştan kaçınmayı ifade eden, “Mesleki Davranış” ilkelerine uymayı, </w:t>
      </w:r>
    </w:p>
    <w:p w:rsidR="005C0601" w:rsidRPr="005C0601" w:rsidRDefault="005C0601" w:rsidP="005C0601">
      <w:pPr>
        <w:spacing w:after="0" w:line="300" w:lineRule="atLeast"/>
        <w:ind w:firstLine="567"/>
        <w:contextualSpacing/>
        <w:jc w:val="both"/>
        <w:rPr>
          <w:rFonts w:eastAsia="Times New Roman" w:cs="Times New Roman"/>
          <w:sz w:val="20"/>
          <w:szCs w:val="20"/>
          <w:lang w:eastAsia="tr-TR"/>
        </w:rPr>
      </w:pPr>
      <w:r w:rsidRPr="005C0601">
        <w:rPr>
          <w:rFonts w:eastAsia="Times New Roman" w:cs="Times New Roman"/>
          <w:sz w:val="20"/>
          <w:szCs w:val="20"/>
          <w:lang w:eastAsia="tr-TR"/>
        </w:rPr>
        <w:t>1) Temel etik ilkelerine uymakla ilgili; kişisel çıkar, yeniden değerlendirme,</w:t>
      </w:r>
      <w:r w:rsidRPr="005C0601">
        <w:rPr>
          <w:rFonts w:eastAsia="Times New Roman" w:cs="Times New Roman"/>
          <w:sz w:val="20"/>
          <w:szCs w:val="20"/>
          <w:lang w:eastAsia="tr-TR"/>
        </w:rPr>
        <w:tab/>
        <w:t xml:space="preserve">taraf tutma, yakınlık ve yıldırma amaçlı tehditlerin ortaya çıkması halinde, bunları ortadan kaldıracak önlemleri almayı, </w:t>
      </w:r>
    </w:p>
    <w:p w:rsidR="005C0601" w:rsidRPr="005C0601" w:rsidRDefault="005C0601" w:rsidP="005C0601">
      <w:pPr>
        <w:spacing w:after="0" w:line="300" w:lineRule="atLeast"/>
        <w:ind w:firstLine="567"/>
        <w:contextualSpacing/>
        <w:jc w:val="both"/>
        <w:rPr>
          <w:rFonts w:eastAsia="Times New Roman" w:cs="Times New Roman"/>
          <w:sz w:val="20"/>
          <w:szCs w:val="20"/>
          <w:lang w:eastAsia="tr-TR"/>
        </w:rPr>
      </w:pPr>
      <w:r w:rsidRPr="005C0601">
        <w:rPr>
          <w:rFonts w:eastAsia="Times New Roman" w:cs="Times New Roman"/>
          <w:sz w:val="20"/>
          <w:szCs w:val="20"/>
          <w:lang w:eastAsia="tr-TR"/>
        </w:rPr>
        <w:t>2) Temel etik ilkelerin uygulanması ile ilgili etik çatışma ortaya çıkması halinde, etik çatışmanın çözümüne ilişkin olarak Oda’dan yardım almayı,</w:t>
      </w:r>
    </w:p>
    <w:p w:rsidR="005C0601" w:rsidRPr="005C0601" w:rsidRDefault="005C0601" w:rsidP="005C0601">
      <w:pPr>
        <w:tabs>
          <w:tab w:val="left" w:pos="1560"/>
        </w:tabs>
        <w:spacing w:after="0" w:line="300" w:lineRule="atLeast"/>
        <w:ind w:firstLine="567"/>
        <w:contextualSpacing/>
        <w:jc w:val="both"/>
        <w:rPr>
          <w:rFonts w:eastAsia="Times New Roman" w:cs="Times New Roman"/>
          <w:sz w:val="20"/>
          <w:szCs w:val="20"/>
          <w:lang w:eastAsia="tr-TR"/>
        </w:rPr>
      </w:pPr>
      <w:r w:rsidRPr="005C0601">
        <w:rPr>
          <w:rFonts w:eastAsia="Times New Roman" w:cs="Times New Roman"/>
          <w:sz w:val="20"/>
          <w:szCs w:val="20"/>
          <w:lang w:eastAsia="tr-TR"/>
        </w:rPr>
        <w:t>3) Önemli bir hata ya da yanıltıcı biçimde hazırlanmış veya gizlenmiş ifadeler içeren bir bilgiyi ya da bu bilgiyle hazırlanmış bir raporu dikkate almamayı,</w:t>
      </w:r>
    </w:p>
    <w:p w:rsidR="005C0601" w:rsidRPr="005C0601" w:rsidRDefault="005C0601" w:rsidP="005C0601">
      <w:pPr>
        <w:tabs>
          <w:tab w:val="left" w:pos="1560"/>
        </w:tabs>
        <w:spacing w:after="0" w:line="300" w:lineRule="atLeast"/>
        <w:ind w:firstLine="567"/>
        <w:contextualSpacing/>
        <w:jc w:val="both"/>
        <w:rPr>
          <w:rFonts w:eastAsia="Times New Roman" w:cs="Times New Roman"/>
          <w:sz w:val="20"/>
          <w:szCs w:val="20"/>
          <w:lang w:eastAsia="tr-TR"/>
        </w:rPr>
      </w:pPr>
      <w:r w:rsidRPr="005C0601">
        <w:rPr>
          <w:rFonts w:eastAsia="Times New Roman" w:cs="Times New Roman"/>
          <w:sz w:val="20"/>
          <w:szCs w:val="20"/>
          <w:lang w:eastAsia="tr-TR"/>
        </w:rPr>
        <w:t>4) Mesleki yeterliğin elde edilmesini ve korunması sağlayan eğitimi sürekli hale getirmeyi,</w:t>
      </w:r>
    </w:p>
    <w:p w:rsidR="005C0601" w:rsidRPr="005C0601" w:rsidRDefault="005C0601" w:rsidP="005C0601">
      <w:pPr>
        <w:tabs>
          <w:tab w:val="left" w:pos="1560"/>
        </w:tabs>
        <w:spacing w:after="0" w:line="300" w:lineRule="atLeast"/>
        <w:ind w:firstLine="567"/>
        <w:contextualSpacing/>
        <w:jc w:val="both"/>
        <w:rPr>
          <w:rFonts w:eastAsia="Times New Roman" w:cs="Times New Roman"/>
          <w:sz w:val="20"/>
          <w:szCs w:val="20"/>
          <w:lang w:eastAsia="tr-TR"/>
        </w:rPr>
      </w:pPr>
      <w:r w:rsidRPr="005C0601">
        <w:rPr>
          <w:rFonts w:eastAsia="Times New Roman" w:cs="Times New Roman"/>
          <w:sz w:val="20"/>
          <w:szCs w:val="20"/>
          <w:lang w:eastAsia="tr-TR"/>
        </w:rPr>
        <w:t xml:space="preserve">5) Aday meslek mensuplarının staj süresi boyunca mesleki eğitimleri için gerekli özeni göstermeyi, </w:t>
      </w:r>
    </w:p>
    <w:p w:rsidR="005C0601" w:rsidRPr="005C0601" w:rsidRDefault="005C0601" w:rsidP="005C0601">
      <w:pPr>
        <w:tabs>
          <w:tab w:val="left" w:pos="1560"/>
        </w:tabs>
        <w:spacing w:after="0" w:line="300" w:lineRule="atLeast"/>
        <w:ind w:firstLine="567"/>
        <w:contextualSpacing/>
        <w:jc w:val="both"/>
        <w:rPr>
          <w:rFonts w:eastAsia="Times New Roman" w:cs="Times New Roman"/>
          <w:sz w:val="20"/>
          <w:szCs w:val="20"/>
          <w:lang w:eastAsia="tr-TR"/>
        </w:rPr>
      </w:pPr>
      <w:r w:rsidRPr="005C0601">
        <w:rPr>
          <w:rFonts w:eastAsia="Times New Roman" w:cs="Times New Roman"/>
          <w:sz w:val="20"/>
          <w:szCs w:val="20"/>
          <w:lang w:eastAsia="tr-TR"/>
        </w:rPr>
        <w:t>6) Mesleki hizmetler ve iş tecrübeleri ile ilgili olarak abartılı iddialarda bulunmamayı,</w:t>
      </w:r>
    </w:p>
    <w:p w:rsidR="005C0601" w:rsidRPr="005C0601" w:rsidRDefault="005C0601" w:rsidP="005C0601">
      <w:pPr>
        <w:tabs>
          <w:tab w:val="left" w:pos="1560"/>
        </w:tabs>
        <w:spacing w:after="0" w:line="300" w:lineRule="atLeast"/>
        <w:ind w:firstLine="567"/>
        <w:contextualSpacing/>
        <w:jc w:val="both"/>
        <w:rPr>
          <w:rFonts w:eastAsia="Times New Roman" w:cs="Times New Roman"/>
          <w:sz w:val="20"/>
          <w:szCs w:val="20"/>
          <w:lang w:eastAsia="tr-TR"/>
        </w:rPr>
      </w:pPr>
      <w:r w:rsidRPr="005C0601">
        <w:rPr>
          <w:rFonts w:eastAsia="Times New Roman" w:cs="Times New Roman"/>
          <w:sz w:val="20"/>
          <w:szCs w:val="20"/>
          <w:lang w:eastAsia="tr-TR"/>
        </w:rPr>
        <w:t>7) Diğer meslek mensuplarına yönelik doğrulanmamış karşılaştırmalar ve küçültücü göndermeler yapmamayı,</w:t>
      </w:r>
    </w:p>
    <w:p w:rsidR="005C0601" w:rsidRPr="005C0601" w:rsidRDefault="005C0601" w:rsidP="005C0601">
      <w:pPr>
        <w:tabs>
          <w:tab w:val="left" w:pos="1560"/>
        </w:tabs>
        <w:spacing w:after="0" w:line="300" w:lineRule="atLeast"/>
        <w:ind w:firstLine="567"/>
        <w:contextualSpacing/>
        <w:jc w:val="both"/>
        <w:rPr>
          <w:rFonts w:eastAsia="Times New Roman" w:cs="Times New Roman"/>
          <w:sz w:val="20"/>
          <w:szCs w:val="20"/>
          <w:lang w:eastAsia="tr-TR"/>
        </w:rPr>
      </w:pPr>
      <w:r w:rsidRPr="005C0601">
        <w:rPr>
          <w:rFonts w:eastAsia="Times New Roman" w:cs="Times New Roman"/>
          <w:sz w:val="20"/>
          <w:szCs w:val="20"/>
          <w:lang w:eastAsia="tr-TR"/>
        </w:rPr>
        <w:t>8) Yeni bir müşteriyi kabul etmeden önce, bu tür bir iş kabulünün temel etik ilkelere yönelik bir tehdit yaratmayacağından emin olmayı,</w:t>
      </w:r>
    </w:p>
    <w:p w:rsidR="005C0601" w:rsidRPr="005C0601" w:rsidRDefault="005C0601" w:rsidP="005C0601">
      <w:pPr>
        <w:tabs>
          <w:tab w:val="left" w:pos="1560"/>
        </w:tabs>
        <w:spacing w:after="0" w:line="300" w:lineRule="atLeast"/>
        <w:ind w:firstLine="567"/>
        <w:contextualSpacing/>
        <w:jc w:val="both"/>
        <w:rPr>
          <w:rFonts w:eastAsia="Times New Roman" w:cs="Times New Roman"/>
          <w:sz w:val="20"/>
          <w:szCs w:val="20"/>
          <w:lang w:eastAsia="tr-TR"/>
        </w:rPr>
      </w:pPr>
      <w:r w:rsidRPr="005C0601">
        <w:rPr>
          <w:rFonts w:eastAsia="Times New Roman" w:cs="Times New Roman"/>
          <w:sz w:val="20"/>
          <w:szCs w:val="20"/>
          <w:lang w:eastAsia="tr-TR"/>
        </w:rPr>
        <w:t>9) Sunulan hizmetler için, Oda tarafından belirlenmiş ücretlere uymayı,</w:t>
      </w:r>
    </w:p>
    <w:p w:rsidR="005C0601" w:rsidRPr="005C0601" w:rsidRDefault="005C0601" w:rsidP="005C0601">
      <w:pPr>
        <w:tabs>
          <w:tab w:val="left" w:pos="1560"/>
        </w:tabs>
        <w:spacing w:after="0" w:line="300" w:lineRule="atLeast"/>
        <w:ind w:firstLine="567"/>
        <w:contextualSpacing/>
        <w:jc w:val="both"/>
        <w:rPr>
          <w:rFonts w:eastAsia="Times New Roman" w:cs="Times New Roman"/>
          <w:sz w:val="20"/>
          <w:szCs w:val="20"/>
          <w:lang w:eastAsia="tr-TR"/>
        </w:rPr>
      </w:pPr>
      <w:r w:rsidRPr="005C0601">
        <w:rPr>
          <w:rFonts w:eastAsia="Times New Roman" w:cs="Times New Roman"/>
          <w:sz w:val="20"/>
          <w:szCs w:val="20"/>
          <w:lang w:eastAsia="tr-TR"/>
        </w:rPr>
        <w:t xml:space="preserve">10) Mesleki hizmetlerinin tanıtımı konusunda, </w:t>
      </w:r>
      <w:proofErr w:type="gramStart"/>
      <w:r w:rsidRPr="005C0601">
        <w:rPr>
          <w:rFonts w:eastAsia="Times New Roman" w:cs="Times New Roman"/>
          <w:sz w:val="20"/>
          <w:szCs w:val="20"/>
          <w:lang w:eastAsia="tr-TR"/>
        </w:rPr>
        <w:t>21/11/2007</w:t>
      </w:r>
      <w:proofErr w:type="gramEnd"/>
      <w:r w:rsidRPr="005C0601">
        <w:rPr>
          <w:rFonts w:eastAsia="Times New Roman" w:cs="Times New Roman"/>
          <w:sz w:val="20"/>
          <w:szCs w:val="20"/>
          <w:lang w:eastAsia="tr-TR"/>
        </w:rPr>
        <w:t xml:space="preserve"> tarihli ve 26707 sayılı Resmî Gazete’de yayımlanan Serbest Muhasebecilik, Serbest Muhasebeci Mali Müşavirlik ve Yeminli Mali Müşavirlik Mesleklerine İlişkin Haksız Rekabet ve Reklam Yasağı Yönetmeliği hükümlerine uymayı,</w:t>
      </w:r>
    </w:p>
    <w:p w:rsidR="005C0601" w:rsidRPr="005C0601" w:rsidRDefault="005C0601" w:rsidP="005C0601">
      <w:pPr>
        <w:tabs>
          <w:tab w:val="left" w:pos="1560"/>
        </w:tabs>
        <w:spacing w:after="0" w:line="300" w:lineRule="atLeast"/>
        <w:ind w:firstLine="567"/>
        <w:contextualSpacing/>
        <w:jc w:val="both"/>
        <w:rPr>
          <w:rFonts w:eastAsia="Times New Roman" w:cs="Times New Roman"/>
          <w:sz w:val="20"/>
          <w:szCs w:val="20"/>
          <w:lang w:eastAsia="tr-TR"/>
        </w:rPr>
      </w:pPr>
      <w:r w:rsidRPr="005C0601">
        <w:rPr>
          <w:rFonts w:eastAsia="Times New Roman" w:cs="Times New Roman"/>
          <w:sz w:val="20"/>
          <w:szCs w:val="20"/>
          <w:lang w:eastAsia="tr-TR"/>
        </w:rPr>
        <w:t>11) Temel etik ilkelere uyumla ilgili tehdit oluşturabilecek hediye tekliflerini kabul etmemeyi,</w:t>
      </w:r>
    </w:p>
    <w:p w:rsidR="005C0601" w:rsidRPr="005C0601" w:rsidRDefault="005C0601" w:rsidP="005C0601">
      <w:pPr>
        <w:tabs>
          <w:tab w:val="left" w:pos="1560"/>
        </w:tabs>
        <w:spacing w:after="0" w:line="300" w:lineRule="atLeast"/>
        <w:ind w:firstLine="567"/>
        <w:contextualSpacing/>
        <w:jc w:val="both"/>
        <w:rPr>
          <w:rFonts w:eastAsia="Times New Roman" w:cs="Times New Roman"/>
          <w:sz w:val="20"/>
          <w:szCs w:val="20"/>
          <w:lang w:eastAsia="tr-TR"/>
        </w:rPr>
      </w:pPr>
      <w:r w:rsidRPr="005C0601">
        <w:rPr>
          <w:rFonts w:eastAsia="Times New Roman" w:cs="Times New Roman"/>
          <w:sz w:val="20"/>
          <w:szCs w:val="20"/>
          <w:lang w:eastAsia="tr-TR"/>
        </w:rPr>
        <w:t>12) Müşteriye ait para ve diğer varlıkları emanet olarak kabul etmemeyi,</w:t>
      </w:r>
    </w:p>
    <w:p w:rsidR="005C0601" w:rsidRPr="005C0601" w:rsidRDefault="005C0601" w:rsidP="005C0601">
      <w:pPr>
        <w:tabs>
          <w:tab w:val="left" w:pos="1560"/>
        </w:tabs>
        <w:spacing w:after="0" w:line="300" w:lineRule="atLeast"/>
        <w:ind w:firstLine="567"/>
        <w:contextualSpacing/>
        <w:jc w:val="both"/>
        <w:rPr>
          <w:rFonts w:eastAsia="Times New Roman" w:cs="Times New Roman"/>
          <w:sz w:val="20"/>
          <w:szCs w:val="20"/>
          <w:lang w:eastAsia="tr-TR"/>
        </w:rPr>
      </w:pPr>
      <w:r w:rsidRPr="005C0601">
        <w:rPr>
          <w:rFonts w:eastAsia="Times New Roman" w:cs="Times New Roman"/>
          <w:sz w:val="20"/>
          <w:szCs w:val="20"/>
          <w:lang w:eastAsia="tr-TR"/>
        </w:rPr>
        <w:t xml:space="preserve">13) Mesleki faaliyeti, kabul edilmiş standartlara göre yerine getirmeyi, </w:t>
      </w:r>
    </w:p>
    <w:p w:rsidR="005C0601" w:rsidRPr="005C0601" w:rsidRDefault="005C0601" w:rsidP="005C0601">
      <w:pPr>
        <w:tabs>
          <w:tab w:val="left" w:pos="1560"/>
        </w:tabs>
        <w:spacing w:after="0" w:line="300" w:lineRule="atLeast"/>
        <w:ind w:firstLine="567"/>
        <w:jc w:val="both"/>
        <w:rPr>
          <w:rFonts w:eastAsia="Times New Roman" w:cs="Times New Roman"/>
          <w:sz w:val="20"/>
          <w:szCs w:val="20"/>
          <w:lang w:eastAsia="tr-TR"/>
        </w:rPr>
      </w:pPr>
      <w:r w:rsidRPr="005C0601">
        <w:rPr>
          <w:rFonts w:eastAsia="Times New Roman" w:cs="Times New Roman"/>
          <w:sz w:val="20"/>
          <w:szCs w:val="20"/>
          <w:lang w:eastAsia="tr-TR"/>
        </w:rPr>
        <w:lastRenderedPageBreak/>
        <w:t xml:space="preserve">14) Müşterilere ait işlerin yerine getirilmesinde zamanlılık ve kaliteyi gözetmeyi, </w:t>
      </w:r>
    </w:p>
    <w:p w:rsidR="005C0601" w:rsidRPr="005C0601" w:rsidRDefault="005C0601" w:rsidP="005C0601">
      <w:pPr>
        <w:tabs>
          <w:tab w:val="left" w:pos="1560"/>
        </w:tabs>
        <w:spacing w:after="0" w:line="300" w:lineRule="atLeast"/>
        <w:ind w:firstLine="567"/>
        <w:jc w:val="both"/>
        <w:rPr>
          <w:rFonts w:eastAsia="Times New Roman" w:cs="Times New Roman"/>
          <w:sz w:val="20"/>
          <w:szCs w:val="20"/>
          <w:lang w:eastAsia="tr-TR"/>
        </w:rPr>
      </w:pPr>
      <w:r w:rsidRPr="005C0601">
        <w:rPr>
          <w:rFonts w:eastAsia="Times New Roman" w:cs="Times New Roman"/>
          <w:sz w:val="20"/>
          <w:szCs w:val="20"/>
          <w:lang w:eastAsia="tr-TR"/>
        </w:rPr>
        <w:t>15) Meslek ifası nedeniyle edinilen bilgileri kendisinin veya üçüncü kişilerin çıkarları için kullanmamayı,</w:t>
      </w:r>
    </w:p>
    <w:p w:rsidR="005C0601" w:rsidRPr="005C0601" w:rsidRDefault="005C0601" w:rsidP="005C0601">
      <w:pPr>
        <w:tabs>
          <w:tab w:val="left" w:pos="1560"/>
        </w:tabs>
        <w:spacing w:after="0" w:line="300" w:lineRule="atLeast"/>
        <w:ind w:firstLine="567"/>
        <w:jc w:val="both"/>
        <w:rPr>
          <w:rFonts w:eastAsia="Times New Roman" w:cs="Times New Roman"/>
          <w:sz w:val="20"/>
          <w:szCs w:val="20"/>
          <w:lang w:eastAsia="tr-TR"/>
        </w:rPr>
      </w:pPr>
      <w:r w:rsidRPr="005C0601">
        <w:rPr>
          <w:rFonts w:eastAsia="Times New Roman" w:cs="Times New Roman"/>
          <w:sz w:val="20"/>
          <w:szCs w:val="20"/>
          <w:lang w:eastAsia="tr-TR"/>
        </w:rPr>
        <w:t>16) Meslek onurunu zedeleyecek her türlü davranıştan kaçınmayı,</w:t>
      </w:r>
    </w:p>
    <w:p w:rsidR="005C0601" w:rsidRPr="005C0601" w:rsidRDefault="005C0601" w:rsidP="005C0601">
      <w:pPr>
        <w:tabs>
          <w:tab w:val="left" w:pos="1560"/>
        </w:tabs>
        <w:spacing w:after="0" w:line="300" w:lineRule="atLeast"/>
        <w:ind w:firstLine="567"/>
        <w:jc w:val="both"/>
        <w:rPr>
          <w:rFonts w:eastAsia="Times New Roman" w:cs="Times New Roman"/>
          <w:b/>
          <w:sz w:val="20"/>
          <w:szCs w:val="20"/>
          <w:lang w:eastAsia="tr-TR"/>
        </w:rPr>
      </w:pPr>
      <w:proofErr w:type="gramStart"/>
      <w:r w:rsidRPr="005C0601">
        <w:rPr>
          <w:rFonts w:eastAsia="Times New Roman" w:cs="Times New Roman"/>
          <w:sz w:val="20"/>
          <w:szCs w:val="20"/>
          <w:lang w:eastAsia="tr-TR"/>
        </w:rPr>
        <w:t>17) TÜRMOB tarafından hazırlanan Serbest Muhasebeci Mali Müşavirler ve Yeminli Mali Müşavirlerin Mesleki Faaliyetlerinde Uyacakları Etik İlkeler Hakkında Yönetmeliğe ve bu Yönetmeliğe göre oluşturulacak etik davranış ilke ve değerlerine bağlı olarak görev yapmayı ve hizmet sunmayı, eğitimini alarak, okuduğu ve öğrendiği etik kodları uygulamayı; etik davranışı yaşamın her alanında ortaya koymayı,</w:t>
      </w:r>
      <w:proofErr w:type="gramEnd"/>
    </w:p>
    <w:p w:rsidR="005C0601" w:rsidRPr="005C0601" w:rsidRDefault="005C0601" w:rsidP="005C0601">
      <w:pPr>
        <w:spacing w:after="0" w:line="300" w:lineRule="atLeast"/>
        <w:ind w:firstLine="567"/>
        <w:jc w:val="both"/>
        <w:rPr>
          <w:rFonts w:eastAsia="Times New Roman" w:cs="Times New Roman"/>
          <w:b/>
          <w:sz w:val="20"/>
          <w:szCs w:val="20"/>
          <w:lang w:eastAsia="tr-TR"/>
        </w:rPr>
      </w:pPr>
      <w:proofErr w:type="gramStart"/>
      <w:r w:rsidRPr="005C0601">
        <w:rPr>
          <w:rFonts w:eastAsia="Times New Roman" w:cs="Times New Roman"/>
          <w:sz w:val="20"/>
          <w:szCs w:val="20"/>
          <w:lang w:eastAsia="tr-TR"/>
        </w:rPr>
        <w:t>taahhüt</w:t>
      </w:r>
      <w:proofErr w:type="gramEnd"/>
      <w:r w:rsidRPr="005C0601">
        <w:rPr>
          <w:rFonts w:eastAsia="Times New Roman" w:cs="Times New Roman"/>
          <w:sz w:val="20"/>
          <w:szCs w:val="20"/>
          <w:lang w:eastAsia="tr-TR"/>
        </w:rPr>
        <w:t xml:space="preserve"> etmiştir.</w:t>
      </w:r>
      <w:r w:rsidRPr="005C0601">
        <w:rPr>
          <w:rFonts w:eastAsia="Times New Roman" w:cs="Times New Roman"/>
          <w:b/>
          <w:sz w:val="20"/>
          <w:szCs w:val="20"/>
          <w:lang w:eastAsia="tr-TR"/>
        </w:rPr>
        <w:t xml:space="preserve">      </w:t>
      </w:r>
    </w:p>
    <w:p w:rsidR="005C0601" w:rsidRPr="005C0601" w:rsidRDefault="005C0601" w:rsidP="005C0601">
      <w:pPr>
        <w:spacing w:after="0" w:line="300" w:lineRule="atLeast"/>
        <w:ind w:firstLine="567"/>
        <w:jc w:val="center"/>
        <w:rPr>
          <w:rFonts w:eastAsia="Times New Roman" w:cs="Times New Roman"/>
          <w:b/>
          <w:sz w:val="20"/>
          <w:szCs w:val="20"/>
          <w:lang w:eastAsia="tr-TR"/>
        </w:rPr>
      </w:pPr>
      <w:r w:rsidRPr="005C0601">
        <w:rPr>
          <w:rFonts w:eastAsia="Times New Roman" w:cs="Times New Roman"/>
          <w:b/>
          <w:sz w:val="20"/>
          <w:szCs w:val="20"/>
          <w:lang w:eastAsia="tr-TR"/>
        </w:rPr>
        <w:t>____ / ______  /  __</w:t>
      </w:r>
    </w:p>
    <w:p w:rsidR="005C0601" w:rsidRPr="005C0601" w:rsidRDefault="005C0601" w:rsidP="005C0601">
      <w:pPr>
        <w:spacing w:after="0" w:line="300" w:lineRule="atLeast"/>
        <w:ind w:firstLine="567"/>
        <w:jc w:val="center"/>
        <w:rPr>
          <w:rFonts w:eastAsia="Times New Roman" w:cs="Times New Roman"/>
          <w:b/>
          <w:sz w:val="20"/>
          <w:szCs w:val="20"/>
          <w:lang w:eastAsia="tr-TR"/>
        </w:rPr>
      </w:pPr>
    </w:p>
    <w:p w:rsidR="005C0601" w:rsidRPr="005C0601" w:rsidRDefault="005C0601" w:rsidP="005C0601">
      <w:pPr>
        <w:tabs>
          <w:tab w:val="center" w:pos="2271"/>
          <w:tab w:val="center" w:pos="6815"/>
        </w:tabs>
        <w:spacing w:after="0" w:line="300" w:lineRule="atLeast"/>
        <w:ind w:firstLine="567"/>
        <w:jc w:val="both"/>
        <w:rPr>
          <w:rFonts w:eastAsia="Times New Roman" w:cs="Times New Roman"/>
          <w:b/>
          <w:sz w:val="20"/>
          <w:szCs w:val="20"/>
          <w:lang w:eastAsia="tr-TR"/>
        </w:rPr>
      </w:pPr>
      <w:r w:rsidRPr="005C0601">
        <w:rPr>
          <w:rFonts w:eastAsia="Times New Roman" w:cs="Times New Roman"/>
          <w:b/>
          <w:sz w:val="20"/>
          <w:szCs w:val="20"/>
          <w:lang w:eastAsia="tr-TR"/>
        </w:rPr>
        <w:t>_______ İmza _______</w:t>
      </w:r>
      <w:r w:rsidRPr="005C0601">
        <w:rPr>
          <w:rFonts w:eastAsia="Times New Roman" w:cs="Times New Roman"/>
          <w:b/>
          <w:sz w:val="20"/>
          <w:szCs w:val="20"/>
          <w:lang w:eastAsia="tr-TR"/>
        </w:rPr>
        <w:tab/>
        <w:t xml:space="preserve">     ______İmza ______</w:t>
      </w:r>
    </w:p>
    <w:p w:rsidR="005C0601" w:rsidRPr="005C0601" w:rsidRDefault="005C0601" w:rsidP="005C0601">
      <w:pPr>
        <w:tabs>
          <w:tab w:val="center" w:pos="2271"/>
          <w:tab w:val="center" w:pos="6815"/>
        </w:tabs>
        <w:spacing w:after="0" w:line="300" w:lineRule="atLeast"/>
        <w:ind w:firstLine="567"/>
        <w:jc w:val="both"/>
        <w:rPr>
          <w:rFonts w:eastAsia="Times New Roman" w:cs="Times New Roman"/>
          <w:b/>
          <w:sz w:val="20"/>
          <w:szCs w:val="20"/>
          <w:lang w:eastAsia="tr-TR"/>
        </w:rPr>
      </w:pPr>
      <w:r w:rsidRPr="005C0601">
        <w:rPr>
          <w:rFonts w:eastAsia="Times New Roman" w:cs="Times New Roman"/>
          <w:b/>
          <w:sz w:val="20"/>
          <w:szCs w:val="20"/>
          <w:lang w:eastAsia="tr-TR"/>
        </w:rPr>
        <w:t xml:space="preserve">YMM / SMMM/  </w:t>
      </w:r>
      <w:r w:rsidRPr="005C0601">
        <w:rPr>
          <w:rFonts w:eastAsia="Times New Roman" w:cs="Times New Roman"/>
          <w:b/>
          <w:sz w:val="20"/>
          <w:szCs w:val="20"/>
          <w:lang w:eastAsia="tr-TR"/>
        </w:rPr>
        <w:tab/>
      </w:r>
      <w:r w:rsidRPr="005C0601">
        <w:rPr>
          <w:rFonts w:eastAsia="Times New Roman" w:cs="Times New Roman"/>
          <w:b/>
          <w:sz w:val="20"/>
          <w:szCs w:val="20"/>
          <w:lang w:eastAsia="tr-TR"/>
        </w:rPr>
        <w:tab/>
        <w:t xml:space="preserve">YMM / SMMM Odası Başkanı </w:t>
      </w:r>
    </w:p>
    <w:p w:rsidR="005C0601" w:rsidRPr="005C0601" w:rsidRDefault="005C0601" w:rsidP="005C0601">
      <w:pPr>
        <w:tabs>
          <w:tab w:val="center" w:pos="2271"/>
          <w:tab w:val="center" w:pos="6815"/>
        </w:tabs>
        <w:spacing w:after="0" w:line="300" w:lineRule="atLeast"/>
        <w:ind w:firstLine="567"/>
        <w:jc w:val="both"/>
        <w:rPr>
          <w:rFonts w:eastAsia="Times New Roman" w:cs="Times New Roman"/>
          <w:b/>
          <w:sz w:val="20"/>
          <w:szCs w:val="20"/>
          <w:lang w:eastAsia="tr-TR"/>
        </w:rPr>
      </w:pPr>
      <w:r w:rsidRPr="005C0601">
        <w:rPr>
          <w:rFonts w:eastAsia="Times New Roman" w:cs="Times New Roman"/>
          <w:b/>
          <w:sz w:val="20"/>
          <w:szCs w:val="20"/>
          <w:lang w:eastAsia="tr-TR"/>
        </w:rPr>
        <w:t>______________________</w:t>
      </w:r>
      <w:r w:rsidRPr="005C0601">
        <w:rPr>
          <w:rFonts w:eastAsia="Times New Roman" w:cs="Times New Roman"/>
          <w:b/>
          <w:sz w:val="20"/>
          <w:szCs w:val="20"/>
          <w:lang w:eastAsia="tr-TR"/>
        </w:rPr>
        <w:tab/>
        <w:t>_______________________</w:t>
      </w:r>
    </w:p>
    <w:p w:rsidR="005C0601" w:rsidRPr="005C0601" w:rsidRDefault="005C0601" w:rsidP="005C0601">
      <w:pPr>
        <w:spacing w:after="0" w:line="300" w:lineRule="atLeast"/>
        <w:ind w:firstLine="567"/>
        <w:jc w:val="both"/>
        <w:rPr>
          <w:rFonts w:eastAsia="Times New Roman" w:cs="Times New Roman"/>
          <w:b/>
          <w:sz w:val="20"/>
          <w:szCs w:val="20"/>
          <w:lang w:eastAsia="tr-TR"/>
        </w:rPr>
      </w:pPr>
      <w:r w:rsidRPr="005C0601">
        <w:rPr>
          <w:rFonts w:eastAsia="Times New Roman" w:cs="Times New Roman"/>
          <w:b/>
          <w:sz w:val="20"/>
          <w:szCs w:val="20"/>
          <w:lang w:eastAsia="tr-TR"/>
        </w:rPr>
        <w:tab/>
      </w:r>
      <w:r w:rsidRPr="005C0601">
        <w:rPr>
          <w:rFonts w:eastAsia="Times New Roman" w:cs="Times New Roman"/>
          <w:b/>
          <w:sz w:val="20"/>
          <w:szCs w:val="20"/>
          <w:lang w:eastAsia="tr-TR"/>
        </w:rPr>
        <w:tab/>
      </w:r>
      <w:r w:rsidRPr="005C0601">
        <w:rPr>
          <w:rFonts w:eastAsia="Times New Roman" w:cs="Times New Roman"/>
          <w:b/>
          <w:sz w:val="20"/>
          <w:szCs w:val="20"/>
          <w:lang w:eastAsia="tr-TR"/>
        </w:rPr>
        <w:tab/>
      </w:r>
      <w:r w:rsidRPr="005C0601">
        <w:rPr>
          <w:rFonts w:eastAsia="Times New Roman" w:cs="Times New Roman"/>
          <w:b/>
          <w:sz w:val="20"/>
          <w:szCs w:val="20"/>
          <w:lang w:eastAsia="tr-TR"/>
        </w:rPr>
        <w:tab/>
      </w:r>
      <w:r w:rsidRPr="005C0601">
        <w:rPr>
          <w:rFonts w:eastAsia="Times New Roman" w:cs="Times New Roman"/>
          <w:b/>
          <w:sz w:val="20"/>
          <w:szCs w:val="20"/>
          <w:lang w:eastAsia="tr-TR"/>
        </w:rPr>
        <w:tab/>
        <w:t xml:space="preserve">                      </w:t>
      </w:r>
    </w:p>
    <w:p w:rsidR="005C0601" w:rsidRPr="005C0601" w:rsidRDefault="005C0601" w:rsidP="005C0601">
      <w:pPr>
        <w:spacing w:after="0" w:line="300" w:lineRule="atLeast"/>
        <w:ind w:firstLine="567"/>
        <w:rPr>
          <w:rFonts w:eastAsia="Times New Roman" w:cs="Times New Roman"/>
          <w:sz w:val="20"/>
          <w:szCs w:val="20"/>
          <w:lang w:eastAsia="tr-TR"/>
        </w:rPr>
      </w:pPr>
      <w:r w:rsidRPr="005C0601">
        <w:rPr>
          <w:rFonts w:eastAsia="Times New Roman" w:cs="Times New Roman"/>
          <w:sz w:val="20"/>
          <w:szCs w:val="20"/>
          <w:lang w:eastAsia="tr-TR"/>
        </w:rPr>
        <w:br w:type="page"/>
      </w:r>
    </w:p>
    <w:p w:rsidR="005C0601" w:rsidRPr="005C0601" w:rsidRDefault="005C0601" w:rsidP="005C0601">
      <w:pPr>
        <w:spacing w:after="0" w:line="300" w:lineRule="atLeast"/>
        <w:ind w:firstLine="567"/>
        <w:jc w:val="right"/>
        <w:rPr>
          <w:rFonts w:eastAsia="Times New Roman" w:cs="Times New Roman"/>
          <w:b/>
          <w:sz w:val="20"/>
          <w:szCs w:val="20"/>
          <w:lang w:eastAsia="tr-TR"/>
        </w:rPr>
      </w:pPr>
      <w:r w:rsidRPr="005C0601">
        <w:rPr>
          <w:rFonts w:eastAsia="Times New Roman" w:cs="Times New Roman"/>
          <w:b/>
          <w:sz w:val="20"/>
          <w:szCs w:val="20"/>
          <w:lang w:eastAsia="tr-TR"/>
        </w:rPr>
        <w:lastRenderedPageBreak/>
        <w:t>Ek-2</w:t>
      </w:r>
    </w:p>
    <w:p w:rsidR="005C0601" w:rsidRPr="005C0601" w:rsidRDefault="005C0601" w:rsidP="005C0601">
      <w:pPr>
        <w:spacing w:after="0" w:line="300" w:lineRule="atLeast"/>
        <w:ind w:firstLine="567"/>
        <w:outlineLvl w:val="0"/>
        <w:rPr>
          <w:rFonts w:eastAsia="Times New Roman" w:cs="Times New Roman"/>
          <w:b/>
          <w:sz w:val="20"/>
          <w:szCs w:val="20"/>
          <w:lang w:eastAsia="tr-TR"/>
        </w:rPr>
      </w:pPr>
    </w:p>
    <w:p w:rsidR="005C0601" w:rsidRPr="005C0601" w:rsidRDefault="005C0601" w:rsidP="005C0601">
      <w:pPr>
        <w:spacing w:after="0" w:line="300" w:lineRule="atLeast"/>
        <w:ind w:firstLine="567"/>
        <w:jc w:val="center"/>
        <w:outlineLvl w:val="0"/>
        <w:rPr>
          <w:rFonts w:eastAsia="Times New Roman" w:cs="Times New Roman"/>
          <w:b/>
          <w:sz w:val="24"/>
          <w:szCs w:val="24"/>
          <w:lang w:eastAsia="tr-TR"/>
        </w:rPr>
      </w:pPr>
      <w:r w:rsidRPr="005C0601">
        <w:rPr>
          <w:rFonts w:eastAsia="Times New Roman" w:cs="Times New Roman"/>
          <w:b/>
          <w:sz w:val="24"/>
          <w:szCs w:val="24"/>
          <w:lang w:eastAsia="tr-TR"/>
        </w:rPr>
        <w:t>MUHASEBE MESLEK ETİĞİ TAAHHÜTNAMESİ</w:t>
      </w:r>
    </w:p>
    <w:p w:rsidR="005C0601" w:rsidRPr="005C0601" w:rsidRDefault="005C0601" w:rsidP="005C0601">
      <w:pPr>
        <w:spacing w:after="0" w:line="300" w:lineRule="atLeast"/>
        <w:ind w:firstLine="567"/>
        <w:jc w:val="both"/>
        <w:rPr>
          <w:rFonts w:eastAsia="Times New Roman" w:cs="Times New Roman"/>
          <w:sz w:val="20"/>
          <w:szCs w:val="20"/>
          <w:lang w:eastAsia="tr-TR"/>
        </w:rPr>
      </w:pPr>
    </w:p>
    <w:p w:rsidR="005C0601" w:rsidRPr="005C0601" w:rsidRDefault="005C0601" w:rsidP="005C0601">
      <w:pPr>
        <w:spacing w:after="0" w:line="300" w:lineRule="atLeast"/>
        <w:ind w:firstLine="567"/>
        <w:jc w:val="both"/>
        <w:rPr>
          <w:rFonts w:eastAsia="Times New Roman" w:cs="Times New Roman"/>
          <w:b/>
          <w:sz w:val="20"/>
          <w:szCs w:val="20"/>
          <w:lang w:eastAsia="tr-TR"/>
        </w:rPr>
      </w:pPr>
    </w:p>
    <w:p w:rsidR="005C0601" w:rsidRPr="005C0601" w:rsidRDefault="005C0601" w:rsidP="005C0601">
      <w:pPr>
        <w:spacing w:after="0" w:line="300" w:lineRule="atLeast"/>
        <w:ind w:firstLine="567"/>
        <w:jc w:val="both"/>
        <w:rPr>
          <w:rFonts w:eastAsia="Times New Roman" w:cs="Times New Roman"/>
          <w:b/>
          <w:sz w:val="20"/>
          <w:szCs w:val="20"/>
          <w:lang w:eastAsia="tr-TR"/>
        </w:rPr>
      </w:pPr>
    </w:p>
    <w:p w:rsidR="005C0601" w:rsidRPr="005C0601" w:rsidRDefault="005C0601" w:rsidP="005C0601">
      <w:pPr>
        <w:spacing w:after="0" w:line="300" w:lineRule="atLeast"/>
        <w:ind w:firstLine="567"/>
        <w:jc w:val="both"/>
        <w:rPr>
          <w:rFonts w:eastAsia="Times New Roman" w:cs="Times New Roman"/>
          <w:b/>
          <w:sz w:val="20"/>
          <w:szCs w:val="20"/>
          <w:lang w:eastAsia="tr-TR"/>
        </w:rPr>
      </w:pPr>
      <w:r w:rsidRPr="005C0601">
        <w:rPr>
          <w:rFonts w:eastAsia="Times New Roman" w:cs="Times New Roman"/>
          <w:b/>
          <w:sz w:val="20"/>
          <w:szCs w:val="20"/>
          <w:lang w:eastAsia="tr-TR"/>
        </w:rPr>
        <w:t xml:space="preserve">YMM / SMMM _______________ ___________ ____________________, </w:t>
      </w:r>
    </w:p>
    <w:p w:rsidR="005C0601" w:rsidRPr="005C0601" w:rsidRDefault="005C0601" w:rsidP="005C0601">
      <w:pPr>
        <w:spacing w:after="0" w:line="300" w:lineRule="atLeast"/>
        <w:ind w:firstLine="567"/>
        <w:jc w:val="both"/>
        <w:rPr>
          <w:rFonts w:eastAsia="Times New Roman" w:cs="Times New Roman"/>
          <w:b/>
          <w:sz w:val="20"/>
          <w:szCs w:val="20"/>
          <w:lang w:eastAsia="tr-TR"/>
        </w:rPr>
      </w:pPr>
    </w:p>
    <w:p w:rsidR="005C0601" w:rsidRPr="005C0601" w:rsidRDefault="005C0601" w:rsidP="005C0601">
      <w:pPr>
        <w:spacing w:after="0" w:line="300" w:lineRule="atLeast"/>
        <w:ind w:firstLine="567"/>
        <w:jc w:val="both"/>
        <w:rPr>
          <w:rFonts w:eastAsia="Times New Roman" w:cs="Times New Roman"/>
          <w:sz w:val="20"/>
          <w:szCs w:val="20"/>
          <w:lang w:eastAsia="tr-TR"/>
        </w:rPr>
      </w:pPr>
      <w:proofErr w:type="gramStart"/>
      <w:r w:rsidRPr="005C0601">
        <w:rPr>
          <w:rFonts w:eastAsia="Times New Roman" w:cs="Times New Roman"/>
          <w:sz w:val="20"/>
          <w:szCs w:val="20"/>
          <w:lang w:eastAsia="tr-TR"/>
        </w:rPr>
        <w:t>üyesi</w:t>
      </w:r>
      <w:proofErr w:type="gramEnd"/>
      <w:r w:rsidRPr="005C0601">
        <w:rPr>
          <w:rFonts w:eastAsia="Times New Roman" w:cs="Times New Roman"/>
          <w:sz w:val="20"/>
          <w:szCs w:val="20"/>
          <w:lang w:eastAsia="tr-TR"/>
        </w:rPr>
        <w:t xml:space="preserve"> olduğu</w:t>
      </w:r>
      <w:r w:rsidRPr="005C0601">
        <w:rPr>
          <w:rFonts w:eastAsia="Times New Roman" w:cs="Times New Roman"/>
          <w:b/>
          <w:sz w:val="20"/>
          <w:szCs w:val="20"/>
          <w:lang w:eastAsia="tr-TR"/>
        </w:rPr>
        <w:t xml:space="preserve"> </w:t>
      </w:r>
      <w:r w:rsidRPr="005C0601">
        <w:rPr>
          <w:rFonts w:eastAsia="Times New Roman" w:cs="Times New Roman"/>
          <w:sz w:val="20"/>
          <w:szCs w:val="20"/>
          <w:lang w:eastAsia="tr-TR"/>
        </w:rPr>
        <w:t>Oda</w:t>
      </w:r>
      <w:r w:rsidRPr="005C0601">
        <w:rPr>
          <w:rFonts w:eastAsia="Times New Roman" w:cs="Times New Roman"/>
          <w:b/>
          <w:sz w:val="20"/>
          <w:szCs w:val="20"/>
          <w:lang w:eastAsia="tr-TR"/>
        </w:rPr>
        <w:t xml:space="preserve"> </w:t>
      </w:r>
      <w:r w:rsidRPr="005C0601">
        <w:rPr>
          <w:rFonts w:eastAsia="Times New Roman" w:cs="Times New Roman"/>
          <w:sz w:val="20"/>
          <w:szCs w:val="20"/>
          <w:lang w:eastAsia="tr-TR"/>
        </w:rPr>
        <w:t>ile “Muhasebe Meslek Etiği Sözleşmesi”ni imzalamış ve bu sözleşme ile;</w:t>
      </w:r>
    </w:p>
    <w:p w:rsidR="005C0601" w:rsidRPr="005C0601" w:rsidRDefault="005C0601" w:rsidP="005C0601">
      <w:pPr>
        <w:spacing w:after="0" w:line="300" w:lineRule="atLeast"/>
        <w:ind w:firstLine="567"/>
        <w:jc w:val="both"/>
        <w:outlineLvl w:val="0"/>
        <w:rPr>
          <w:rFonts w:eastAsia="Times New Roman" w:cs="Times New Roman"/>
          <w:sz w:val="20"/>
          <w:szCs w:val="20"/>
          <w:lang w:eastAsia="tr-TR"/>
        </w:rPr>
      </w:pPr>
    </w:p>
    <w:p w:rsidR="005C0601" w:rsidRPr="005C0601" w:rsidRDefault="005C0601" w:rsidP="005C0601">
      <w:pPr>
        <w:spacing w:after="0" w:line="300" w:lineRule="atLeast"/>
        <w:ind w:firstLine="567"/>
        <w:contextualSpacing/>
        <w:jc w:val="both"/>
        <w:rPr>
          <w:rFonts w:eastAsia="Times New Roman" w:cs="Times New Roman"/>
          <w:sz w:val="20"/>
          <w:szCs w:val="20"/>
          <w:lang w:eastAsia="tr-TR"/>
        </w:rPr>
      </w:pPr>
      <w:r w:rsidRPr="005C0601">
        <w:rPr>
          <w:rFonts w:eastAsia="Times New Roman" w:cs="Times New Roman"/>
          <w:sz w:val="20"/>
          <w:szCs w:val="20"/>
          <w:lang w:eastAsia="tr-TR"/>
        </w:rPr>
        <w:t>1- Mesleğin toplumsal bir hizmetin yerine getirilmesine ilişkin olduğu bilinci ile meslek mensuplarının üstlendiği sosyal sorumlulukların gerekleri çerçevesinde mesleki faaliyeti yerine getirmeyi,</w:t>
      </w:r>
    </w:p>
    <w:p w:rsidR="005C0601" w:rsidRPr="005C0601" w:rsidRDefault="005C0601" w:rsidP="005C0601">
      <w:pPr>
        <w:spacing w:after="0" w:line="300" w:lineRule="atLeast"/>
        <w:ind w:firstLine="567"/>
        <w:jc w:val="both"/>
        <w:rPr>
          <w:rFonts w:eastAsia="Times New Roman" w:cs="Times New Roman"/>
          <w:sz w:val="20"/>
          <w:szCs w:val="20"/>
          <w:lang w:eastAsia="tr-TR"/>
        </w:rPr>
      </w:pPr>
      <w:r w:rsidRPr="005C0601">
        <w:rPr>
          <w:rFonts w:eastAsia="Times New Roman" w:cs="Times New Roman"/>
          <w:sz w:val="20"/>
          <w:szCs w:val="20"/>
          <w:lang w:eastAsia="tr-TR"/>
        </w:rPr>
        <w:t>2- Dil, din, felsefi inanç, ırk, yaş, bedensel engelli ve cinsiyet ayırımı yapmadan, fırsat eşitliğini engelleyici davranış ve uygulamalara meydan vermeden hizmet vermeyi,</w:t>
      </w:r>
    </w:p>
    <w:p w:rsidR="005C0601" w:rsidRPr="005C0601" w:rsidRDefault="005C0601" w:rsidP="005C0601">
      <w:pPr>
        <w:spacing w:after="0" w:line="300" w:lineRule="atLeast"/>
        <w:ind w:firstLine="567"/>
        <w:jc w:val="both"/>
        <w:rPr>
          <w:rFonts w:eastAsia="Times New Roman" w:cs="Times New Roman"/>
          <w:sz w:val="20"/>
          <w:szCs w:val="20"/>
          <w:lang w:eastAsia="tr-TR"/>
        </w:rPr>
      </w:pPr>
      <w:r w:rsidRPr="005C0601">
        <w:rPr>
          <w:rFonts w:eastAsia="Times New Roman" w:cs="Times New Roman"/>
          <w:sz w:val="20"/>
          <w:szCs w:val="20"/>
          <w:lang w:eastAsia="tr-TR"/>
        </w:rPr>
        <w:t>3- Mesleği dürüstlük, tarafsızlık, insan haklarına saygı, kamu yararı ve hukukun üstünlüğü ilkeleri doğrultusunda yerine getirmeyi,</w:t>
      </w:r>
    </w:p>
    <w:p w:rsidR="005C0601" w:rsidRPr="005C0601" w:rsidRDefault="005C0601" w:rsidP="005C0601">
      <w:pPr>
        <w:spacing w:after="0" w:line="300" w:lineRule="atLeast"/>
        <w:ind w:firstLine="567"/>
        <w:contextualSpacing/>
        <w:jc w:val="both"/>
        <w:rPr>
          <w:rFonts w:eastAsia="Times New Roman" w:cs="Times New Roman"/>
          <w:sz w:val="20"/>
          <w:szCs w:val="20"/>
          <w:lang w:eastAsia="tr-TR"/>
        </w:rPr>
      </w:pPr>
      <w:r w:rsidRPr="005C0601">
        <w:rPr>
          <w:rFonts w:eastAsia="Times New Roman" w:cs="Times New Roman"/>
          <w:sz w:val="20"/>
          <w:szCs w:val="20"/>
          <w:lang w:eastAsia="tr-TR"/>
        </w:rPr>
        <w:t>4- Temel etik ilkelerin uygulanması ile ilgili etik çatışma ortaya çıkması halinde, çatışmanın çözümüne ilişkin olarak Oda’dan yardım almayı,</w:t>
      </w:r>
    </w:p>
    <w:p w:rsidR="005C0601" w:rsidRPr="005C0601" w:rsidRDefault="005C0601" w:rsidP="005C0601">
      <w:pPr>
        <w:spacing w:after="0" w:line="300" w:lineRule="atLeast"/>
        <w:ind w:firstLine="567"/>
        <w:contextualSpacing/>
        <w:jc w:val="both"/>
        <w:rPr>
          <w:rFonts w:eastAsia="Times New Roman" w:cs="Times New Roman"/>
          <w:sz w:val="20"/>
          <w:szCs w:val="20"/>
          <w:lang w:eastAsia="tr-TR"/>
        </w:rPr>
      </w:pPr>
      <w:r w:rsidRPr="005C0601">
        <w:rPr>
          <w:rFonts w:eastAsia="Times New Roman" w:cs="Times New Roman"/>
          <w:sz w:val="20"/>
          <w:szCs w:val="20"/>
          <w:lang w:eastAsia="tr-TR"/>
        </w:rPr>
        <w:t>5- Serbest Muhasebeci Mali Müşavirler ve Yeminli Mali Müşavirlerin Mesleki Faaliyetlerinde Uyacakları Etik İlkeler Hakkında Yönetmeliğe ve diğer mevzuata uyarak, mesleği kabul edilmiş standartlara göre yerine getirmeyi,</w:t>
      </w:r>
    </w:p>
    <w:p w:rsidR="005C0601" w:rsidRPr="005C0601" w:rsidRDefault="005C0601" w:rsidP="005C0601">
      <w:pPr>
        <w:spacing w:after="0" w:line="300" w:lineRule="atLeast"/>
        <w:ind w:firstLine="567"/>
        <w:contextualSpacing/>
        <w:jc w:val="both"/>
        <w:rPr>
          <w:rFonts w:eastAsia="Times New Roman" w:cs="Times New Roman"/>
          <w:sz w:val="20"/>
          <w:szCs w:val="20"/>
          <w:lang w:eastAsia="tr-TR"/>
        </w:rPr>
      </w:pPr>
      <w:r w:rsidRPr="005C0601">
        <w:rPr>
          <w:rFonts w:eastAsia="Times New Roman" w:cs="Times New Roman"/>
          <w:sz w:val="20"/>
          <w:szCs w:val="20"/>
          <w:lang w:eastAsia="tr-TR"/>
        </w:rPr>
        <w:t xml:space="preserve">6- Eğitimini alarak, okuduğu ve öğrendiği etik kodları uygulamayı; etik davranışı yaşamın her alanında ortaya koymayı, </w:t>
      </w:r>
    </w:p>
    <w:p w:rsidR="005C0601" w:rsidRPr="005C0601" w:rsidRDefault="005C0601" w:rsidP="005C0601">
      <w:pPr>
        <w:spacing w:after="0" w:line="300" w:lineRule="atLeast"/>
        <w:ind w:firstLine="567"/>
        <w:jc w:val="both"/>
        <w:rPr>
          <w:rFonts w:eastAsia="Times New Roman" w:cs="Times New Roman"/>
          <w:sz w:val="20"/>
          <w:szCs w:val="20"/>
          <w:lang w:eastAsia="tr-TR"/>
        </w:rPr>
      </w:pPr>
      <w:proofErr w:type="gramStart"/>
      <w:r w:rsidRPr="005C0601">
        <w:rPr>
          <w:rFonts w:eastAsia="Times New Roman" w:cs="Times New Roman"/>
          <w:sz w:val="20"/>
          <w:szCs w:val="20"/>
          <w:lang w:eastAsia="tr-TR"/>
        </w:rPr>
        <w:t>taahhüt</w:t>
      </w:r>
      <w:proofErr w:type="gramEnd"/>
      <w:r w:rsidRPr="005C0601">
        <w:rPr>
          <w:rFonts w:eastAsia="Times New Roman" w:cs="Times New Roman"/>
          <w:sz w:val="20"/>
          <w:szCs w:val="20"/>
          <w:lang w:eastAsia="tr-TR"/>
        </w:rPr>
        <w:t xml:space="preserve"> etmiştir.</w:t>
      </w:r>
    </w:p>
    <w:p w:rsidR="005C0601" w:rsidRPr="005C0601" w:rsidRDefault="005C0601" w:rsidP="005C0601">
      <w:pPr>
        <w:spacing w:after="0" w:line="300" w:lineRule="atLeast"/>
        <w:ind w:firstLine="567"/>
        <w:jc w:val="both"/>
        <w:rPr>
          <w:rFonts w:eastAsia="Times New Roman" w:cs="Times New Roman"/>
          <w:sz w:val="20"/>
          <w:szCs w:val="20"/>
          <w:lang w:eastAsia="tr-TR"/>
        </w:rPr>
      </w:pPr>
    </w:p>
    <w:p w:rsidR="005C0601" w:rsidRPr="005C0601" w:rsidRDefault="005C0601" w:rsidP="005C0601">
      <w:pPr>
        <w:spacing w:after="0" w:line="300" w:lineRule="atLeast"/>
        <w:ind w:firstLine="567"/>
        <w:jc w:val="both"/>
        <w:rPr>
          <w:rFonts w:eastAsia="Times New Roman" w:cs="Times New Roman"/>
          <w:sz w:val="20"/>
          <w:szCs w:val="20"/>
          <w:lang w:eastAsia="tr-TR"/>
        </w:rPr>
      </w:pPr>
    </w:p>
    <w:p w:rsidR="005C0601" w:rsidRPr="005C0601" w:rsidRDefault="005C0601" w:rsidP="005C0601">
      <w:pPr>
        <w:spacing w:after="0" w:line="300" w:lineRule="atLeast"/>
        <w:ind w:firstLine="567"/>
        <w:jc w:val="both"/>
        <w:rPr>
          <w:rFonts w:eastAsia="Times New Roman" w:cs="Times New Roman"/>
          <w:b/>
          <w:sz w:val="20"/>
          <w:szCs w:val="20"/>
          <w:lang w:eastAsia="tr-TR"/>
        </w:rPr>
      </w:pPr>
      <w:r w:rsidRPr="005C0601">
        <w:rPr>
          <w:rFonts w:eastAsia="Times New Roman" w:cs="Times New Roman"/>
          <w:sz w:val="20"/>
          <w:szCs w:val="20"/>
          <w:lang w:eastAsia="tr-TR"/>
        </w:rPr>
        <w:t>Tarih :  .</w:t>
      </w:r>
      <w:r w:rsidRPr="005C0601">
        <w:rPr>
          <w:rFonts w:eastAsia="Times New Roman" w:cs="Times New Roman"/>
          <w:b/>
          <w:sz w:val="20"/>
          <w:szCs w:val="20"/>
          <w:lang w:eastAsia="tr-TR"/>
        </w:rPr>
        <w:t xml:space="preserve">../ …/ </w:t>
      </w:r>
      <w:proofErr w:type="gramStart"/>
      <w:r w:rsidRPr="005C0601">
        <w:rPr>
          <w:rFonts w:eastAsia="Times New Roman" w:cs="Times New Roman"/>
          <w:b/>
          <w:sz w:val="20"/>
          <w:szCs w:val="20"/>
          <w:lang w:eastAsia="tr-TR"/>
        </w:rPr>
        <w:t>……</w:t>
      </w:r>
      <w:proofErr w:type="gramEnd"/>
      <w:r w:rsidRPr="005C0601">
        <w:rPr>
          <w:rFonts w:eastAsia="Times New Roman" w:cs="Times New Roman"/>
          <w:b/>
          <w:sz w:val="20"/>
          <w:szCs w:val="20"/>
          <w:lang w:eastAsia="tr-TR"/>
        </w:rPr>
        <w:tab/>
      </w:r>
      <w:r w:rsidRPr="005C0601">
        <w:rPr>
          <w:rFonts w:eastAsia="Times New Roman" w:cs="Times New Roman"/>
          <w:b/>
          <w:sz w:val="20"/>
          <w:szCs w:val="20"/>
          <w:lang w:eastAsia="tr-TR"/>
        </w:rPr>
        <w:tab/>
      </w:r>
      <w:r w:rsidRPr="005C0601">
        <w:rPr>
          <w:rFonts w:eastAsia="Times New Roman" w:cs="Times New Roman"/>
          <w:b/>
          <w:sz w:val="20"/>
          <w:szCs w:val="20"/>
          <w:lang w:eastAsia="tr-TR"/>
        </w:rPr>
        <w:tab/>
      </w:r>
      <w:r w:rsidRPr="005C0601">
        <w:rPr>
          <w:rFonts w:eastAsia="Times New Roman" w:cs="Times New Roman"/>
          <w:b/>
          <w:sz w:val="20"/>
          <w:szCs w:val="20"/>
          <w:lang w:eastAsia="tr-TR"/>
        </w:rPr>
        <w:tab/>
      </w:r>
      <w:r w:rsidRPr="005C0601">
        <w:rPr>
          <w:rFonts w:eastAsia="Times New Roman" w:cs="Times New Roman"/>
          <w:b/>
          <w:sz w:val="20"/>
          <w:szCs w:val="20"/>
          <w:lang w:eastAsia="tr-TR"/>
        </w:rPr>
        <w:tab/>
      </w:r>
      <w:r w:rsidRPr="005C0601">
        <w:rPr>
          <w:rFonts w:eastAsia="Times New Roman" w:cs="Times New Roman"/>
          <w:b/>
          <w:sz w:val="20"/>
          <w:szCs w:val="20"/>
          <w:lang w:eastAsia="tr-TR"/>
        </w:rPr>
        <w:tab/>
        <w:t xml:space="preserve">No: </w:t>
      </w:r>
      <w:proofErr w:type="gramStart"/>
      <w:r w:rsidRPr="005C0601">
        <w:rPr>
          <w:rFonts w:eastAsia="Times New Roman" w:cs="Times New Roman"/>
          <w:b/>
          <w:sz w:val="20"/>
          <w:szCs w:val="20"/>
          <w:lang w:eastAsia="tr-TR"/>
        </w:rPr>
        <w:t>…………………….</w:t>
      </w:r>
      <w:proofErr w:type="gramEnd"/>
    </w:p>
    <w:p w:rsidR="005C0601" w:rsidRPr="005C0601" w:rsidRDefault="005C0601" w:rsidP="005C0601">
      <w:pPr>
        <w:spacing w:after="0" w:line="300" w:lineRule="atLeast"/>
        <w:ind w:firstLine="567"/>
        <w:jc w:val="both"/>
        <w:rPr>
          <w:rFonts w:eastAsia="Times New Roman" w:cs="Times New Roman"/>
          <w:b/>
          <w:sz w:val="20"/>
          <w:szCs w:val="20"/>
          <w:lang w:eastAsia="tr-TR"/>
        </w:rPr>
      </w:pPr>
    </w:p>
    <w:p w:rsidR="005C0601" w:rsidRPr="005C0601" w:rsidRDefault="005C0601" w:rsidP="005C0601">
      <w:pPr>
        <w:spacing w:after="0" w:line="300" w:lineRule="atLeast"/>
        <w:ind w:firstLine="567"/>
        <w:jc w:val="both"/>
        <w:rPr>
          <w:rFonts w:eastAsia="Times New Roman" w:cs="Times New Roman"/>
          <w:b/>
          <w:sz w:val="20"/>
          <w:szCs w:val="20"/>
          <w:lang w:eastAsia="tr-TR"/>
        </w:rPr>
      </w:pPr>
    </w:p>
    <w:p w:rsidR="005C0601" w:rsidRPr="005C0601" w:rsidRDefault="005C0601" w:rsidP="005C0601">
      <w:pPr>
        <w:spacing w:after="0" w:line="300" w:lineRule="atLeast"/>
        <w:ind w:firstLine="567"/>
        <w:jc w:val="both"/>
        <w:rPr>
          <w:rFonts w:eastAsia="Times New Roman" w:cs="Times New Roman"/>
          <w:b/>
          <w:sz w:val="20"/>
          <w:szCs w:val="20"/>
          <w:lang w:eastAsia="tr-TR"/>
        </w:rPr>
      </w:pPr>
    </w:p>
    <w:p w:rsidR="005C0601" w:rsidRPr="005C0601" w:rsidRDefault="005C0601" w:rsidP="005C0601">
      <w:pPr>
        <w:tabs>
          <w:tab w:val="center" w:pos="1731"/>
          <w:tab w:val="center" w:pos="4071"/>
          <w:tab w:val="center" w:pos="7019"/>
        </w:tabs>
        <w:spacing w:after="0" w:line="300" w:lineRule="atLeast"/>
        <w:ind w:firstLine="567"/>
        <w:jc w:val="both"/>
        <w:rPr>
          <w:rFonts w:eastAsia="Times New Roman" w:cs="Times New Roman"/>
          <w:b/>
          <w:sz w:val="20"/>
          <w:szCs w:val="20"/>
          <w:lang w:eastAsia="tr-TR"/>
        </w:rPr>
      </w:pPr>
      <w:r w:rsidRPr="005C0601">
        <w:rPr>
          <w:rFonts w:eastAsia="Times New Roman" w:cs="Times New Roman"/>
          <w:b/>
          <w:sz w:val="20"/>
          <w:szCs w:val="20"/>
          <w:lang w:eastAsia="tr-TR"/>
        </w:rPr>
        <w:tab/>
        <w:t>Meslek Mensubu</w:t>
      </w:r>
      <w:r w:rsidRPr="005C0601">
        <w:rPr>
          <w:rFonts w:eastAsia="Times New Roman" w:cs="Times New Roman"/>
          <w:b/>
          <w:sz w:val="20"/>
          <w:szCs w:val="20"/>
          <w:lang w:eastAsia="tr-TR"/>
        </w:rPr>
        <w:tab/>
        <w:t>Oda Başkanı</w:t>
      </w:r>
      <w:r w:rsidRPr="005C0601">
        <w:rPr>
          <w:rFonts w:eastAsia="Times New Roman" w:cs="Times New Roman"/>
          <w:b/>
          <w:sz w:val="20"/>
          <w:szCs w:val="20"/>
          <w:lang w:eastAsia="tr-TR"/>
        </w:rPr>
        <w:tab/>
        <w:t>TÜRMOB Genel Başkanı</w:t>
      </w:r>
    </w:p>
    <w:p w:rsidR="005C0601" w:rsidRPr="005C0601" w:rsidRDefault="005C0601" w:rsidP="005C0601">
      <w:pPr>
        <w:tabs>
          <w:tab w:val="center" w:pos="1731"/>
          <w:tab w:val="center" w:pos="4071"/>
          <w:tab w:val="center" w:pos="7019"/>
        </w:tabs>
        <w:spacing w:after="0" w:line="300" w:lineRule="atLeast"/>
        <w:ind w:firstLine="567"/>
        <w:jc w:val="both"/>
        <w:rPr>
          <w:rFonts w:eastAsia="Times New Roman" w:cs="Times New Roman"/>
          <w:b/>
          <w:sz w:val="20"/>
          <w:szCs w:val="20"/>
          <w:lang w:eastAsia="tr-TR"/>
        </w:rPr>
      </w:pPr>
    </w:p>
    <w:p w:rsidR="005C0601" w:rsidRPr="005C0601" w:rsidRDefault="005C0601" w:rsidP="005C0601">
      <w:pPr>
        <w:tabs>
          <w:tab w:val="center" w:pos="1731"/>
          <w:tab w:val="center" w:pos="4071"/>
          <w:tab w:val="center" w:pos="7019"/>
        </w:tabs>
        <w:spacing w:after="0" w:line="300" w:lineRule="atLeast"/>
        <w:ind w:firstLine="567"/>
        <w:jc w:val="both"/>
        <w:rPr>
          <w:rFonts w:eastAsia="Times New Roman" w:cs="Times New Roman"/>
          <w:b/>
          <w:sz w:val="20"/>
          <w:szCs w:val="20"/>
          <w:lang w:eastAsia="tr-TR"/>
        </w:rPr>
      </w:pPr>
      <w:r w:rsidRPr="005C0601">
        <w:rPr>
          <w:rFonts w:eastAsia="Times New Roman" w:cs="Times New Roman"/>
          <w:b/>
          <w:sz w:val="20"/>
          <w:szCs w:val="20"/>
          <w:lang w:eastAsia="tr-TR"/>
        </w:rPr>
        <w:tab/>
        <w:t>_______ İmza _______</w:t>
      </w:r>
      <w:r w:rsidRPr="005C0601">
        <w:rPr>
          <w:rFonts w:eastAsia="Times New Roman" w:cs="Times New Roman"/>
          <w:b/>
          <w:sz w:val="20"/>
          <w:szCs w:val="20"/>
          <w:lang w:eastAsia="tr-TR"/>
        </w:rPr>
        <w:tab/>
        <w:t>______İmza ______</w:t>
      </w:r>
      <w:r w:rsidRPr="005C0601">
        <w:rPr>
          <w:rFonts w:eastAsia="Times New Roman" w:cs="Times New Roman"/>
          <w:b/>
          <w:sz w:val="20"/>
          <w:szCs w:val="20"/>
          <w:lang w:eastAsia="tr-TR"/>
        </w:rPr>
        <w:tab/>
        <w:t>______İmza ______</w:t>
      </w:r>
    </w:p>
    <w:p w:rsidR="005C0601" w:rsidRPr="005C0601" w:rsidRDefault="005C0601" w:rsidP="005C0601">
      <w:pPr>
        <w:tabs>
          <w:tab w:val="center" w:pos="1731"/>
          <w:tab w:val="center" w:pos="4071"/>
          <w:tab w:val="center" w:pos="7019"/>
        </w:tabs>
        <w:spacing w:after="0" w:line="300" w:lineRule="atLeast"/>
        <w:ind w:firstLine="567"/>
        <w:jc w:val="both"/>
        <w:rPr>
          <w:rFonts w:eastAsia="Times New Roman" w:cs="Times New Roman"/>
          <w:b/>
          <w:sz w:val="20"/>
          <w:szCs w:val="20"/>
          <w:lang w:eastAsia="tr-TR"/>
        </w:rPr>
      </w:pPr>
      <w:r w:rsidRPr="005C0601">
        <w:rPr>
          <w:rFonts w:eastAsia="Times New Roman" w:cs="Times New Roman"/>
          <w:b/>
          <w:sz w:val="20"/>
          <w:szCs w:val="20"/>
          <w:lang w:eastAsia="tr-TR"/>
        </w:rPr>
        <w:tab/>
        <w:t>___________________</w:t>
      </w:r>
      <w:r w:rsidRPr="005C0601">
        <w:rPr>
          <w:rFonts w:eastAsia="Times New Roman" w:cs="Times New Roman"/>
          <w:b/>
          <w:sz w:val="20"/>
          <w:szCs w:val="20"/>
          <w:lang w:eastAsia="tr-TR"/>
        </w:rPr>
        <w:tab/>
        <w:t>___________________</w:t>
      </w:r>
      <w:r w:rsidRPr="005C0601">
        <w:rPr>
          <w:rFonts w:eastAsia="Times New Roman" w:cs="Times New Roman"/>
          <w:b/>
          <w:sz w:val="20"/>
          <w:szCs w:val="20"/>
          <w:lang w:eastAsia="tr-TR"/>
        </w:rPr>
        <w:tab/>
        <w:t>___________________</w:t>
      </w:r>
    </w:p>
    <w:p w:rsidR="005C0601" w:rsidRPr="005C0601" w:rsidRDefault="005C0601" w:rsidP="005C0601">
      <w:pPr>
        <w:spacing w:after="0" w:line="300" w:lineRule="atLeast"/>
        <w:jc w:val="both"/>
        <w:rPr>
          <w:rFonts w:cs="Times New Roman"/>
          <w:b/>
          <w:sz w:val="20"/>
          <w:szCs w:val="20"/>
          <w:u w:val="single"/>
        </w:rPr>
      </w:pPr>
    </w:p>
    <w:sectPr w:rsidR="005C0601" w:rsidRPr="005C0601"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FB2" w:rsidRDefault="008D6FB2" w:rsidP="00CE6B7C">
      <w:pPr>
        <w:spacing w:after="0" w:line="240" w:lineRule="auto"/>
      </w:pPr>
      <w:r>
        <w:separator/>
      </w:r>
    </w:p>
  </w:endnote>
  <w:endnote w:type="continuationSeparator" w:id="0">
    <w:p w:rsidR="008D6FB2" w:rsidRDefault="008D6FB2"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8F4B11">
        <w:pPr>
          <w:pStyle w:val="Altbilgi"/>
          <w:jc w:val="center"/>
        </w:pPr>
        <w:fldSimple w:instr=" PAGE   \* MERGEFORMAT ">
          <w:r w:rsidR="005C0601">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FB2" w:rsidRDefault="008D6FB2" w:rsidP="00CE6B7C">
      <w:pPr>
        <w:spacing w:after="0" w:line="240" w:lineRule="auto"/>
      </w:pPr>
      <w:r>
        <w:separator/>
      </w:r>
    </w:p>
  </w:footnote>
  <w:footnote w:type="continuationSeparator" w:id="0">
    <w:p w:rsidR="008D6FB2" w:rsidRDefault="008D6FB2"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1DB"/>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241E"/>
    <w:rsid w:val="00063402"/>
    <w:rsid w:val="000641DB"/>
    <w:rsid w:val="00067394"/>
    <w:rsid w:val="00067F96"/>
    <w:rsid w:val="00072735"/>
    <w:rsid w:val="00072E93"/>
    <w:rsid w:val="00073B7C"/>
    <w:rsid w:val="000740A1"/>
    <w:rsid w:val="000770E5"/>
    <w:rsid w:val="00084181"/>
    <w:rsid w:val="0008602A"/>
    <w:rsid w:val="0009062B"/>
    <w:rsid w:val="000908D0"/>
    <w:rsid w:val="00094725"/>
    <w:rsid w:val="0009553A"/>
    <w:rsid w:val="00096693"/>
    <w:rsid w:val="00096AC3"/>
    <w:rsid w:val="00096CE0"/>
    <w:rsid w:val="00097FB1"/>
    <w:rsid w:val="000A08FF"/>
    <w:rsid w:val="000A1463"/>
    <w:rsid w:val="000A2181"/>
    <w:rsid w:val="000A4BA5"/>
    <w:rsid w:val="000B2BBF"/>
    <w:rsid w:val="000B32DD"/>
    <w:rsid w:val="000B3D54"/>
    <w:rsid w:val="000B4DEA"/>
    <w:rsid w:val="000B5A38"/>
    <w:rsid w:val="000C1196"/>
    <w:rsid w:val="000C21A6"/>
    <w:rsid w:val="000C449D"/>
    <w:rsid w:val="000C472B"/>
    <w:rsid w:val="000D0A63"/>
    <w:rsid w:val="000D0D25"/>
    <w:rsid w:val="000D7DBE"/>
    <w:rsid w:val="000D7F8E"/>
    <w:rsid w:val="000E0295"/>
    <w:rsid w:val="000E33C0"/>
    <w:rsid w:val="000E3631"/>
    <w:rsid w:val="000E37F2"/>
    <w:rsid w:val="000E4D1B"/>
    <w:rsid w:val="000E546F"/>
    <w:rsid w:val="000E6892"/>
    <w:rsid w:val="000E72F9"/>
    <w:rsid w:val="000F0E97"/>
    <w:rsid w:val="000F571B"/>
    <w:rsid w:val="00100F3D"/>
    <w:rsid w:val="00104EE1"/>
    <w:rsid w:val="00110B58"/>
    <w:rsid w:val="00111709"/>
    <w:rsid w:val="00111BFD"/>
    <w:rsid w:val="00112323"/>
    <w:rsid w:val="0012006B"/>
    <w:rsid w:val="001202D4"/>
    <w:rsid w:val="0012036B"/>
    <w:rsid w:val="00120A17"/>
    <w:rsid w:val="00120B8D"/>
    <w:rsid w:val="00120D87"/>
    <w:rsid w:val="00121DD4"/>
    <w:rsid w:val="00122716"/>
    <w:rsid w:val="001239AE"/>
    <w:rsid w:val="00123BBA"/>
    <w:rsid w:val="001247BF"/>
    <w:rsid w:val="00124980"/>
    <w:rsid w:val="0012501B"/>
    <w:rsid w:val="00131965"/>
    <w:rsid w:val="001323FB"/>
    <w:rsid w:val="001339DC"/>
    <w:rsid w:val="00135DC4"/>
    <w:rsid w:val="00141C87"/>
    <w:rsid w:val="0014329D"/>
    <w:rsid w:val="001443CC"/>
    <w:rsid w:val="00144943"/>
    <w:rsid w:val="00152242"/>
    <w:rsid w:val="00155E54"/>
    <w:rsid w:val="0015615A"/>
    <w:rsid w:val="00161128"/>
    <w:rsid w:val="0016125C"/>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97020"/>
    <w:rsid w:val="001A35D1"/>
    <w:rsid w:val="001A4F00"/>
    <w:rsid w:val="001A4F5C"/>
    <w:rsid w:val="001A5990"/>
    <w:rsid w:val="001A650C"/>
    <w:rsid w:val="001A7785"/>
    <w:rsid w:val="001B0627"/>
    <w:rsid w:val="001B1871"/>
    <w:rsid w:val="001B30F7"/>
    <w:rsid w:val="001B31C2"/>
    <w:rsid w:val="001B55D8"/>
    <w:rsid w:val="001B789E"/>
    <w:rsid w:val="001B7915"/>
    <w:rsid w:val="001C011A"/>
    <w:rsid w:val="001C363F"/>
    <w:rsid w:val="001C69DE"/>
    <w:rsid w:val="001D5904"/>
    <w:rsid w:val="001D78ED"/>
    <w:rsid w:val="001D7A54"/>
    <w:rsid w:val="001E1E0B"/>
    <w:rsid w:val="001E1FEF"/>
    <w:rsid w:val="001E2724"/>
    <w:rsid w:val="001E3018"/>
    <w:rsid w:val="001E375F"/>
    <w:rsid w:val="001E4B0E"/>
    <w:rsid w:val="001F0FCB"/>
    <w:rsid w:val="001F5BFA"/>
    <w:rsid w:val="001F76B8"/>
    <w:rsid w:val="002006CC"/>
    <w:rsid w:val="0020266D"/>
    <w:rsid w:val="00206CB0"/>
    <w:rsid w:val="00207612"/>
    <w:rsid w:val="002101D0"/>
    <w:rsid w:val="00211DDB"/>
    <w:rsid w:val="00211F4F"/>
    <w:rsid w:val="0021374E"/>
    <w:rsid w:val="002141DF"/>
    <w:rsid w:val="00216078"/>
    <w:rsid w:val="002165B2"/>
    <w:rsid w:val="002241BF"/>
    <w:rsid w:val="0022592F"/>
    <w:rsid w:val="0022702A"/>
    <w:rsid w:val="002276CA"/>
    <w:rsid w:val="002277C8"/>
    <w:rsid w:val="00231ECE"/>
    <w:rsid w:val="00235153"/>
    <w:rsid w:val="00236464"/>
    <w:rsid w:val="00237822"/>
    <w:rsid w:val="002411CD"/>
    <w:rsid w:val="00241612"/>
    <w:rsid w:val="00247384"/>
    <w:rsid w:val="0024792C"/>
    <w:rsid w:val="002533FC"/>
    <w:rsid w:val="002541C0"/>
    <w:rsid w:val="002604BB"/>
    <w:rsid w:val="00263430"/>
    <w:rsid w:val="0026396C"/>
    <w:rsid w:val="00264612"/>
    <w:rsid w:val="00267294"/>
    <w:rsid w:val="00272AE6"/>
    <w:rsid w:val="00273004"/>
    <w:rsid w:val="002774DB"/>
    <w:rsid w:val="00277E3F"/>
    <w:rsid w:val="002800AB"/>
    <w:rsid w:val="00280E2B"/>
    <w:rsid w:val="00283265"/>
    <w:rsid w:val="002839A0"/>
    <w:rsid w:val="00287B98"/>
    <w:rsid w:val="00287C86"/>
    <w:rsid w:val="002932F2"/>
    <w:rsid w:val="002950D7"/>
    <w:rsid w:val="00295833"/>
    <w:rsid w:val="00296147"/>
    <w:rsid w:val="0029738B"/>
    <w:rsid w:val="002A1073"/>
    <w:rsid w:val="002A3790"/>
    <w:rsid w:val="002A3959"/>
    <w:rsid w:val="002A6DE6"/>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29FE"/>
    <w:rsid w:val="00343403"/>
    <w:rsid w:val="00344B29"/>
    <w:rsid w:val="00347531"/>
    <w:rsid w:val="00351A37"/>
    <w:rsid w:val="00352390"/>
    <w:rsid w:val="00356602"/>
    <w:rsid w:val="0036137D"/>
    <w:rsid w:val="00361C6C"/>
    <w:rsid w:val="00362CE4"/>
    <w:rsid w:val="00364973"/>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50CF"/>
    <w:rsid w:val="003A5FAA"/>
    <w:rsid w:val="003A6E58"/>
    <w:rsid w:val="003A759F"/>
    <w:rsid w:val="003B147D"/>
    <w:rsid w:val="003B223F"/>
    <w:rsid w:val="003B5AC1"/>
    <w:rsid w:val="003B712C"/>
    <w:rsid w:val="003C0BAB"/>
    <w:rsid w:val="003D0BBF"/>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3F15"/>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1F6E"/>
    <w:rsid w:val="00472BF0"/>
    <w:rsid w:val="00481EDE"/>
    <w:rsid w:val="00482506"/>
    <w:rsid w:val="004840C4"/>
    <w:rsid w:val="00492DF0"/>
    <w:rsid w:val="004934C6"/>
    <w:rsid w:val="00493DD5"/>
    <w:rsid w:val="00494792"/>
    <w:rsid w:val="00494A06"/>
    <w:rsid w:val="00494D7F"/>
    <w:rsid w:val="0049619F"/>
    <w:rsid w:val="004968A9"/>
    <w:rsid w:val="004A0B57"/>
    <w:rsid w:val="004A146C"/>
    <w:rsid w:val="004A41AC"/>
    <w:rsid w:val="004A47BB"/>
    <w:rsid w:val="004A7522"/>
    <w:rsid w:val="004A767E"/>
    <w:rsid w:val="004B34FD"/>
    <w:rsid w:val="004B538F"/>
    <w:rsid w:val="004B600A"/>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33B3"/>
    <w:rsid w:val="00536107"/>
    <w:rsid w:val="005409B0"/>
    <w:rsid w:val="0054100A"/>
    <w:rsid w:val="00544EB2"/>
    <w:rsid w:val="00546D35"/>
    <w:rsid w:val="005575B4"/>
    <w:rsid w:val="00557F32"/>
    <w:rsid w:val="005605A2"/>
    <w:rsid w:val="00562195"/>
    <w:rsid w:val="0056412E"/>
    <w:rsid w:val="0056499B"/>
    <w:rsid w:val="00567279"/>
    <w:rsid w:val="005727E1"/>
    <w:rsid w:val="00574A43"/>
    <w:rsid w:val="0058349E"/>
    <w:rsid w:val="00585C69"/>
    <w:rsid w:val="00592B0B"/>
    <w:rsid w:val="00595D90"/>
    <w:rsid w:val="005A426C"/>
    <w:rsid w:val="005A4F7F"/>
    <w:rsid w:val="005A5250"/>
    <w:rsid w:val="005A67E4"/>
    <w:rsid w:val="005A6CA4"/>
    <w:rsid w:val="005A7E6E"/>
    <w:rsid w:val="005B1FD0"/>
    <w:rsid w:val="005B27B7"/>
    <w:rsid w:val="005B2962"/>
    <w:rsid w:val="005B44D8"/>
    <w:rsid w:val="005B6DF7"/>
    <w:rsid w:val="005B7B6A"/>
    <w:rsid w:val="005C0601"/>
    <w:rsid w:val="005C4142"/>
    <w:rsid w:val="005C5A15"/>
    <w:rsid w:val="005C608A"/>
    <w:rsid w:val="005C6C52"/>
    <w:rsid w:val="005C752F"/>
    <w:rsid w:val="005C7B19"/>
    <w:rsid w:val="005D5A7C"/>
    <w:rsid w:val="005D61FB"/>
    <w:rsid w:val="005E2054"/>
    <w:rsid w:val="005E2155"/>
    <w:rsid w:val="005E50AC"/>
    <w:rsid w:val="005F26AB"/>
    <w:rsid w:val="005F44E7"/>
    <w:rsid w:val="005F4D21"/>
    <w:rsid w:val="005F5004"/>
    <w:rsid w:val="005F5B35"/>
    <w:rsid w:val="005F60F1"/>
    <w:rsid w:val="005F6D2C"/>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3356"/>
    <w:rsid w:val="00666EFF"/>
    <w:rsid w:val="00667BFC"/>
    <w:rsid w:val="00672F9D"/>
    <w:rsid w:val="00674005"/>
    <w:rsid w:val="00674DC0"/>
    <w:rsid w:val="00675063"/>
    <w:rsid w:val="0067611A"/>
    <w:rsid w:val="0068036F"/>
    <w:rsid w:val="00680FB6"/>
    <w:rsid w:val="00681EAF"/>
    <w:rsid w:val="00682982"/>
    <w:rsid w:val="0068331D"/>
    <w:rsid w:val="006848FA"/>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47D6"/>
    <w:rsid w:val="006F57CB"/>
    <w:rsid w:val="007025AF"/>
    <w:rsid w:val="007025D2"/>
    <w:rsid w:val="007059A2"/>
    <w:rsid w:val="007114EF"/>
    <w:rsid w:val="007171B2"/>
    <w:rsid w:val="00717411"/>
    <w:rsid w:val="0072024B"/>
    <w:rsid w:val="007207CD"/>
    <w:rsid w:val="007236CC"/>
    <w:rsid w:val="00726A27"/>
    <w:rsid w:val="0072766F"/>
    <w:rsid w:val="007309FF"/>
    <w:rsid w:val="007315FA"/>
    <w:rsid w:val="0073259C"/>
    <w:rsid w:val="00733257"/>
    <w:rsid w:val="00733618"/>
    <w:rsid w:val="00735829"/>
    <w:rsid w:val="0074147F"/>
    <w:rsid w:val="007420E4"/>
    <w:rsid w:val="007421E7"/>
    <w:rsid w:val="00744D80"/>
    <w:rsid w:val="00744E83"/>
    <w:rsid w:val="00744EAA"/>
    <w:rsid w:val="0074650B"/>
    <w:rsid w:val="00753E51"/>
    <w:rsid w:val="00754C48"/>
    <w:rsid w:val="007562C4"/>
    <w:rsid w:val="00756466"/>
    <w:rsid w:val="00765CA5"/>
    <w:rsid w:val="007708A4"/>
    <w:rsid w:val="00771994"/>
    <w:rsid w:val="00774653"/>
    <w:rsid w:val="0077536B"/>
    <w:rsid w:val="007760AD"/>
    <w:rsid w:val="007770F6"/>
    <w:rsid w:val="0077713C"/>
    <w:rsid w:val="00777C98"/>
    <w:rsid w:val="00780A8A"/>
    <w:rsid w:val="00781144"/>
    <w:rsid w:val="00781196"/>
    <w:rsid w:val="007819EA"/>
    <w:rsid w:val="00782C96"/>
    <w:rsid w:val="007835EC"/>
    <w:rsid w:val="00784AA9"/>
    <w:rsid w:val="00794561"/>
    <w:rsid w:val="007976C3"/>
    <w:rsid w:val="007978EA"/>
    <w:rsid w:val="00797C05"/>
    <w:rsid w:val="007A3DA9"/>
    <w:rsid w:val="007A450C"/>
    <w:rsid w:val="007A6F7D"/>
    <w:rsid w:val="007A7B10"/>
    <w:rsid w:val="007B246C"/>
    <w:rsid w:val="007C4A7B"/>
    <w:rsid w:val="007C55B8"/>
    <w:rsid w:val="007C6B47"/>
    <w:rsid w:val="007D042A"/>
    <w:rsid w:val="007D36E7"/>
    <w:rsid w:val="007D4F0A"/>
    <w:rsid w:val="007D6022"/>
    <w:rsid w:val="007D66C0"/>
    <w:rsid w:val="007E2C2E"/>
    <w:rsid w:val="007E5254"/>
    <w:rsid w:val="007E538D"/>
    <w:rsid w:val="007E5497"/>
    <w:rsid w:val="007F0D95"/>
    <w:rsid w:val="007F3BA0"/>
    <w:rsid w:val="007F6F11"/>
    <w:rsid w:val="007F6FF7"/>
    <w:rsid w:val="007F73A7"/>
    <w:rsid w:val="00800577"/>
    <w:rsid w:val="008007B9"/>
    <w:rsid w:val="00802E28"/>
    <w:rsid w:val="0080543D"/>
    <w:rsid w:val="00805C26"/>
    <w:rsid w:val="00812BAC"/>
    <w:rsid w:val="00812DD2"/>
    <w:rsid w:val="008135BB"/>
    <w:rsid w:val="008154C5"/>
    <w:rsid w:val="008165E0"/>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669"/>
    <w:rsid w:val="00844590"/>
    <w:rsid w:val="00846A18"/>
    <w:rsid w:val="00847788"/>
    <w:rsid w:val="00847D8C"/>
    <w:rsid w:val="0085186D"/>
    <w:rsid w:val="00851CB9"/>
    <w:rsid w:val="00852509"/>
    <w:rsid w:val="008527AB"/>
    <w:rsid w:val="00852F7C"/>
    <w:rsid w:val="008535F6"/>
    <w:rsid w:val="00853F74"/>
    <w:rsid w:val="008566DB"/>
    <w:rsid w:val="0085752A"/>
    <w:rsid w:val="008651EB"/>
    <w:rsid w:val="008652DB"/>
    <w:rsid w:val="00867B1E"/>
    <w:rsid w:val="0087086B"/>
    <w:rsid w:val="0087102D"/>
    <w:rsid w:val="008720AD"/>
    <w:rsid w:val="00874179"/>
    <w:rsid w:val="00875A08"/>
    <w:rsid w:val="00876F0C"/>
    <w:rsid w:val="00876FDF"/>
    <w:rsid w:val="00881A8C"/>
    <w:rsid w:val="00883198"/>
    <w:rsid w:val="00884087"/>
    <w:rsid w:val="00886154"/>
    <w:rsid w:val="00887767"/>
    <w:rsid w:val="00887AF8"/>
    <w:rsid w:val="00890443"/>
    <w:rsid w:val="00890535"/>
    <w:rsid w:val="00893744"/>
    <w:rsid w:val="00894818"/>
    <w:rsid w:val="00895099"/>
    <w:rsid w:val="008A0028"/>
    <w:rsid w:val="008A073B"/>
    <w:rsid w:val="008A27D1"/>
    <w:rsid w:val="008A39D8"/>
    <w:rsid w:val="008A64A2"/>
    <w:rsid w:val="008B6984"/>
    <w:rsid w:val="008B6DD4"/>
    <w:rsid w:val="008C25B5"/>
    <w:rsid w:val="008C3C93"/>
    <w:rsid w:val="008C47C3"/>
    <w:rsid w:val="008D3474"/>
    <w:rsid w:val="008D371E"/>
    <w:rsid w:val="008D41D9"/>
    <w:rsid w:val="008D4F81"/>
    <w:rsid w:val="008D594A"/>
    <w:rsid w:val="008D6ABB"/>
    <w:rsid w:val="008D6AFF"/>
    <w:rsid w:val="008D6FB2"/>
    <w:rsid w:val="008D7891"/>
    <w:rsid w:val="008E0435"/>
    <w:rsid w:val="008E0991"/>
    <w:rsid w:val="008E275E"/>
    <w:rsid w:val="008E2DD9"/>
    <w:rsid w:val="008E3EA9"/>
    <w:rsid w:val="008E6D17"/>
    <w:rsid w:val="008F1438"/>
    <w:rsid w:val="008F15D0"/>
    <w:rsid w:val="008F4B11"/>
    <w:rsid w:val="008F679F"/>
    <w:rsid w:val="009012B8"/>
    <w:rsid w:val="0090323C"/>
    <w:rsid w:val="009040BC"/>
    <w:rsid w:val="00904273"/>
    <w:rsid w:val="009118F1"/>
    <w:rsid w:val="0091400C"/>
    <w:rsid w:val="0091479E"/>
    <w:rsid w:val="00915BF0"/>
    <w:rsid w:val="00917AFD"/>
    <w:rsid w:val="00920757"/>
    <w:rsid w:val="009214DA"/>
    <w:rsid w:val="00921D9E"/>
    <w:rsid w:val="00923F02"/>
    <w:rsid w:val="00925195"/>
    <w:rsid w:val="009251AF"/>
    <w:rsid w:val="00926644"/>
    <w:rsid w:val="009267EF"/>
    <w:rsid w:val="00927587"/>
    <w:rsid w:val="0093213B"/>
    <w:rsid w:val="009323B7"/>
    <w:rsid w:val="009326AE"/>
    <w:rsid w:val="00932C9C"/>
    <w:rsid w:val="0093357B"/>
    <w:rsid w:val="009347B7"/>
    <w:rsid w:val="00934BD6"/>
    <w:rsid w:val="009414DE"/>
    <w:rsid w:val="00941744"/>
    <w:rsid w:val="00942EBC"/>
    <w:rsid w:val="00942FD2"/>
    <w:rsid w:val="00944033"/>
    <w:rsid w:val="00944B10"/>
    <w:rsid w:val="0095078E"/>
    <w:rsid w:val="00951485"/>
    <w:rsid w:val="00962008"/>
    <w:rsid w:val="00964EF8"/>
    <w:rsid w:val="00965077"/>
    <w:rsid w:val="009658B5"/>
    <w:rsid w:val="009701B6"/>
    <w:rsid w:val="00973E66"/>
    <w:rsid w:val="009743F9"/>
    <w:rsid w:val="00974AB7"/>
    <w:rsid w:val="0097703C"/>
    <w:rsid w:val="00980465"/>
    <w:rsid w:val="00980B9C"/>
    <w:rsid w:val="0098120D"/>
    <w:rsid w:val="00983251"/>
    <w:rsid w:val="00983F35"/>
    <w:rsid w:val="009857E1"/>
    <w:rsid w:val="0098698F"/>
    <w:rsid w:val="00986E1D"/>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7990"/>
    <w:rsid w:val="009C7C26"/>
    <w:rsid w:val="009D3A2D"/>
    <w:rsid w:val="009D3A7D"/>
    <w:rsid w:val="009D3C85"/>
    <w:rsid w:val="009D40B9"/>
    <w:rsid w:val="009D4A9B"/>
    <w:rsid w:val="009D4B87"/>
    <w:rsid w:val="009D58A1"/>
    <w:rsid w:val="009D64C8"/>
    <w:rsid w:val="009D77B4"/>
    <w:rsid w:val="009E0CEF"/>
    <w:rsid w:val="009E55E1"/>
    <w:rsid w:val="009F0B68"/>
    <w:rsid w:val="009F160C"/>
    <w:rsid w:val="009F1D85"/>
    <w:rsid w:val="009F2601"/>
    <w:rsid w:val="00A02020"/>
    <w:rsid w:val="00A02123"/>
    <w:rsid w:val="00A0296A"/>
    <w:rsid w:val="00A105A4"/>
    <w:rsid w:val="00A10B71"/>
    <w:rsid w:val="00A2087A"/>
    <w:rsid w:val="00A23B7B"/>
    <w:rsid w:val="00A34359"/>
    <w:rsid w:val="00A35196"/>
    <w:rsid w:val="00A379EB"/>
    <w:rsid w:val="00A37F4E"/>
    <w:rsid w:val="00A40EE9"/>
    <w:rsid w:val="00A41FEA"/>
    <w:rsid w:val="00A46B44"/>
    <w:rsid w:val="00A472CF"/>
    <w:rsid w:val="00A47322"/>
    <w:rsid w:val="00A54D74"/>
    <w:rsid w:val="00A54EEC"/>
    <w:rsid w:val="00A62B93"/>
    <w:rsid w:val="00A62D7F"/>
    <w:rsid w:val="00A646D1"/>
    <w:rsid w:val="00A64EB6"/>
    <w:rsid w:val="00A664D4"/>
    <w:rsid w:val="00A66B7F"/>
    <w:rsid w:val="00A704E3"/>
    <w:rsid w:val="00A73ED4"/>
    <w:rsid w:val="00A7418B"/>
    <w:rsid w:val="00A75E34"/>
    <w:rsid w:val="00A8529D"/>
    <w:rsid w:val="00A854B5"/>
    <w:rsid w:val="00A86890"/>
    <w:rsid w:val="00A904D7"/>
    <w:rsid w:val="00AA1538"/>
    <w:rsid w:val="00AA59D2"/>
    <w:rsid w:val="00AA786A"/>
    <w:rsid w:val="00AB21EA"/>
    <w:rsid w:val="00AB2A0A"/>
    <w:rsid w:val="00AB363B"/>
    <w:rsid w:val="00AB4FA4"/>
    <w:rsid w:val="00AC0407"/>
    <w:rsid w:val="00AC054C"/>
    <w:rsid w:val="00AC0A86"/>
    <w:rsid w:val="00AC4286"/>
    <w:rsid w:val="00AD069C"/>
    <w:rsid w:val="00AD0B94"/>
    <w:rsid w:val="00AD0D2F"/>
    <w:rsid w:val="00AD0DA8"/>
    <w:rsid w:val="00AD27AC"/>
    <w:rsid w:val="00AD5E4B"/>
    <w:rsid w:val="00AE21B1"/>
    <w:rsid w:val="00AE324F"/>
    <w:rsid w:val="00AE4575"/>
    <w:rsid w:val="00AE544E"/>
    <w:rsid w:val="00AE7048"/>
    <w:rsid w:val="00AF0528"/>
    <w:rsid w:val="00AF4849"/>
    <w:rsid w:val="00AF4CAE"/>
    <w:rsid w:val="00AF513B"/>
    <w:rsid w:val="00AF740D"/>
    <w:rsid w:val="00B0020B"/>
    <w:rsid w:val="00B005A7"/>
    <w:rsid w:val="00B0067B"/>
    <w:rsid w:val="00B01B58"/>
    <w:rsid w:val="00B02FF4"/>
    <w:rsid w:val="00B03C02"/>
    <w:rsid w:val="00B0468E"/>
    <w:rsid w:val="00B04E81"/>
    <w:rsid w:val="00B06AE7"/>
    <w:rsid w:val="00B06C74"/>
    <w:rsid w:val="00B11978"/>
    <w:rsid w:val="00B13270"/>
    <w:rsid w:val="00B137C6"/>
    <w:rsid w:val="00B14579"/>
    <w:rsid w:val="00B149B3"/>
    <w:rsid w:val="00B159E5"/>
    <w:rsid w:val="00B162D1"/>
    <w:rsid w:val="00B1692D"/>
    <w:rsid w:val="00B1710F"/>
    <w:rsid w:val="00B20656"/>
    <w:rsid w:val="00B2178E"/>
    <w:rsid w:val="00B27AEA"/>
    <w:rsid w:val="00B3461C"/>
    <w:rsid w:val="00B35404"/>
    <w:rsid w:val="00B42E74"/>
    <w:rsid w:val="00B461F1"/>
    <w:rsid w:val="00B4727C"/>
    <w:rsid w:val="00B50D91"/>
    <w:rsid w:val="00B627CC"/>
    <w:rsid w:val="00B6449C"/>
    <w:rsid w:val="00B65BBB"/>
    <w:rsid w:val="00B713A8"/>
    <w:rsid w:val="00B71A9F"/>
    <w:rsid w:val="00B748E6"/>
    <w:rsid w:val="00B748E9"/>
    <w:rsid w:val="00B76509"/>
    <w:rsid w:val="00B81428"/>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A709B"/>
    <w:rsid w:val="00BB2C10"/>
    <w:rsid w:val="00BB3218"/>
    <w:rsid w:val="00BC08B3"/>
    <w:rsid w:val="00BC1244"/>
    <w:rsid w:val="00BC1C79"/>
    <w:rsid w:val="00BC2B28"/>
    <w:rsid w:val="00BC444F"/>
    <w:rsid w:val="00BD040D"/>
    <w:rsid w:val="00BD1E1C"/>
    <w:rsid w:val="00BD4DD6"/>
    <w:rsid w:val="00BD61D6"/>
    <w:rsid w:val="00BD6707"/>
    <w:rsid w:val="00BE12F9"/>
    <w:rsid w:val="00BE1527"/>
    <w:rsid w:val="00BE156E"/>
    <w:rsid w:val="00BE1F1F"/>
    <w:rsid w:val="00BE377F"/>
    <w:rsid w:val="00BE3E6B"/>
    <w:rsid w:val="00BE71D1"/>
    <w:rsid w:val="00BE775F"/>
    <w:rsid w:val="00BF212E"/>
    <w:rsid w:val="00BF2F3F"/>
    <w:rsid w:val="00BF4E93"/>
    <w:rsid w:val="00BF4EA9"/>
    <w:rsid w:val="00C0342B"/>
    <w:rsid w:val="00C03967"/>
    <w:rsid w:val="00C05E0B"/>
    <w:rsid w:val="00C0654E"/>
    <w:rsid w:val="00C06E26"/>
    <w:rsid w:val="00C0738B"/>
    <w:rsid w:val="00C10044"/>
    <w:rsid w:val="00C1073D"/>
    <w:rsid w:val="00C107EE"/>
    <w:rsid w:val="00C10F5D"/>
    <w:rsid w:val="00C11A96"/>
    <w:rsid w:val="00C1276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7106"/>
    <w:rsid w:val="00CD791A"/>
    <w:rsid w:val="00CE67ED"/>
    <w:rsid w:val="00CE6B7C"/>
    <w:rsid w:val="00CE7168"/>
    <w:rsid w:val="00CE79AB"/>
    <w:rsid w:val="00CE7C79"/>
    <w:rsid w:val="00CF2363"/>
    <w:rsid w:val="00CF3BBE"/>
    <w:rsid w:val="00CF7F38"/>
    <w:rsid w:val="00D02D93"/>
    <w:rsid w:val="00D03EBF"/>
    <w:rsid w:val="00D06554"/>
    <w:rsid w:val="00D16CB8"/>
    <w:rsid w:val="00D177BA"/>
    <w:rsid w:val="00D2147B"/>
    <w:rsid w:val="00D22B51"/>
    <w:rsid w:val="00D2748D"/>
    <w:rsid w:val="00D32650"/>
    <w:rsid w:val="00D35A33"/>
    <w:rsid w:val="00D41BC0"/>
    <w:rsid w:val="00D4212E"/>
    <w:rsid w:val="00D44E0F"/>
    <w:rsid w:val="00D44EA6"/>
    <w:rsid w:val="00D46ABE"/>
    <w:rsid w:val="00D472C5"/>
    <w:rsid w:val="00D51354"/>
    <w:rsid w:val="00D51AB9"/>
    <w:rsid w:val="00D55ABD"/>
    <w:rsid w:val="00D55F78"/>
    <w:rsid w:val="00D56F22"/>
    <w:rsid w:val="00D60837"/>
    <w:rsid w:val="00D60A47"/>
    <w:rsid w:val="00D622DC"/>
    <w:rsid w:val="00D6634C"/>
    <w:rsid w:val="00D71C2E"/>
    <w:rsid w:val="00D737E9"/>
    <w:rsid w:val="00D75065"/>
    <w:rsid w:val="00D763F5"/>
    <w:rsid w:val="00D8083A"/>
    <w:rsid w:val="00D82ED2"/>
    <w:rsid w:val="00D8383D"/>
    <w:rsid w:val="00D83ECF"/>
    <w:rsid w:val="00D87207"/>
    <w:rsid w:val="00D907E8"/>
    <w:rsid w:val="00D930A9"/>
    <w:rsid w:val="00D93B18"/>
    <w:rsid w:val="00D94471"/>
    <w:rsid w:val="00D9489C"/>
    <w:rsid w:val="00DA2AD0"/>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0FD"/>
    <w:rsid w:val="00DE2C96"/>
    <w:rsid w:val="00DE305A"/>
    <w:rsid w:val="00DF0810"/>
    <w:rsid w:val="00DF14D6"/>
    <w:rsid w:val="00DF3052"/>
    <w:rsid w:val="00DF3175"/>
    <w:rsid w:val="00DF39BC"/>
    <w:rsid w:val="00DF590C"/>
    <w:rsid w:val="00DF5EB6"/>
    <w:rsid w:val="00E00282"/>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406AD"/>
    <w:rsid w:val="00E40B4F"/>
    <w:rsid w:val="00E41650"/>
    <w:rsid w:val="00E43E56"/>
    <w:rsid w:val="00E446C9"/>
    <w:rsid w:val="00E45466"/>
    <w:rsid w:val="00E50D3C"/>
    <w:rsid w:val="00E5493D"/>
    <w:rsid w:val="00E56036"/>
    <w:rsid w:val="00E56A8B"/>
    <w:rsid w:val="00E628B5"/>
    <w:rsid w:val="00E62E0C"/>
    <w:rsid w:val="00E63BAF"/>
    <w:rsid w:val="00E67F9C"/>
    <w:rsid w:val="00E72AC9"/>
    <w:rsid w:val="00E73612"/>
    <w:rsid w:val="00E73AB8"/>
    <w:rsid w:val="00E74904"/>
    <w:rsid w:val="00E82243"/>
    <w:rsid w:val="00E9068C"/>
    <w:rsid w:val="00E90E97"/>
    <w:rsid w:val="00E935B5"/>
    <w:rsid w:val="00E93B16"/>
    <w:rsid w:val="00E95336"/>
    <w:rsid w:val="00E96B82"/>
    <w:rsid w:val="00EA1798"/>
    <w:rsid w:val="00EA1A26"/>
    <w:rsid w:val="00EA2DAD"/>
    <w:rsid w:val="00EA4226"/>
    <w:rsid w:val="00EA652E"/>
    <w:rsid w:val="00EB1FA7"/>
    <w:rsid w:val="00EB4740"/>
    <w:rsid w:val="00EB5133"/>
    <w:rsid w:val="00EB6AE6"/>
    <w:rsid w:val="00EC12B5"/>
    <w:rsid w:val="00ED111A"/>
    <w:rsid w:val="00ED2B18"/>
    <w:rsid w:val="00ED3B21"/>
    <w:rsid w:val="00ED5A61"/>
    <w:rsid w:val="00EE20EB"/>
    <w:rsid w:val="00EE46F3"/>
    <w:rsid w:val="00EE5B47"/>
    <w:rsid w:val="00EE7C96"/>
    <w:rsid w:val="00EF17F1"/>
    <w:rsid w:val="00EF3857"/>
    <w:rsid w:val="00EF57AA"/>
    <w:rsid w:val="00F001DC"/>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1545"/>
    <w:rsid w:val="00F538A5"/>
    <w:rsid w:val="00F548C8"/>
    <w:rsid w:val="00F54C5F"/>
    <w:rsid w:val="00F554A9"/>
    <w:rsid w:val="00F5559D"/>
    <w:rsid w:val="00F579B6"/>
    <w:rsid w:val="00F6134F"/>
    <w:rsid w:val="00F62898"/>
    <w:rsid w:val="00F66B04"/>
    <w:rsid w:val="00F71930"/>
    <w:rsid w:val="00F733FC"/>
    <w:rsid w:val="00F7419D"/>
    <w:rsid w:val="00F77043"/>
    <w:rsid w:val="00F801AE"/>
    <w:rsid w:val="00F80823"/>
    <w:rsid w:val="00F819D8"/>
    <w:rsid w:val="00F81C15"/>
    <w:rsid w:val="00F81EC9"/>
    <w:rsid w:val="00F82088"/>
    <w:rsid w:val="00F82210"/>
    <w:rsid w:val="00F83100"/>
    <w:rsid w:val="00F83BD6"/>
    <w:rsid w:val="00F84DD2"/>
    <w:rsid w:val="00F91EAA"/>
    <w:rsid w:val="00F9253C"/>
    <w:rsid w:val="00F92B9E"/>
    <w:rsid w:val="00F93FE0"/>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D06C0"/>
    <w:rsid w:val="00FD1B2B"/>
    <w:rsid w:val="00FD3E21"/>
    <w:rsid w:val="00FD6907"/>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7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 w:type="paragraph" w:customStyle="1" w:styleId="listparagraphcxspilk">
    <w:name w:val="listparagraphcxspilk"/>
    <w:basedOn w:val="Normal"/>
    <w:rsid w:val="005C060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cxspson">
    <w:name w:val="listparagraphcxspson"/>
    <w:basedOn w:val="Normal"/>
    <w:rsid w:val="005C060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cxsporta">
    <w:name w:val="listparagraphcxsporta"/>
    <w:basedOn w:val="Normal"/>
    <w:rsid w:val="005C060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1</Pages>
  <Words>2142</Words>
  <Characters>12212</Characters>
  <Application>Microsoft Office Word</Application>
  <DocSecurity>0</DocSecurity>
  <Lines>101</Lines>
  <Paragraphs>28</Paragraphs>
  <ScaleCrop>false</ScaleCrop>
  <Company>TURMOB</Company>
  <LinksUpToDate>false</LinksUpToDate>
  <CharactersWithSpaces>14326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791</cp:revision>
  <cp:lastPrinted>2013-12-13T06:43:00Z</cp:lastPrinted>
  <dcterms:created xsi:type="dcterms:W3CDTF">2013-06-03T05:31:00Z</dcterms:created>
  <dcterms:modified xsi:type="dcterms:W3CDTF">2014-03-27T08:19:00Z</dcterms:modified>
</cp:coreProperties>
</file>