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47A8F" w:rsidRDefault="00F47A8F" w:rsidP="00F47A8F">
      <w:pPr>
        <w:spacing w:after="0" w:line="280" w:lineRule="atLeast"/>
        <w:jc w:val="both"/>
        <w:rPr>
          <w:rFonts w:ascii="Times New Roman" w:hAnsi="Times New Roman" w:cs="Times New Roman"/>
          <w:b/>
          <w:sz w:val="20"/>
          <w:szCs w:val="20"/>
          <w:u w:val="single"/>
        </w:rPr>
      </w:pPr>
      <w:r w:rsidRPr="00F47A8F">
        <w:rPr>
          <w:rFonts w:ascii="Times New Roman" w:hAnsi="Times New Roman" w:cs="Times New Roman"/>
          <w:b/>
          <w:sz w:val="20"/>
          <w:szCs w:val="20"/>
          <w:u w:val="single"/>
        </w:rPr>
        <w:t>08</w:t>
      </w:r>
      <w:r w:rsidR="00CE3AA1" w:rsidRPr="00F47A8F">
        <w:rPr>
          <w:rFonts w:ascii="Times New Roman" w:hAnsi="Times New Roman" w:cs="Times New Roman"/>
          <w:b/>
          <w:sz w:val="20"/>
          <w:szCs w:val="20"/>
          <w:u w:val="single"/>
        </w:rPr>
        <w:t xml:space="preserve"> Mayıs</w:t>
      </w:r>
      <w:r w:rsidR="00112323" w:rsidRPr="00F47A8F">
        <w:rPr>
          <w:rFonts w:ascii="Times New Roman" w:hAnsi="Times New Roman" w:cs="Times New Roman"/>
          <w:b/>
          <w:sz w:val="20"/>
          <w:szCs w:val="20"/>
          <w:u w:val="single"/>
        </w:rPr>
        <w:t xml:space="preserve"> </w:t>
      </w:r>
      <w:r w:rsidR="00802E28" w:rsidRPr="00F47A8F">
        <w:rPr>
          <w:rFonts w:ascii="Times New Roman" w:hAnsi="Times New Roman" w:cs="Times New Roman"/>
          <w:b/>
          <w:sz w:val="20"/>
          <w:szCs w:val="20"/>
          <w:u w:val="single"/>
        </w:rPr>
        <w:t>201</w:t>
      </w:r>
      <w:r w:rsidR="00112323" w:rsidRPr="00F47A8F">
        <w:rPr>
          <w:rFonts w:ascii="Times New Roman" w:hAnsi="Times New Roman" w:cs="Times New Roman"/>
          <w:b/>
          <w:sz w:val="20"/>
          <w:szCs w:val="20"/>
          <w:u w:val="single"/>
        </w:rPr>
        <w:t>4</w:t>
      </w:r>
      <w:r w:rsidR="00802E28" w:rsidRPr="00F47A8F">
        <w:rPr>
          <w:rFonts w:ascii="Times New Roman" w:hAnsi="Times New Roman" w:cs="Times New Roman"/>
          <w:b/>
          <w:sz w:val="20"/>
          <w:szCs w:val="20"/>
          <w:u w:val="single"/>
        </w:rPr>
        <w:t>,</w:t>
      </w:r>
      <w:r w:rsidR="000370C9" w:rsidRPr="00F47A8F">
        <w:rPr>
          <w:rFonts w:ascii="Times New Roman" w:hAnsi="Times New Roman" w:cs="Times New Roman"/>
          <w:b/>
          <w:sz w:val="20"/>
          <w:szCs w:val="20"/>
          <w:u w:val="single"/>
        </w:rPr>
        <w:t xml:space="preserve"> </w:t>
      </w:r>
      <w:r w:rsidR="000370C9" w:rsidRPr="00F47A8F">
        <w:rPr>
          <w:rFonts w:ascii="Times New Roman" w:hAnsi="Times New Roman" w:cs="Times New Roman"/>
          <w:b/>
          <w:sz w:val="20"/>
          <w:szCs w:val="20"/>
          <w:u w:val="single"/>
        </w:rPr>
        <w:tab/>
      </w:r>
      <w:r w:rsidR="000370C9" w:rsidRPr="00F47A8F">
        <w:rPr>
          <w:rFonts w:ascii="Times New Roman" w:hAnsi="Times New Roman" w:cs="Times New Roman"/>
          <w:b/>
          <w:sz w:val="20"/>
          <w:szCs w:val="20"/>
          <w:u w:val="single"/>
        </w:rPr>
        <w:tab/>
      </w:r>
      <w:r w:rsidR="000370C9" w:rsidRPr="00F47A8F">
        <w:rPr>
          <w:rFonts w:ascii="Times New Roman" w:hAnsi="Times New Roman" w:cs="Times New Roman"/>
          <w:b/>
          <w:sz w:val="20"/>
          <w:szCs w:val="20"/>
          <w:u w:val="single"/>
        </w:rPr>
        <w:tab/>
      </w:r>
      <w:r w:rsidR="000370C9" w:rsidRPr="00F47A8F">
        <w:rPr>
          <w:rFonts w:ascii="Times New Roman" w:hAnsi="Times New Roman" w:cs="Times New Roman"/>
          <w:b/>
          <w:sz w:val="20"/>
          <w:szCs w:val="20"/>
          <w:u w:val="single"/>
        </w:rPr>
        <w:tab/>
      </w:r>
      <w:r w:rsidR="000370C9" w:rsidRPr="00F47A8F">
        <w:rPr>
          <w:rFonts w:ascii="Times New Roman" w:hAnsi="Times New Roman" w:cs="Times New Roman"/>
          <w:b/>
          <w:sz w:val="20"/>
          <w:szCs w:val="20"/>
          <w:u w:val="single"/>
        </w:rPr>
        <w:tab/>
      </w:r>
      <w:r w:rsidR="000370C9" w:rsidRPr="00F47A8F">
        <w:rPr>
          <w:rFonts w:ascii="Times New Roman" w:hAnsi="Times New Roman" w:cs="Times New Roman"/>
          <w:b/>
          <w:sz w:val="20"/>
          <w:szCs w:val="20"/>
          <w:u w:val="single"/>
        </w:rPr>
        <w:tab/>
      </w:r>
      <w:r w:rsidR="002950D7" w:rsidRPr="00F47A8F">
        <w:rPr>
          <w:rFonts w:ascii="Times New Roman" w:hAnsi="Times New Roman" w:cs="Times New Roman"/>
          <w:b/>
          <w:sz w:val="20"/>
          <w:szCs w:val="20"/>
          <w:u w:val="single"/>
        </w:rPr>
        <w:tab/>
      </w:r>
      <w:r w:rsidR="002A1073" w:rsidRPr="00F47A8F">
        <w:rPr>
          <w:rFonts w:ascii="Times New Roman" w:hAnsi="Times New Roman" w:cs="Times New Roman"/>
          <w:b/>
          <w:sz w:val="20"/>
          <w:szCs w:val="20"/>
          <w:u w:val="single"/>
        </w:rPr>
        <w:tab/>
      </w:r>
      <w:r w:rsidR="00CE3AA1" w:rsidRPr="00F47A8F">
        <w:rPr>
          <w:rFonts w:ascii="Times New Roman" w:hAnsi="Times New Roman" w:cs="Times New Roman"/>
          <w:b/>
          <w:sz w:val="20"/>
          <w:szCs w:val="20"/>
          <w:u w:val="single"/>
        </w:rPr>
        <w:tab/>
      </w:r>
      <w:r w:rsidR="00F51545" w:rsidRPr="00F47A8F">
        <w:rPr>
          <w:rFonts w:ascii="Times New Roman" w:hAnsi="Times New Roman" w:cs="Times New Roman"/>
          <w:b/>
          <w:sz w:val="20"/>
          <w:szCs w:val="20"/>
          <w:u w:val="single"/>
        </w:rPr>
        <w:tab/>
      </w:r>
      <w:r w:rsidR="00B1710F" w:rsidRPr="00F47A8F">
        <w:rPr>
          <w:rFonts w:ascii="Times New Roman" w:hAnsi="Times New Roman" w:cs="Times New Roman"/>
          <w:b/>
          <w:sz w:val="20"/>
          <w:szCs w:val="20"/>
          <w:u w:val="single"/>
        </w:rPr>
        <w:t xml:space="preserve"> </w:t>
      </w:r>
      <w:proofErr w:type="gramStart"/>
      <w:r w:rsidRPr="00F47A8F">
        <w:rPr>
          <w:rFonts w:ascii="Times New Roman" w:hAnsi="Times New Roman" w:cs="Times New Roman"/>
          <w:b/>
          <w:sz w:val="20"/>
          <w:szCs w:val="20"/>
          <w:u w:val="single"/>
        </w:rPr>
        <w:t>Sayı : 28994</w:t>
      </w:r>
      <w:proofErr w:type="gramEnd"/>
    </w:p>
    <w:p w:rsidR="007E7B12" w:rsidRPr="00F47A8F" w:rsidRDefault="007E7B12" w:rsidP="00F47A8F">
      <w:pPr>
        <w:pStyle w:val="1-Baslk"/>
        <w:spacing w:line="280" w:lineRule="atLeast"/>
        <w:rPr>
          <w:rFonts w:eastAsiaTheme="minorHAnsi" w:hAnsi="Times New Roman"/>
          <w:b/>
          <w:sz w:val="20"/>
        </w:rPr>
      </w:pPr>
    </w:p>
    <w:p w:rsid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Ekonomi Bakanlığından:</w:t>
      </w:r>
    </w:p>
    <w:p w:rsidR="00F47A8F" w:rsidRPr="00F47A8F" w:rsidRDefault="00F47A8F" w:rsidP="00F47A8F">
      <w:pPr>
        <w:spacing w:after="0" w:line="280" w:lineRule="atLeast"/>
        <w:jc w:val="both"/>
        <w:rPr>
          <w:rFonts w:ascii="Times New Roman" w:hAnsi="Times New Roman" w:cs="Times New Roman"/>
          <w:sz w:val="20"/>
          <w:szCs w:val="20"/>
        </w:rPr>
      </w:pPr>
    </w:p>
    <w:p w:rsidR="00F47A8F" w:rsidRDefault="00F47A8F" w:rsidP="00F47A8F">
      <w:pPr>
        <w:pStyle w:val="NormalWeb"/>
        <w:spacing w:before="0" w:beforeAutospacing="0" w:after="0" w:afterAutospacing="0" w:line="280" w:lineRule="atLeast"/>
        <w:jc w:val="center"/>
        <w:rPr>
          <w:b/>
          <w:bCs/>
          <w:sz w:val="20"/>
          <w:szCs w:val="20"/>
        </w:rPr>
      </w:pPr>
      <w:r w:rsidRPr="00F47A8F">
        <w:rPr>
          <w:b/>
          <w:bCs/>
          <w:sz w:val="20"/>
          <w:szCs w:val="20"/>
        </w:rPr>
        <w:t>YATIRIMLARDA DEVLET YARDIMLARI HAKKINDA KARARIN UYGULANMASINA İLİŞKİN TEBLİĞDE (TEBLİĞ NO: 2012/1) DEĞİŞİKLİK YAPILMASINA DAİR TEBLİĞ (NO: 2014/2)</w:t>
      </w:r>
    </w:p>
    <w:p w:rsidR="00F47A8F" w:rsidRPr="00F47A8F" w:rsidRDefault="00F47A8F" w:rsidP="00F47A8F">
      <w:pPr>
        <w:pStyle w:val="NormalWeb"/>
        <w:spacing w:before="0" w:beforeAutospacing="0" w:after="0" w:afterAutospacing="0" w:line="280" w:lineRule="atLeast"/>
        <w:jc w:val="center"/>
        <w:rPr>
          <w:sz w:val="20"/>
          <w:szCs w:val="20"/>
        </w:rPr>
      </w:pP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MADDE 1 –</w:t>
      </w:r>
      <w:r w:rsidRPr="00F47A8F">
        <w:rPr>
          <w:rFonts w:ascii="Times New Roman" w:hAnsi="Times New Roman" w:cs="Times New Roman"/>
          <w:sz w:val="20"/>
          <w:szCs w:val="20"/>
        </w:rPr>
        <w:t> </w:t>
      </w:r>
      <w:proofErr w:type="gramStart"/>
      <w:r w:rsidRPr="00F47A8F">
        <w:rPr>
          <w:rFonts w:ascii="Times New Roman" w:hAnsi="Times New Roman" w:cs="Times New Roman"/>
          <w:sz w:val="20"/>
          <w:szCs w:val="20"/>
        </w:rPr>
        <w:t>20/6/2012</w:t>
      </w:r>
      <w:proofErr w:type="gramEnd"/>
      <w:r w:rsidRPr="00F47A8F">
        <w:rPr>
          <w:rFonts w:ascii="Times New Roman" w:hAnsi="Times New Roman" w:cs="Times New Roman"/>
          <w:sz w:val="20"/>
          <w:szCs w:val="20"/>
        </w:rPr>
        <w:t> tarihli ve 28329 sayılı Resmî Gazete’de yayımlanan Yatırımlarda Devlet Yardımları Hakkında Kararın Uygulanmasına İlişkin Tebliğ (Tebliğ No: 2012/1)’in 6 </w:t>
      </w:r>
      <w:proofErr w:type="spellStart"/>
      <w:r w:rsidRPr="00F47A8F">
        <w:rPr>
          <w:rFonts w:ascii="Times New Roman" w:hAnsi="Times New Roman" w:cs="Times New Roman"/>
          <w:sz w:val="20"/>
          <w:szCs w:val="20"/>
        </w:rPr>
        <w:t>ncı</w:t>
      </w:r>
      <w:proofErr w:type="spellEnd"/>
      <w:r w:rsidRPr="00F47A8F">
        <w:rPr>
          <w:rFonts w:ascii="Times New Roman" w:hAnsi="Times New Roman" w:cs="Times New Roman"/>
          <w:sz w:val="20"/>
          <w:szCs w:val="20"/>
        </w:rPr>
        <w:t> maddesinin birinci fıkrasının (f) bendi aşağıdaki şekilde değiştirilmiştir.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“f) </w:t>
      </w:r>
      <w:proofErr w:type="gramStart"/>
      <w:r w:rsidRPr="00F47A8F">
        <w:rPr>
          <w:rFonts w:ascii="Times New Roman" w:hAnsi="Times New Roman" w:cs="Times New Roman"/>
          <w:sz w:val="20"/>
          <w:szCs w:val="20"/>
        </w:rPr>
        <w:t>3/10/2013</w:t>
      </w:r>
      <w:proofErr w:type="gramEnd"/>
      <w:r w:rsidRPr="00F47A8F">
        <w:rPr>
          <w:rFonts w:ascii="Times New Roman" w:hAnsi="Times New Roman" w:cs="Times New Roman"/>
          <w:sz w:val="20"/>
          <w:szCs w:val="20"/>
        </w:rPr>
        <w:t> tarihli ve 28784 sayılı Resmî Gazete’de yayımlanan Çevresel Etki Değerlendirmesi Yönetmeliği hükümlerine göre “Çevresel Etki Değerlendirmesi Olumlu Kararı” veya “Çevresel Etki Değerlendirmesi Gerekli Değildir Kararı” şartı aranması gereken yatırım konuları için Çevre ve Şehircilik Bakanlığından alınan Karar ve/veya Karara ilişkin yazı.”</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MADDE 2 –</w:t>
      </w:r>
      <w:r w:rsidRPr="00F47A8F">
        <w:rPr>
          <w:rFonts w:ascii="Times New Roman" w:hAnsi="Times New Roman" w:cs="Times New Roman"/>
          <w:sz w:val="20"/>
          <w:szCs w:val="20"/>
        </w:rPr>
        <w:t> Aynı Tebliğin 20 </w:t>
      </w:r>
      <w:proofErr w:type="spellStart"/>
      <w:r w:rsidRPr="00F47A8F">
        <w:rPr>
          <w:rFonts w:ascii="Times New Roman" w:hAnsi="Times New Roman" w:cs="Times New Roman"/>
          <w:sz w:val="20"/>
          <w:szCs w:val="20"/>
        </w:rPr>
        <w:t>nci</w:t>
      </w:r>
      <w:proofErr w:type="spellEnd"/>
      <w:r w:rsidRPr="00F47A8F">
        <w:rPr>
          <w:rFonts w:ascii="Times New Roman" w:hAnsi="Times New Roman" w:cs="Times New Roman"/>
          <w:sz w:val="20"/>
          <w:szCs w:val="20"/>
        </w:rPr>
        <w:t> maddesine aşağıdaki on ikinci fıkra ilave edilmiştir.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“(12) Teşvik belgesi kapsamında temin edilmiş olan makine ve teçhizatın tamamı veya bir kısmı, finansal kiralama şirketi tarafından bizzat kiracıdan satın alınarak da (sat ve geri kirala) finansal kiralama işlemine konu edilebilir. Ancak, tamamlama vizesi yapılmış olmakla birlikte satış için asgari süreleri doldurmayan veya tamamlama vizesi yapılmamış teşvik belgeleri kapsamındaki makine ve teçhizat için Genel Müdürlüğün izni gerekir.”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MADDE 3 –</w:t>
      </w:r>
      <w:r w:rsidRPr="00F47A8F">
        <w:rPr>
          <w:rFonts w:ascii="Times New Roman" w:hAnsi="Times New Roman" w:cs="Times New Roman"/>
          <w:sz w:val="20"/>
          <w:szCs w:val="20"/>
        </w:rPr>
        <w:t> Aynı Tebliğin Geçici 1 inci maddesine aşağıdaki ikinci fıkra ilave edilmiştir.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“(2) Bu Tebliğin 11 inci maddesinin birinci fıkrası, 16 </w:t>
      </w:r>
      <w:proofErr w:type="spellStart"/>
      <w:r w:rsidRPr="00F47A8F">
        <w:rPr>
          <w:rFonts w:ascii="Times New Roman" w:hAnsi="Times New Roman" w:cs="Times New Roman"/>
          <w:sz w:val="20"/>
          <w:szCs w:val="20"/>
        </w:rPr>
        <w:t>ncı</w:t>
      </w:r>
      <w:proofErr w:type="spellEnd"/>
      <w:r w:rsidRPr="00F47A8F">
        <w:rPr>
          <w:rFonts w:ascii="Times New Roman" w:hAnsi="Times New Roman" w:cs="Times New Roman"/>
          <w:sz w:val="20"/>
          <w:szCs w:val="20"/>
        </w:rPr>
        <w:t> maddesinin ikinci fıkrası ile 20 </w:t>
      </w:r>
      <w:proofErr w:type="spellStart"/>
      <w:r w:rsidRPr="00F47A8F">
        <w:rPr>
          <w:rFonts w:ascii="Times New Roman" w:hAnsi="Times New Roman" w:cs="Times New Roman"/>
          <w:sz w:val="20"/>
          <w:szCs w:val="20"/>
        </w:rPr>
        <w:t>nci</w:t>
      </w:r>
      <w:proofErr w:type="spellEnd"/>
      <w:r w:rsidRPr="00F47A8F">
        <w:rPr>
          <w:rFonts w:ascii="Times New Roman" w:hAnsi="Times New Roman" w:cs="Times New Roman"/>
          <w:sz w:val="20"/>
          <w:szCs w:val="20"/>
        </w:rPr>
        <w:t> maddesinin beşinci ve on ikinci fıkralarında yer alan hükümler daha önceki Kararlara istinaden düzenlenen yatırım teşvik belgelerine de uygulanır.”</w:t>
      </w:r>
    </w:p>
    <w:p w:rsidR="00F47A8F" w:rsidRPr="00F47A8F" w:rsidRDefault="00F47A8F" w:rsidP="00F47A8F">
      <w:pPr>
        <w:pStyle w:val="NormalWeb"/>
        <w:spacing w:before="0" w:beforeAutospacing="0" w:after="0" w:afterAutospacing="0" w:line="280" w:lineRule="atLeast"/>
        <w:rPr>
          <w:sz w:val="20"/>
          <w:szCs w:val="20"/>
        </w:rPr>
      </w:pPr>
      <w:r w:rsidRPr="00F47A8F">
        <w:rPr>
          <w:rStyle w:val="Gl"/>
          <w:sz w:val="20"/>
          <w:szCs w:val="20"/>
        </w:rPr>
        <w:t>MADDE 4 –</w:t>
      </w:r>
      <w:r w:rsidRPr="00F47A8F">
        <w:rPr>
          <w:sz w:val="20"/>
          <w:szCs w:val="20"/>
        </w:rPr>
        <w:t> Aynı Tebliğin Ek-2’si aşağıdaki şekilde değiştirilmiştir.</w:t>
      </w:r>
    </w:p>
    <w:p w:rsidR="00F47A8F" w:rsidRPr="00F47A8F" w:rsidRDefault="00F47A8F" w:rsidP="00F47A8F">
      <w:pPr>
        <w:pStyle w:val="NormalWeb"/>
        <w:spacing w:before="0" w:beforeAutospacing="0" w:after="0" w:afterAutospacing="0" w:line="280" w:lineRule="atLeast"/>
        <w:rPr>
          <w:sz w:val="20"/>
          <w:szCs w:val="20"/>
        </w:rPr>
      </w:pPr>
      <w:r w:rsidRPr="00F47A8F">
        <w:rPr>
          <w:sz w:val="20"/>
          <w:szCs w:val="20"/>
        </w:rPr>
        <w:t> </w:t>
      </w:r>
    </w:p>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“YATIRIMIN KARAKTERİSTİĞİNE BAĞLI OLARAK TEŞVİK BELGESİ</w:t>
      </w:r>
    </w:p>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TALEBİNDE BULUNULMADAN ÖNCE İLGİLİ MEVZUATI GEREĞİ</w:t>
      </w:r>
    </w:p>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DİĞER KAMU KURUM VE KURULUŞLARINDAN ALINMASI</w:t>
      </w:r>
    </w:p>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GEREKEN BİLGİ VE BELGELER</w:t>
      </w:r>
    </w:p>
    <w:p w:rsidR="00F47A8F" w:rsidRPr="00F47A8F" w:rsidRDefault="00F47A8F" w:rsidP="00F47A8F">
      <w:pPr>
        <w:pStyle w:val="NormalWeb"/>
        <w:spacing w:before="0" w:beforeAutospacing="0" w:after="0" w:afterAutospacing="0" w:line="280" w:lineRule="atLeast"/>
        <w:rPr>
          <w:sz w:val="20"/>
          <w:szCs w:val="20"/>
        </w:rPr>
      </w:pPr>
      <w:r w:rsidRPr="00F47A8F">
        <w:rPr>
          <w:rStyle w:val="Gl"/>
          <w:sz w:val="20"/>
          <w:szCs w:val="20"/>
        </w:rPr>
        <w:t>1. Madencilik  ve enerji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a) 3213 sayılı Maden Kanununa tabii istihraç ve istihracı da ihtiva eden </w:t>
      </w:r>
      <w:proofErr w:type="gramStart"/>
      <w:r w:rsidRPr="00F47A8F">
        <w:rPr>
          <w:rFonts w:ascii="Times New Roman" w:hAnsi="Times New Roman" w:cs="Times New Roman"/>
          <w:sz w:val="20"/>
          <w:szCs w:val="20"/>
        </w:rPr>
        <w:t>entegrasyon</w:t>
      </w:r>
      <w:proofErr w:type="gramEnd"/>
      <w:r w:rsidRPr="00F47A8F">
        <w:rPr>
          <w:rFonts w:ascii="Times New Roman" w:hAnsi="Times New Roman" w:cs="Times New Roman"/>
          <w:sz w:val="20"/>
          <w:szCs w:val="20"/>
        </w:rPr>
        <w:t> yatırımlarında, Enerji ve Tabii Kaynaklar Bakanlığı Maden İşleri Genel Müdürlüğü tarafından bizzat yatırımcı adına düzenlenmiş İşletme Ruhsatı ve İşletme İzninin tasdikli suretleri,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xml:space="preserve">b) 3213 sayılı Maden Kanununda tanımlanan 1(a) grubu madenlerden İl Özel İdareleri </w:t>
      </w:r>
      <w:proofErr w:type="spellStart"/>
      <w:r w:rsidRPr="00F47A8F">
        <w:rPr>
          <w:rFonts w:ascii="Times New Roman" w:hAnsi="Times New Roman" w:cs="Times New Roman"/>
          <w:sz w:val="20"/>
          <w:szCs w:val="20"/>
        </w:rPr>
        <w:t>tarafındanruhsatlandırılanlarda</w:t>
      </w:r>
      <w:proofErr w:type="spellEnd"/>
      <w:r w:rsidRPr="00F47A8F">
        <w:rPr>
          <w:rFonts w:ascii="Times New Roman" w:hAnsi="Times New Roman" w:cs="Times New Roman"/>
          <w:sz w:val="20"/>
          <w:szCs w:val="20"/>
        </w:rPr>
        <w:t>  İşletme Ruhsatı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c) Elektrik Piyasası Yönetmeliğine tabii elektrik enerjisi üretimi, iletimi  ve dağıtımına yönelik yatırımlarda Enerji Piyasası Düzenleme Kurumu tarafından yatırımcı adına düzenlenen lisansın/ön lisansın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xml:space="preserve">ç) Enerji Piyasası mevzuatına uygun olarak, kendi ihtiyaçlarını karşılamak üzere elektrik enerjisi üretimi yapan ve iletim veya dağıtım şebekesi ile paralel çalışmayan (ada konumundaki) üretim tesisleri ile ilgili olarak Enerji ve </w:t>
      </w:r>
      <w:proofErr w:type="spellStart"/>
      <w:r w:rsidRPr="00F47A8F">
        <w:rPr>
          <w:rFonts w:ascii="Times New Roman" w:hAnsi="Times New Roman" w:cs="Times New Roman"/>
          <w:sz w:val="20"/>
          <w:szCs w:val="20"/>
        </w:rPr>
        <w:t>TabiiKaynaklar</w:t>
      </w:r>
      <w:proofErr w:type="spellEnd"/>
      <w:r w:rsidRPr="00F47A8F">
        <w:rPr>
          <w:rFonts w:ascii="Times New Roman" w:hAnsi="Times New Roman" w:cs="Times New Roman"/>
          <w:sz w:val="20"/>
          <w:szCs w:val="20"/>
        </w:rPr>
        <w:t>  Bakanlığından alınacak proje onayına ilişkin yazı,</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lastRenderedPageBreak/>
        <w:t>d) Jeotermal sondaj ve üretim yatırımlarında İşletme Ruhsatı, petrol ve doğalgaz sondaj ve üretim yatırımlarında ise ilgili Kamu Kurum ve Kuruluşlarının mevzuatında yer alan nihai izin ve/veya ruhsatlar,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e) </w:t>
      </w:r>
      <w:proofErr w:type="spellStart"/>
      <w:r w:rsidRPr="00F47A8F">
        <w:rPr>
          <w:rFonts w:ascii="Times New Roman" w:hAnsi="Times New Roman" w:cs="Times New Roman"/>
          <w:sz w:val="20"/>
          <w:szCs w:val="20"/>
        </w:rPr>
        <w:t>Rödovanslı</w:t>
      </w:r>
      <w:proofErr w:type="spellEnd"/>
      <w:r w:rsidRPr="00F47A8F">
        <w:rPr>
          <w:rFonts w:ascii="Times New Roman" w:hAnsi="Times New Roman" w:cs="Times New Roman"/>
          <w:sz w:val="20"/>
          <w:szCs w:val="20"/>
        </w:rPr>
        <w:t> madencilik yatırımlarında sözleşme/anlaşma yapılan kamu kurumu veya iştirakinden alınacak yazı.</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 Rafineri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Enerji Piyasası Düzenleme Kurulundan alınacak lisansın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3. Harp araç ve gereçleri ile silah, mühimmat ve patlayıcı madde üretimi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Milli Savunma Bakanlığından alınacak tesis kuruluş izni.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4. Av malzemeleri, nişan tabancası, av bıçakları ve tekel dışı bırakılan patlayıcı maddeleri ve benzerlerinin imali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İçişleri Bakanlığından alınacak kuruluş izni.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5. Ses ve gaz fişeği atabilen silahların üretimi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proofErr w:type="gramStart"/>
      <w:r w:rsidRPr="00F47A8F">
        <w:rPr>
          <w:rFonts w:ascii="Times New Roman" w:hAnsi="Times New Roman" w:cs="Times New Roman"/>
          <w:sz w:val="20"/>
          <w:szCs w:val="20"/>
        </w:rPr>
        <w:t xml:space="preserve">Bilim Sanayi ve Teknoloji Bakanlığından kuruluş ve ön izin belgesi tasdikli sureti. </w:t>
      </w:r>
      <w:proofErr w:type="gramEnd"/>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6. Atıkların bertaraf edilmesine yönelik yatırımlarda;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Çevre ve Şehircilik Bakanlığı tarafından bertaraf konusunda düzenlenmiş “çevre lisansı” ya da “çevre izin ve lisansı” tasdikli sureti ya da Çevre ve Şehircilik Bakanlığının bertaraf konusunda geçici faaliyet belgesi verildiğine dair yazısı (komple yeni yatırımlarda bu belge tamamlama vizesi aşamasında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7. Atıkların geri kazanımına yönelik yatırımlarda;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Çevre ve Şehircilik Bakanlığı tarafından geri kazanım konusunda düzenlenmiş “çevre lisansı” ya da “çevre izin ve lisansı” tasdikli sureti ya da Çevre ve Şehircilik Bakanlığının geri kazanım konusunda geçici faaliyet belgesi verildiğine dair yazısı (komple yeni yatırımlarda bu belge tamamlama vizesi aşamasında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8. Alkollü içecekler ve tütün mamulleri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Tütün ve Alkol Piyasası Düzenleme Kurumundan alınmış olan tesis kurma izin belgesi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9. Pancar veya kamış işleyerek şeker üretimi konularında yapılacak komple yeni veya tevsi yatırımları için;</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Şeker Kurumu’ndan alınmış tesis kurma izin yazısının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10. Sağlık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Ön izin alınması zorunlu sağlık yatırımlarında Sağlık Bakanlığından alınan ön izin yazısının onaylı örneği; kamu-özel ortaklığı modeline göre yapılacak yatırımlarda uygulama sözleşmesi.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11. Turizm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lastRenderedPageBreak/>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Kültür ve Turizm Bakanlığınca düzenlenecek Turizm Yatırımı, Turizm İşletmesi ve/veya Kısmi Turizm İşletmesi Belgesinin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12. İskele, rıhtım, balıkçı barınağı ve liman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Ulaştırma, Denizcilik ve Haberleşme Bakanlığı Altyapı Yatırımları Genel Müdürlüğünün uygulama projesine ilişkin onay yazısı ile Çevre ve Şehircilik Bakanlığının imar planına ilişkin onay yazısı. (Yat limanı yatırımlarında ayrıca, Kültür ve Turizm Bakanlığınca düzenlenecek Turizm Yatırımı, Turizm İşletmesi ve/veya Kısmi Turizm İşletmesi Belgesinin tasdikli sureti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13. Havalimanlarında yapılacak komple yeni yer hizmetleri yatırımında;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Ulaştırma, Denizcilik ve Haberleşme Bakanlığı Sivil Havacılık Genel Müdürlüğünden ön izin alındığına dair yazının tasdikli sureti (diğer yatırım cinslerinde Devlet Hava Meydanları İşletmesi Genel Müdürlüğünce düzenlenmiş çalışma ruhsatı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14. Havayolu ile yük ve/veya yolcu taşımacılığı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Ulaştırma, Denizcilik ve Haberleşme Bakanlığı Sivil Havacılık Genel Müdürlüğünden alınacak teknik yönden uçağın ithalinde sakınca olmadığını belirten yazının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15. Demiryolu ile yük ve/veya yolcu taşımacılığı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T.C.D.D ile yapılmış olan Uygulama Protokolünün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16. Finansal kiralama şirketleri aracılığıyla yapılacak yatırımlarda;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Finansal kiralama sözleşmesi.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17. Yap-İşlet veya Yap-İşlet-Devret modeli ile gerçekleştirilecek yatırımlarda;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İlgili Bakanlık, kurum veya kuruluş ile yapılan uygulama sözleşmesinin onayına ilişkin Yüksek Planlama Kurulu Kararı.</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18. Kamu kurum ve kuruluşları ile belediyeler tarafından yapılacak yatırımlarda;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KDV mükellefiyeti olunduğuna dair ilgili vergi dairesinden alınacak belge.</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19. Kültür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Kültür ve Turizm Bakanlığınca düzenlenecek Kültür Belgesinin tasdikli sureti (Komple yeni yatırımlarda Kültür Yatırım Belgesi aranacak olup, tamamlama vizesi aşamasında da Kültür Girişim Belgesi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20. Lojistik hizmetleri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Lojistik yatırımlarında Ulaştırma, Denizcilik ve Haberleşme Bakanlığınca düzenlenmiş L2 belgesinin tasdikli sureti (komple yeni yatırımlarda bu belge tamamlama vizesi aşamasında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21. Kablo ve uydu yayıncılığı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lastRenderedPageBreak/>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Komple yeni yatırımlarda, Radyo ve Televizyon Üst Kurulundan (RTÜK) alınacak lisans ve yayın izni işlemlerinin başlatıldığına dair yazı (Tamamlama vizesi aşamasında RTÜK’ten alınmış lisans ve yayın izni verildiğine dair yazı ayrıca aranacaktır), diğer yatırım cinslerinde ise RTÜK’ten alınacak lisans ve yayın izni olduğuna dair yazı.</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22. Karasal yayıncılık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Radyo ve Televizyon Üst Kurulundan alınacak yasal süresi zarfında lisans başvurusunda bulunulduğuna dair yazı ile aynı Kuruldan alınacak 6112 sayılı Kanun kapsamında yayın yapılmasına dair izin yazısı.</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23. İmalat sanayi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Komple yeni yatırım dışındaki yatırım cinsleri için, oda veya noter onaylı geçerli kapasite raporu.</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24. </w:t>
      </w:r>
      <w:proofErr w:type="gramStart"/>
      <w:r w:rsidRPr="00F47A8F">
        <w:rPr>
          <w:rStyle w:val="Gl"/>
          <w:rFonts w:ascii="Times New Roman" w:hAnsi="Times New Roman" w:cs="Times New Roman"/>
          <w:sz w:val="20"/>
          <w:szCs w:val="20"/>
        </w:rPr>
        <w:t>4/12/2003</w:t>
      </w:r>
      <w:proofErr w:type="gramEnd"/>
      <w:r w:rsidRPr="00F47A8F">
        <w:rPr>
          <w:rStyle w:val="Gl"/>
          <w:rFonts w:ascii="Times New Roman" w:hAnsi="Times New Roman" w:cs="Times New Roman"/>
          <w:sz w:val="20"/>
          <w:szCs w:val="20"/>
        </w:rPr>
        <w:t> tarihli ve 5015 sayılı Petrol Piyasası Kanunu kapsamına giren depolama tesisi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Enerji Piyasası Düzenleme Kurumundan alınacak lisansın onaylı sureti (komple yeni yatırımlarda bu belge tamamlama vizesi aşamasında aranır).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25. Lisanslı depoculuk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Gümrük ve Ticaret Bakanlığınca düzenlenmiş lisansın tasdikli sureti </w:t>
      </w:r>
      <w:proofErr w:type="gramStart"/>
      <w:r w:rsidRPr="00F47A8F">
        <w:rPr>
          <w:rFonts w:ascii="Times New Roman" w:hAnsi="Times New Roman" w:cs="Times New Roman"/>
          <w:sz w:val="20"/>
          <w:szCs w:val="20"/>
        </w:rPr>
        <w:t>(</w:t>
      </w:r>
      <w:proofErr w:type="gramEnd"/>
      <w:r w:rsidRPr="00F47A8F">
        <w:rPr>
          <w:rFonts w:ascii="Times New Roman" w:hAnsi="Times New Roman" w:cs="Times New Roman"/>
          <w:sz w:val="20"/>
          <w:szCs w:val="20"/>
        </w:rPr>
        <w:t>komple yeni yatırımlarda Gümrük ve Ticaret Bakanlığınca kuruluş izni verildiğine dair yazı aranır. Lisans ise tamamlama vizesi aşamasında aranır</w:t>
      </w:r>
      <w:proofErr w:type="gramStart"/>
      <w:r w:rsidRPr="00F47A8F">
        <w:rPr>
          <w:rFonts w:ascii="Times New Roman" w:hAnsi="Times New Roman" w:cs="Times New Roman"/>
          <w:sz w:val="20"/>
          <w:szCs w:val="20"/>
        </w:rPr>
        <w:t>)</w:t>
      </w:r>
      <w:proofErr w:type="gramEnd"/>
      <w:r w:rsidRPr="00F47A8F">
        <w:rPr>
          <w:rFonts w:ascii="Times New Roman" w:hAnsi="Times New Roman" w:cs="Times New Roman"/>
          <w:sz w:val="20"/>
          <w:szCs w:val="20"/>
        </w:rPr>
        <w:t>.</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26. Hava taşıtları ve motorlarının bakım ve onarımı yatırımlarında;</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Ulaştırma, Denizcilik ve Haberleşme Bakanlığı Sivil Havacılık Genel Müdürlüğü’nden alınan izin yazısının tasdikli sureti.”</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MADDE 5 –</w:t>
      </w:r>
      <w:r w:rsidRPr="00F47A8F">
        <w:rPr>
          <w:rFonts w:ascii="Times New Roman" w:hAnsi="Times New Roman" w:cs="Times New Roman"/>
          <w:sz w:val="20"/>
          <w:szCs w:val="20"/>
        </w:rPr>
        <w:t> Aynı Tebliğin Ek-5’inin 4 numaralı bendi aşağıdaki şekilde değiştirilmiştir.</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“4) Yatırımın gerçekleşme durumunu gösteren Ek-6’daki formata uygun olarak hazırlanmış yatırım takip formu,”</w:t>
      </w:r>
    </w:p>
    <w:p w:rsidR="00F47A8F" w:rsidRPr="00F47A8F" w:rsidRDefault="00F47A8F" w:rsidP="00F47A8F">
      <w:pPr>
        <w:spacing w:after="0" w:line="280" w:lineRule="atLeast"/>
        <w:jc w:val="both"/>
        <w:rPr>
          <w:rFonts w:ascii="Times New Roman" w:hAnsi="Times New Roman" w:cs="Times New Roman"/>
          <w:sz w:val="20"/>
          <w:szCs w:val="20"/>
        </w:rPr>
      </w:pPr>
      <w:r w:rsidRPr="00F47A8F">
        <w:rPr>
          <w:rFonts w:ascii="Times New Roman" w:hAnsi="Times New Roman" w:cs="Times New Roman"/>
          <w:sz w:val="20"/>
          <w:szCs w:val="20"/>
        </w:rPr>
        <w:t> </w:t>
      </w:r>
    </w:p>
    <w:p w:rsidR="00F47A8F" w:rsidRPr="00F47A8F" w:rsidRDefault="00F47A8F" w:rsidP="00F47A8F">
      <w:pPr>
        <w:spacing w:after="0" w:line="280" w:lineRule="atLeast"/>
        <w:jc w:val="both"/>
        <w:rPr>
          <w:rFonts w:ascii="Times New Roman" w:hAnsi="Times New Roman" w:cs="Times New Roman"/>
          <w:sz w:val="20"/>
          <w:szCs w:val="20"/>
        </w:rPr>
      </w:pPr>
      <w:r w:rsidRPr="00F47A8F">
        <w:rPr>
          <w:rStyle w:val="Gl"/>
          <w:rFonts w:ascii="Times New Roman" w:hAnsi="Times New Roman" w:cs="Times New Roman"/>
          <w:sz w:val="20"/>
          <w:szCs w:val="20"/>
        </w:rPr>
        <w:t>MADDE 6 –</w:t>
      </w:r>
      <w:r w:rsidRPr="00F47A8F">
        <w:rPr>
          <w:rFonts w:ascii="Times New Roman" w:hAnsi="Times New Roman" w:cs="Times New Roman"/>
          <w:sz w:val="20"/>
          <w:szCs w:val="20"/>
        </w:rPr>
        <w:t> Bu Tebliğin 1 inci maddesi yayımı tarihinde, diğer maddeleri </w:t>
      </w:r>
      <w:proofErr w:type="gramStart"/>
      <w:r w:rsidRPr="00F47A8F">
        <w:rPr>
          <w:rFonts w:ascii="Times New Roman" w:hAnsi="Times New Roman" w:cs="Times New Roman"/>
          <w:sz w:val="20"/>
          <w:szCs w:val="20"/>
        </w:rPr>
        <w:t>20/6/2012</w:t>
      </w:r>
      <w:proofErr w:type="gramEnd"/>
      <w:r w:rsidRPr="00F47A8F">
        <w:rPr>
          <w:rFonts w:ascii="Times New Roman" w:hAnsi="Times New Roman" w:cs="Times New Roman"/>
          <w:sz w:val="20"/>
          <w:szCs w:val="20"/>
        </w:rPr>
        <w:t> tarihinden geçerli olmak üzere yayımı tarihinde yürürlüğe girer.</w:t>
      </w:r>
    </w:p>
    <w:p w:rsidR="00F47A8F" w:rsidRPr="00F47A8F" w:rsidRDefault="00F47A8F" w:rsidP="00F47A8F">
      <w:pPr>
        <w:pStyle w:val="NormalWeb"/>
        <w:spacing w:before="0" w:beforeAutospacing="0" w:after="0" w:afterAutospacing="0" w:line="280" w:lineRule="atLeast"/>
        <w:rPr>
          <w:sz w:val="20"/>
          <w:szCs w:val="20"/>
        </w:rPr>
      </w:pPr>
      <w:r w:rsidRPr="00F47A8F">
        <w:rPr>
          <w:rStyle w:val="Gl"/>
          <w:sz w:val="20"/>
          <w:szCs w:val="20"/>
        </w:rPr>
        <w:t>MADDE 7 –</w:t>
      </w:r>
      <w:r w:rsidRPr="00F47A8F">
        <w:rPr>
          <w:sz w:val="20"/>
          <w:szCs w:val="20"/>
        </w:rPr>
        <w:t> Bu Tebliğ hükümlerini Ekonomi Bakanı yürütür.</w:t>
      </w:r>
    </w:p>
    <w:p w:rsidR="00F47A8F" w:rsidRPr="00F47A8F" w:rsidRDefault="00F47A8F" w:rsidP="00F47A8F">
      <w:pPr>
        <w:pStyle w:val="NormalWeb"/>
        <w:spacing w:before="0" w:beforeAutospacing="0" w:after="0" w:afterAutospacing="0" w:line="280" w:lineRule="atLeast"/>
        <w:jc w:val="center"/>
        <w:rPr>
          <w:sz w:val="20"/>
          <w:szCs w:val="20"/>
        </w:rPr>
      </w:pPr>
      <w:r w:rsidRPr="00F47A8F">
        <w:rPr>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F47A8F" w:rsidRPr="00F47A8F">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Tebliğin Yayımlandığı Resmî Gazete'nin</w:t>
            </w:r>
          </w:p>
        </w:tc>
      </w:tr>
      <w:tr w:rsidR="00F47A8F" w:rsidRPr="00F47A8F">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 xml:space="preserve">Sayısı </w:t>
            </w:r>
          </w:p>
        </w:tc>
      </w:tr>
      <w:tr w:rsidR="00F47A8F" w:rsidRPr="00F47A8F">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proofErr w:type="gramStart"/>
            <w:r w:rsidRPr="00F47A8F">
              <w:rPr>
                <w:sz w:val="20"/>
                <w:szCs w:val="20"/>
              </w:rPr>
              <w:t>20/6/2012</w:t>
            </w:r>
            <w:proofErr w:type="gramEnd"/>
            <w:r w:rsidRPr="00F47A8F">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sz w:val="20"/>
                <w:szCs w:val="20"/>
              </w:rPr>
              <w:t>28329</w:t>
            </w:r>
          </w:p>
        </w:tc>
      </w:tr>
      <w:tr w:rsidR="00F47A8F" w:rsidRPr="00F47A8F">
        <w:trPr>
          <w:trHeight w:val="42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Tebliğde Değişiklik Yapan Tebliğin Yayımlandığı Resmî Gazete'nin</w:t>
            </w:r>
          </w:p>
        </w:tc>
      </w:tr>
      <w:tr w:rsidR="00F47A8F" w:rsidRPr="00F47A8F">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rStyle w:val="Gl"/>
                <w:sz w:val="20"/>
                <w:szCs w:val="20"/>
              </w:rPr>
              <w:t xml:space="preserve">Sayısı </w:t>
            </w:r>
          </w:p>
        </w:tc>
      </w:tr>
      <w:tr w:rsidR="00F47A8F" w:rsidRPr="00F47A8F">
        <w:trPr>
          <w:trHeight w:val="42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proofErr w:type="gramStart"/>
            <w:r w:rsidRPr="00F47A8F">
              <w:rPr>
                <w:sz w:val="20"/>
                <w:szCs w:val="20"/>
              </w:rPr>
              <w:t>10/4/2014</w:t>
            </w:r>
            <w:proofErr w:type="gramEnd"/>
            <w:r w:rsidRPr="00F47A8F">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F47A8F" w:rsidRPr="00F47A8F" w:rsidRDefault="00F47A8F" w:rsidP="00F47A8F">
            <w:pPr>
              <w:pStyle w:val="NormalWeb"/>
              <w:spacing w:before="0" w:beforeAutospacing="0" w:after="0" w:afterAutospacing="0" w:line="280" w:lineRule="atLeast"/>
              <w:jc w:val="center"/>
              <w:rPr>
                <w:sz w:val="20"/>
                <w:szCs w:val="20"/>
              </w:rPr>
            </w:pPr>
            <w:r w:rsidRPr="00F47A8F">
              <w:rPr>
                <w:sz w:val="20"/>
                <w:szCs w:val="20"/>
              </w:rPr>
              <w:t>28968</w:t>
            </w:r>
          </w:p>
        </w:tc>
      </w:tr>
    </w:tbl>
    <w:p w:rsidR="00F47A8F" w:rsidRPr="00F47A8F" w:rsidRDefault="00F47A8F" w:rsidP="00F47A8F">
      <w:pPr>
        <w:pStyle w:val="1-Baslk"/>
        <w:spacing w:line="280" w:lineRule="atLeast"/>
        <w:rPr>
          <w:rFonts w:eastAsiaTheme="minorHAnsi" w:hAnsi="Times New Roman"/>
          <w:b/>
          <w:sz w:val="20"/>
        </w:rPr>
      </w:pPr>
    </w:p>
    <w:sectPr w:rsidR="00F47A8F" w:rsidRPr="00F47A8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B0A" w:rsidRDefault="009D7B0A" w:rsidP="00CE6B7C">
      <w:pPr>
        <w:spacing w:after="0" w:line="240" w:lineRule="auto"/>
      </w:pPr>
      <w:r>
        <w:separator/>
      </w:r>
    </w:p>
  </w:endnote>
  <w:endnote w:type="continuationSeparator" w:id="0">
    <w:p w:rsidR="009D7B0A" w:rsidRDefault="009D7B0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B256A">
        <w:pPr>
          <w:pStyle w:val="Altbilgi"/>
          <w:jc w:val="center"/>
        </w:pPr>
        <w:fldSimple w:instr=" PAGE   \* MERGEFORMAT ">
          <w:r w:rsidR="00F47A8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B0A" w:rsidRDefault="009D7B0A" w:rsidP="00CE6B7C">
      <w:pPr>
        <w:spacing w:after="0" w:line="240" w:lineRule="auto"/>
      </w:pPr>
      <w:r>
        <w:separator/>
      </w:r>
    </w:p>
  </w:footnote>
  <w:footnote w:type="continuationSeparator" w:id="0">
    <w:p w:rsidR="009D7B0A" w:rsidRDefault="009D7B0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2F3DCC"/>
    <w:rsid w:val="003008ED"/>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7E67"/>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7C42"/>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2158"/>
    <w:rsid w:val="005D5A7C"/>
    <w:rsid w:val="005D61FB"/>
    <w:rsid w:val="005E2054"/>
    <w:rsid w:val="005E2155"/>
    <w:rsid w:val="005E50AC"/>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3016"/>
    <w:rsid w:val="006179B6"/>
    <w:rsid w:val="00617B09"/>
    <w:rsid w:val="006209B1"/>
    <w:rsid w:val="00620EB4"/>
    <w:rsid w:val="00622266"/>
    <w:rsid w:val="0062288E"/>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6F6994"/>
    <w:rsid w:val="007025AF"/>
    <w:rsid w:val="007025D2"/>
    <w:rsid w:val="00702F0F"/>
    <w:rsid w:val="007059A2"/>
    <w:rsid w:val="007114EF"/>
    <w:rsid w:val="007171B2"/>
    <w:rsid w:val="00717411"/>
    <w:rsid w:val="00717AAB"/>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9038F"/>
    <w:rsid w:val="00794561"/>
    <w:rsid w:val="007976C3"/>
    <w:rsid w:val="007978EA"/>
    <w:rsid w:val="00797C05"/>
    <w:rsid w:val="007A284F"/>
    <w:rsid w:val="007A3DA9"/>
    <w:rsid w:val="007A450C"/>
    <w:rsid w:val="007A6603"/>
    <w:rsid w:val="007A6F7D"/>
    <w:rsid w:val="007A7B10"/>
    <w:rsid w:val="007B246C"/>
    <w:rsid w:val="007C255E"/>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6278"/>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1B33"/>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12D9"/>
    <w:rsid w:val="0090323C"/>
    <w:rsid w:val="009040BC"/>
    <w:rsid w:val="00904273"/>
    <w:rsid w:val="009042C2"/>
    <w:rsid w:val="009118F1"/>
    <w:rsid w:val="0091202A"/>
    <w:rsid w:val="0091400C"/>
    <w:rsid w:val="0091479E"/>
    <w:rsid w:val="00915BF0"/>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51C"/>
    <w:rsid w:val="00942EBC"/>
    <w:rsid w:val="00942FD2"/>
    <w:rsid w:val="00944033"/>
    <w:rsid w:val="00944B10"/>
    <w:rsid w:val="00946832"/>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278F4"/>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23A"/>
    <w:rsid w:val="00D32650"/>
    <w:rsid w:val="00D332B0"/>
    <w:rsid w:val="00D35A33"/>
    <w:rsid w:val="00D41BC0"/>
    <w:rsid w:val="00D4212E"/>
    <w:rsid w:val="00D44E0F"/>
    <w:rsid w:val="00D44EA6"/>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2006"/>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A8F"/>
    <w:rsid w:val="00F47B23"/>
    <w:rsid w:val="00F51545"/>
    <w:rsid w:val="00F538A5"/>
    <w:rsid w:val="00F548C8"/>
    <w:rsid w:val="00F54C5F"/>
    <w:rsid w:val="00F554A9"/>
    <w:rsid w:val="00F5559D"/>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8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1406</Words>
  <Characters>8017</Characters>
  <Application>Microsoft Office Word</Application>
  <DocSecurity>0</DocSecurity>
  <Lines>66</Lines>
  <Paragraphs>18</Paragraphs>
  <ScaleCrop>false</ScaleCrop>
  <Company>TURMOB</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879</cp:revision>
  <cp:lastPrinted>2013-12-13T06:43:00Z</cp:lastPrinted>
  <dcterms:created xsi:type="dcterms:W3CDTF">2013-06-03T05:31:00Z</dcterms:created>
  <dcterms:modified xsi:type="dcterms:W3CDTF">2014-05-08T05:35:00Z</dcterms:modified>
</cp:coreProperties>
</file>