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E60" w:rsidRDefault="00C55E60"/>
    <w:tbl>
      <w:tblPr>
        <w:tblW w:w="8789" w:type="dxa"/>
        <w:jc w:val="center"/>
        <w:tblLook w:val="01E0"/>
      </w:tblPr>
      <w:tblGrid>
        <w:gridCol w:w="2931"/>
        <w:gridCol w:w="2931"/>
        <w:gridCol w:w="2927"/>
      </w:tblGrid>
      <w:tr w:rsidR="009E0BF9" w:rsidRPr="009E0BF9">
        <w:trPr>
          <w:trHeight w:val="317"/>
          <w:jc w:val="center"/>
        </w:trPr>
        <w:tc>
          <w:tcPr>
            <w:tcW w:w="2931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9E0BF9" w:rsidRPr="009E0BF9" w:rsidRDefault="009E0BF9" w:rsidP="009E0BF9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</w:pPr>
            <w:r w:rsidRPr="009E0BF9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 xml:space="preserve">26 Ağustos </w:t>
            </w:r>
            <w:proofErr w:type="gramStart"/>
            <w:r w:rsidRPr="009E0BF9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2014  SALI</w:t>
            </w:r>
            <w:proofErr w:type="gramEnd"/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9E0BF9" w:rsidRPr="009E0BF9" w:rsidRDefault="009E0BF9" w:rsidP="009E0BF9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jc w:val="center"/>
              <w:rPr>
                <w:rFonts w:ascii="Palatino Linotype" w:eastAsia="Times New Roman" w:hAnsi="Palatino Linotype" w:cs="Times New Roman"/>
                <w:b/>
                <w:color w:val="800080"/>
                <w:sz w:val="24"/>
                <w:szCs w:val="24"/>
                <w:lang w:eastAsia="tr-TR"/>
              </w:rPr>
            </w:pPr>
            <w:r w:rsidRPr="009E0BF9">
              <w:rPr>
                <w:rFonts w:ascii="Palatino Linotype" w:eastAsia="Times New Roman" w:hAnsi="Palatino Linotype" w:cs="Times New Roman"/>
                <w:b/>
                <w:color w:val="800080"/>
                <w:sz w:val="24"/>
                <w:szCs w:val="24"/>
                <w:lang w:eastAsia="tr-TR"/>
              </w:rPr>
              <w:t>Resmî Gazete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9E0BF9" w:rsidRPr="009E0BF9" w:rsidRDefault="009E0BF9" w:rsidP="009E0BF9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proofErr w:type="gramStart"/>
            <w:r w:rsidRPr="009E0BF9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Sayı : 29100</w:t>
            </w:r>
            <w:proofErr w:type="gramEnd"/>
          </w:p>
        </w:tc>
      </w:tr>
      <w:tr w:rsidR="009E0BF9" w:rsidRPr="009E0BF9">
        <w:trPr>
          <w:trHeight w:val="480"/>
          <w:jc w:val="center"/>
        </w:trPr>
        <w:tc>
          <w:tcPr>
            <w:tcW w:w="8789" w:type="dxa"/>
            <w:gridSpan w:val="3"/>
            <w:vAlign w:val="center"/>
            <w:hideMark/>
          </w:tcPr>
          <w:p w:rsidR="009E0BF9" w:rsidRPr="009E0BF9" w:rsidRDefault="009E0BF9" w:rsidP="009E0BF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0080"/>
                <w:sz w:val="18"/>
                <w:szCs w:val="18"/>
                <w:lang w:eastAsia="tr-TR"/>
              </w:rPr>
            </w:pPr>
            <w:r w:rsidRPr="009E0BF9">
              <w:rPr>
                <w:rFonts w:ascii="Arial" w:eastAsia="Times New Roman" w:hAnsi="Arial" w:cs="Arial"/>
                <w:b/>
                <w:color w:val="000080"/>
                <w:sz w:val="18"/>
                <w:szCs w:val="18"/>
                <w:lang w:eastAsia="tr-TR"/>
              </w:rPr>
              <w:t>KURUL KARARI</w:t>
            </w:r>
          </w:p>
        </w:tc>
      </w:tr>
      <w:tr w:rsidR="009E0BF9" w:rsidRPr="009E0BF9">
        <w:trPr>
          <w:trHeight w:val="480"/>
          <w:jc w:val="center"/>
        </w:trPr>
        <w:tc>
          <w:tcPr>
            <w:tcW w:w="8789" w:type="dxa"/>
            <w:gridSpan w:val="3"/>
            <w:vAlign w:val="center"/>
          </w:tcPr>
          <w:p w:rsidR="009E0BF9" w:rsidRPr="009E0BF9" w:rsidRDefault="009E0BF9" w:rsidP="009E0BF9">
            <w:pPr>
              <w:tabs>
                <w:tab w:val="left" w:pos="566"/>
              </w:tabs>
              <w:spacing w:after="0" w:line="240" w:lineRule="exact"/>
              <w:rPr>
                <w:rFonts w:ascii="Times New Roman" w:eastAsia="ヒラギノ明朝 Pro W3" w:hAnsi="Times New Roman" w:cs="Times New Roman"/>
                <w:b/>
                <w:sz w:val="18"/>
                <w:szCs w:val="18"/>
              </w:rPr>
            </w:pPr>
            <w:r w:rsidRPr="009E0BF9">
              <w:rPr>
                <w:rFonts w:ascii="Times New Roman" w:eastAsia="ヒラギノ明朝 Pro W3" w:hAnsi="Times New Roman" w:cs="Times New Roman"/>
                <w:b/>
                <w:sz w:val="18"/>
                <w:szCs w:val="18"/>
              </w:rPr>
              <w:t>Kamu Gözetimi, Muhasebe ve Denetim Standartları Kurumundan:</w:t>
            </w:r>
          </w:p>
          <w:p w:rsidR="009E0BF9" w:rsidRPr="009E0BF9" w:rsidRDefault="009E0BF9" w:rsidP="009E0BF9">
            <w:pPr>
              <w:tabs>
                <w:tab w:val="left" w:pos="566"/>
              </w:tabs>
              <w:spacing w:after="0" w:line="240" w:lineRule="exact"/>
              <w:rPr>
                <w:rFonts w:ascii="Times New Roman" w:eastAsia="ヒラギノ明朝 Pro W3" w:hAnsi="Times New Roman" w:cs="Times New Roman"/>
                <w:sz w:val="18"/>
                <w:szCs w:val="18"/>
                <w:u w:val="single"/>
              </w:rPr>
            </w:pPr>
          </w:p>
          <w:p w:rsidR="009E0BF9" w:rsidRPr="009E0BF9" w:rsidRDefault="009E0BF9" w:rsidP="009E0BF9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 New Roman" w:cs="Times New Roman"/>
                <w:sz w:val="18"/>
                <w:szCs w:val="18"/>
              </w:rPr>
            </w:pPr>
            <w:r w:rsidRPr="009E0BF9">
              <w:rPr>
                <w:rFonts w:ascii="Times New Roman" w:eastAsia="ヒラギノ明朝 Pro W3" w:hAnsi="Times New Roman" w:cs="Times New Roman"/>
                <w:b/>
                <w:sz w:val="18"/>
                <w:szCs w:val="18"/>
              </w:rPr>
              <w:t>Karar No:</w:t>
            </w:r>
            <w:r w:rsidRPr="009E0BF9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9E0BF9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>75935942</w:t>
            </w:r>
            <w:proofErr w:type="gramEnd"/>
            <w:r w:rsidRPr="009E0BF9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>-050.01.04 – [01/26]</w:t>
            </w:r>
          </w:p>
          <w:p w:rsidR="009E0BF9" w:rsidRPr="009E0BF9" w:rsidRDefault="009E0BF9" w:rsidP="009E0BF9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 New Roman" w:cs="Times New Roman"/>
                <w:sz w:val="18"/>
                <w:szCs w:val="18"/>
              </w:rPr>
            </w:pPr>
            <w:r w:rsidRPr="009E0BF9">
              <w:rPr>
                <w:rFonts w:ascii="Times New Roman" w:eastAsia="ヒラギノ明朝 Pro W3" w:hAnsi="Times New Roman" w:cs="Times New Roman"/>
                <w:b/>
                <w:sz w:val="18"/>
                <w:szCs w:val="18"/>
              </w:rPr>
              <w:t>Toplantı Tarihi:</w:t>
            </w:r>
            <w:r w:rsidRPr="009E0BF9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9E0BF9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>21/8/2014</w:t>
            </w:r>
            <w:proofErr w:type="gramEnd"/>
          </w:p>
          <w:p w:rsidR="009E0BF9" w:rsidRPr="009E0BF9" w:rsidRDefault="009E0BF9" w:rsidP="009E0BF9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 New Roman" w:cs="Times New Roman"/>
                <w:sz w:val="18"/>
                <w:szCs w:val="18"/>
              </w:rPr>
            </w:pPr>
            <w:proofErr w:type="gramStart"/>
            <w:r w:rsidRPr="009E0BF9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>13/1/2011</w:t>
            </w:r>
            <w:proofErr w:type="gramEnd"/>
            <w:r w:rsidRPr="009E0BF9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 xml:space="preserve"> tarihli ve 6102 sayılı Türk Ticaret Kanunu’nun 88 inci ve Geçici 1 inci maddeleri ile 26/9/2011 tarihli ve 660 sayılı </w:t>
            </w:r>
            <w:proofErr w:type="spellStart"/>
            <w:r w:rsidRPr="009E0BF9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>KHK’nın</w:t>
            </w:r>
            <w:proofErr w:type="spellEnd"/>
            <w:r w:rsidRPr="009E0BF9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 xml:space="preserve"> 9 uncu, 26 </w:t>
            </w:r>
            <w:proofErr w:type="spellStart"/>
            <w:r w:rsidRPr="009E0BF9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>ncı</w:t>
            </w:r>
            <w:proofErr w:type="spellEnd"/>
            <w:r w:rsidRPr="009E0BF9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 xml:space="preserve"> ve Geçici 1 inci maddeleri uyarınca;</w:t>
            </w:r>
          </w:p>
          <w:p w:rsidR="009E0BF9" w:rsidRPr="009E0BF9" w:rsidRDefault="009E0BF9" w:rsidP="009E0BF9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 New Roman" w:cs="Times New Roman"/>
                <w:sz w:val="18"/>
                <w:szCs w:val="18"/>
              </w:rPr>
            </w:pPr>
            <w:r w:rsidRPr="009E0BF9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 xml:space="preserve">1- Ekli listedeki kurum, kuruluş ve işletmelerin 1/1/2014 tarihi ve sonrasında başlayan hesap dönemlerine ilişkin münferit ve </w:t>
            </w:r>
            <w:proofErr w:type="gramStart"/>
            <w:r w:rsidRPr="009E0BF9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>konsolide</w:t>
            </w:r>
            <w:proofErr w:type="gramEnd"/>
            <w:r w:rsidRPr="009E0BF9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 xml:space="preserve"> finansal tablolarının hazırlanmasında Türkiye Muhasebe Standartlarının uygulanmasına,</w:t>
            </w:r>
          </w:p>
          <w:p w:rsidR="009E0BF9" w:rsidRPr="009E0BF9" w:rsidRDefault="009E0BF9" w:rsidP="009E0BF9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 New Roman" w:cs="Times New Roman"/>
                <w:sz w:val="18"/>
                <w:szCs w:val="18"/>
              </w:rPr>
            </w:pPr>
            <w:r w:rsidRPr="009E0BF9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 xml:space="preserve">2- Ekli listede yer almayan kurum, kuruluş ve işletmelerin de münferit veya </w:t>
            </w:r>
            <w:proofErr w:type="gramStart"/>
            <w:r w:rsidRPr="009E0BF9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>konsolide</w:t>
            </w:r>
            <w:proofErr w:type="gramEnd"/>
            <w:r w:rsidRPr="009E0BF9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 xml:space="preserve"> finansal tablolarının hazırlanmasında isteğe bağlı olarak Türkiye Muhasebe Standartlarını uygulayabileceğine,</w:t>
            </w:r>
          </w:p>
          <w:p w:rsidR="009E0BF9" w:rsidRPr="009E0BF9" w:rsidRDefault="009E0BF9" w:rsidP="009E0BF9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 New Roman" w:cs="Times New Roman"/>
                <w:sz w:val="18"/>
                <w:szCs w:val="18"/>
              </w:rPr>
            </w:pPr>
            <w:r w:rsidRPr="009E0BF9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>3- Yukarıdaki kapsama dâhil olmayanlar için Kurumca bir belirleme yapılıncaya kadar yürürlükteki mevzuatın uygulanmasının devamına,</w:t>
            </w:r>
          </w:p>
          <w:p w:rsidR="009E0BF9" w:rsidRPr="009E0BF9" w:rsidRDefault="009E0BF9" w:rsidP="009E0BF9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 New Roman" w:cs="Times New Roman"/>
                <w:sz w:val="18"/>
                <w:szCs w:val="18"/>
              </w:rPr>
            </w:pPr>
            <w:proofErr w:type="gramStart"/>
            <w:r w:rsidRPr="009E0BF9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>karar</w:t>
            </w:r>
            <w:proofErr w:type="gramEnd"/>
            <w:r w:rsidRPr="009E0BF9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 xml:space="preserve"> verilmiştir.</w:t>
            </w:r>
          </w:p>
          <w:p w:rsidR="009E0BF9" w:rsidRPr="009E0BF9" w:rsidRDefault="009E0BF9" w:rsidP="009E0BF9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 New Roman" w:cs="Times New Roman"/>
                <w:sz w:val="18"/>
                <w:szCs w:val="18"/>
              </w:rPr>
            </w:pPr>
          </w:p>
          <w:p w:rsidR="009E0BF9" w:rsidRPr="009E0BF9" w:rsidRDefault="009E0BF9" w:rsidP="009E0BF9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 New Roman" w:cs="Times New Roman"/>
                <w:b/>
                <w:sz w:val="18"/>
                <w:szCs w:val="18"/>
              </w:rPr>
            </w:pPr>
            <w:r w:rsidRPr="009E0BF9">
              <w:rPr>
                <w:rFonts w:ascii="Times New Roman" w:eastAsia="ヒラギノ明朝 Pro W3" w:hAnsi="Times New Roman" w:cs="Times New Roman"/>
                <w:b/>
                <w:sz w:val="18"/>
                <w:szCs w:val="18"/>
              </w:rPr>
              <w:t>EKLİ LİSTE</w:t>
            </w:r>
          </w:p>
          <w:p w:rsidR="009E0BF9" w:rsidRPr="009E0BF9" w:rsidRDefault="009E0BF9" w:rsidP="009E0BF9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 New Roman" w:cs="Times New Roman"/>
                <w:sz w:val="18"/>
                <w:szCs w:val="18"/>
              </w:rPr>
            </w:pPr>
            <w:r w:rsidRPr="009E0BF9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 xml:space="preserve">1) </w:t>
            </w:r>
            <w:proofErr w:type="gramStart"/>
            <w:r w:rsidRPr="009E0BF9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>6/12/2012</w:t>
            </w:r>
            <w:proofErr w:type="gramEnd"/>
            <w:r w:rsidRPr="009E0BF9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 xml:space="preserve"> tarihli ve 6362 sayılı Sermaye Piyasası Kanunu uyarınca Sermaye Piyasası Kurulunun düzenleme ve denetimine tabi işletmelerden; </w:t>
            </w:r>
          </w:p>
          <w:p w:rsidR="009E0BF9" w:rsidRPr="009E0BF9" w:rsidRDefault="009E0BF9" w:rsidP="009E0BF9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 New Roman" w:cs="Times New Roman"/>
                <w:sz w:val="18"/>
                <w:szCs w:val="18"/>
              </w:rPr>
            </w:pPr>
            <w:r w:rsidRPr="009E0BF9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>a) Sermaye piyasası araçları bir borsada ve/veya teşkilatlanmış diğer piyasalarda işlem gören anonim şirketler,</w:t>
            </w:r>
          </w:p>
          <w:p w:rsidR="009E0BF9" w:rsidRPr="009E0BF9" w:rsidRDefault="009E0BF9" w:rsidP="009E0BF9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 New Roman" w:cs="Times New Roman"/>
                <w:sz w:val="18"/>
                <w:szCs w:val="18"/>
              </w:rPr>
            </w:pPr>
            <w:r w:rsidRPr="009E0BF9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>b) Yatırım kuruluşları,</w:t>
            </w:r>
          </w:p>
          <w:p w:rsidR="009E0BF9" w:rsidRPr="009E0BF9" w:rsidRDefault="009E0BF9" w:rsidP="009E0BF9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 New Roman" w:cs="Times New Roman"/>
                <w:sz w:val="18"/>
                <w:szCs w:val="18"/>
              </w:rPr>
            </w:pPr>
            <w:r w:rsidRPr="009E0BF9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>c) Kolektif yatırım kuruluşları,</w:t>
            </w:r>
          </w:p>
          <w:p w:rsidR="009E0BF9" w:rsidRPr="009E0BF9" w:rsidRDefault="009E0BF9" w:rsidP="009E0BF9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 New Roman" w:cs="Times New Roman"/>
                <w:sz w:val="18"/>
                <w:szCs w:val="18"/>
              </w:rPr>
            </w:pPr>
            <w:r w:rsidRPr="009E0BF9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>d) Portföy yönetim şirketleri,</w:t>
            </w:r>
          </w:p>
          <w:p w:rsidR="009E0BF9" w:rsidRPr="009E0BF9" w:rsidRDefault="009E0BF9" w:rsidP="009E0BF9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 New Roman" w:cs="Times New Roman"/>
                <w:sz w:val="18"/>
                <w:szCs w:val="18"/>
              </w:rPr>
            </w:pPr>
            <w:r w:rsidRPr="009E0BF9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>e) İpotek finansmanı kuruluşları,</w:t>
            </w:r>
          </w:p>
          <w:p w:rsidR="009E0BF9" w:rsidRPr="009E0BF9" w:rsidRDefault="009E0BF9" w:rsidP="009E0BF9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 New Roman" w:cs="Times New Roman"/>
                <w:sz w:val="18"/>
                <w:szCs w:val="18"/>
              </w:rPr>
            </w:pPr>
            <w:r w:rsidRPr="009E0BF9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>f) Konut finansmanı ve varlık finansmanı fonları,</w:t>
            </w:r>
          </w:p>
          <w:p w:rsidR="009E0BF9" w:rsidRPr="009E0BF9" w:rsidRDefault="009E0BF9" w:rsidP="009E0BF9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 New Roman" w:cs="Times New Roman"/>
                <w:sz w:val="18"/>
                <w:szCs w:val="18"/>
              </w:rPr>
            </w:pPr>
            <w:r w:rsidRPr="009E0BF9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>g) Varlık kiralama şirketleri,</w:t>
            </w:r>
          </w:p>
          <w:p w:rsidR="009E0BF9" w:rsidRPr="009E0BF9" w:rsidRDefault="009E0BF9" w:rsidP="009E0BF9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 New Roman" w:cs="Times New Roman"/>
                <w:sz w:val="18"/>
                <w:szCs w:val="18"/>
              </w:rPr>
            </w:pPr>
            <w:r w:rsidRPr="009E0BF9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>h) Merkezî takas kuruluşları,</w:t>
            </w:r>
          </w:p>
          <w:p w:rsidR="009E0BF9" w:rsidRPr="009E0BF9" w:rsidRDefault="009E0BF9" w:rsidP="009E0BF9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 New Roman" w:cs="Times New Roman"/>
                <w:sz w:val="18"/>
                <w:szCs w:val="18"/>
              </w:rPr>
            </w:pPr>
            <w:r w:rsidRPr="009E0BF9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>i) Merkezî saklama kuruluşları,</w:t>
            </w:r>
          </w:p>
          <w:p w:rsidR="009E0BF9" w:rsidRPr="009E0BF9" w:rsidRDefault="009E0BF9" w:rsidP="009E0BF9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 New Roman" w:cs="Times New Roman"/>
                <w:sz w:val="18"/>
                <w:szCs w:val="18"/>
              </w:rPr>
            </w:pPr>
            <w:r w:rsidRPr="009E0BF9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>j) Veri depolama kuruluşları,</w:t>
            </w:r>
          </w:p>
          <w:p w:rsidR="009E0BF9" w:rsidRPr="009E0BF9" w:rsidRDefault="009E0BF9" w:rsidP="009E0BF9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 New Roman" w:cs="Times New Roman"/>
                <w:sz w:val="18"/>
                <w:szCs w:val="18"/>
              </w:rPr>
            </w:pPr>
            <w:r w:rsidRPr="009E0BF9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>k) Sermaye piyasası araçları bir borsada ve/veya teşkilatlanmış diğer piyasalarda işlem görmeyen ancak Sermaye Piyasası Kanunu kapsamında halka açık sayılan şirketlerden aşağıdaki üç ölçütten en az ikisini sağlayanlar:</w:t>
            </w:r>
          </w:p>
          <w:p w:rsidR="009E0BF9" w:rsidRPr="009E0BF9" w:rsidRDefault="009E0BF9" w:rsidP="009E0BF9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 New Roman" w:cs="Times New Roman"/>
                <w:sz w:val="18"/>
                <w:szCs w:val="18"/>
              </w:rPr>
            </w:pPr>
            <w:r w:rsidRPr="009E0BF9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 xml:space="preserve">- Aktif toplamı </w:t>
            </w:r>
            <w:proofErr w:type="spellStart"/>
            <w:r w:rsidRPr="009E0BF9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>onbeş</w:t>
            </w:r>
            <w:proofErr w:type="spellEnd"/>
            <w:r w:rsidRPr="009E0BF9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 xml:space="preserve"> milyon ve üstü Türk Lirası. </w:t>
            </w:r>
          </w:p>
          <w:p w:rsidR="009E0BF9" w:rsidRPr="009E0BF9" w:rsidRDefault="009E0BF9" w:rsidP="009E0BF9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 New Roman" w:cs="Times New Roman"/>
                <w:sz w:val="18"/>
                <w:szCs w:val="18"/>
              </w:rPr>
            </w:pPr>
            <w:r w:rsidRPr="009E0BF9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 xml:space="preserve">- Yıllık net satış </w:t>
            </w:r>
            <w:proofErr w:type="gramStart"/>
            <w:r w:rsidRPr="009E0BF9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>hasılatı</w:t>
            </w:r>
            <w:proofErr w:type="gramEnd"/>
            <w:r w:rsidRPr="009E0BF9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 xml:space="preserve"> yirmi milyon ve üstü Türk Lirası. </w:t>
            </w:r>
          </w:p>
          <w:p w:rsidR="009E0BF9" w:rsidRPr="009E0BF9" w:rsidRDefault="009E0BF9" w:rsidP="009E0BF9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 New Roman" w:cs="Times New Roman"/>
                <w:sz w:val="18"/>
                <w:szCs w:val="18"/>
              </w:rPr>
            </w:pPr>
            <w:r w:rsidRPr="009E0BF9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>- Çalışan sayısı elli ve üstü.</w:t>
            </w:r>
          </w:p>
          <w:p w:rsidR="009E0BF9" w:rsidRPr="009E0BF9" w:rsidRDefault="009E0BF9" w:rsidP="009E0BF9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 New Roman" w:cs="Times New Roman"/>
                <w:sz w:val="18"/>
                <w:szCs w:val="18"/>
              </w:rPr>
            </w:pPr>
            <w:r w:rsidRPr="009E0BF9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 xml:space="preserve">2) </w:t>
            </w:r>
            <w:proofErr w:type="gramStart"/>
            <w:r w:rsidRPr="009E0BF9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>19/10/2005</w:t>
            </w:r>
            <w:proofErr w:type="gramEnd"/>
            <w:r w:rsidRPr="009E0BF9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 xml:space="preserve"> tarihli ve 5411 sayılı Bankacılık Kanunu uyarınca Bankacılık Düzenleme ve Denetleme Kurumunun düzenleme ve denetimine tabi işletmelerden;</w:t>
            </w:r>
          </w:p>
          <w:p w:rsidR="009E0BF9" w:rsidRPr="009E0BF9" w:rsidRDefault="009E0BF9" w:rsidP="009E0BF9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 New Roman" w:cs="Times New Roman"/>
                <w:sz w:val="18"/>
                <w:szCs w:val="18"/>
              </w:rPr>
            </w:pPr>
            <w:r w:rsidRPr="009E0BF9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>a) Bankalar,</w:t>
            </w:r>
          </w:p>
          <w:p w:rsidR="009E0BF9" w:rsidRPr="009E0BF9" w:rsidRDefault="009E0BF9" w:rsidP="009E0BF9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 New Roman" w:cs="Times New Roman"/>
                <w:sz w:val="18"/>
                <w:szCs w:val="18"/>
              </w:rPr>
            </w:pPr>
            <w:r w:rsidRPr="009E0BF9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>b) Finansal kiralama şirketleri,</w:t>
            </w:r>
          </w:p>
          <w:p w:rsidR="009E0BF9" w:rsidRPr="009E0BF9" w:rsidRDefault="009E0BF9" w:rsidP="009E0BF9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 New Roman" w:cs="Times New Roman"/>
                <w:sz w:val="18"/>
                <w:szCs w:val="18"/>
              </w:rPr>
            </w:pPr>
            <w:r w:rsidRPr="009E0BF9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>c) Faktöring şirketleri,</w:t>
            </w:r>
          </w:p>
          <w:p w:rsidR="009E0BF9" w:rsidRPr="009E0BF9" w:rsidRDefault="009E0BF9" w:rsidP="009E0BF9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 New Roman" w:cs="Times New Roman"/>
                <w:sz w:val="18"/>
                <w:szCs w:val="18"/>
              </w:rPr>
            </w:pPr>
            <w:r w:rsidRPr="009E0BF9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>d) Finansman şirketleri,</w:t>
            </w:r>
          </w:p>
          <w:p w:rsidR="009E0BF9" w:rsidRPr="009E0BF9" w:rsidRDefault="009E0BF9" w:rsidP="009E0BF9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 New Roman" w:cs="Times New Roman"/>
                <w:sz w:val="18"/>
                <w:szCs w:val="18"/>
              </w:rPr>
            </w:pPr>
            <w:r w:rsidRPr="009E0BF9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>e) Varlık yönetim şirketleri,</w:t>
            </w:r>
          </w:p>
          <w:p w:rsidR="009E0BF9" w:rsidRPr="009E0BF9" w:rsidRDefault="009E0BF9" w:rsidP="009E0BF9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 New Roman" w:cs="Times New Roman"/>
                <w:sz w:val="18"/>
                <w:szCs w:val="18"/>
              </w:rPr>
            </w:pPr>
            <w:r w:rsidRPr="009E0BF9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>f) Derecelendirme kuruluşları,</w:t>
            </w:r>
          </w:p>
          <w:p w:rsidR="009E0BF9" w:rsidRPr="009E0BF9" w:rsidRDefault="009E0BF9" w:rsidP="009E0BF9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 New Roman" w:cs="Times New Roman"/>
                <w:sz w:val="18"/>
                <w:szCs w:val="18"/>
              </w:rPr>
            </w:pPr>
            <w:r w:rsidRPr="009E0BF9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>g) Finansal holding şirketleri,</w:t>
            </w:r>
          </w:p>
          <w:p w:rsidR="009E0BF9" w:rsidRPr="009E0BF9" w:rsidRDefault="009E0BF9" w:rsidP="009E0BF9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 New Roman" w:cs="Times New Roman"/>
                <w:sz w:val="18"/>
                <w:szCs w:val="18"/>
              </w:rPr>
            </w:pPr>
            <w:r w:rsidRPr="009E0BF9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>h) Finansal holding şirketleri üzerinde 5411 sayılı Kanunda tanımlandığı şekliyle nitelikli paya sahip olan şirketler,</w:t>
            </w:r>
          </w:p>
          <w:p w:rsidR="009E0BF9" w:rsidRPr="009E0BF9" w:rsidRDefault="009E0BF9" w:rsidP="009E0BF9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 New Roman" w:cs="Times New Roman"/>
                <w:sz w:val="18"/>
                <w:szCs w:val="18"/>
              </w:rPr>
            </w:pPr>
            <w:r w:rsidRPr="009E0BF9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>i) Ödeme kuruluşları ve elektronik para kuruluşları.</w:t>
            </w:r>
          </w:p>
          <w:p w:rsidR="009E0BF9" w:rsidRPr="009E0BF9" w:rsidRDefault="009E0BF9" w:rsidP="009E0BF9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 New Roman" w:cs="Times New Roman"/>
                <w:sz w:val="18"/>
                <w:szCs w:val="18"/>
              </w:rPr>
            </w:pPr>
            <w:r w:rsidRPr="009E0BF9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 xml:space="preserve">3) 3/6/2007 tarihli ve 5684 sayılı Sigortacılık Kanunu ile 28/3/2001 tarihli ve 4632 sayılı Bireysel Emeklilik Tasarruf ve Yatırım Sistemi Kanunu kapsamında faaliyet göstermekte olan sigorta, </w:t>
            </w:r>
            <w:proofErr w:type="gramStart"/>
            <w:r w:rsidRPr="009E0BF9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>reasürans</w:t>
            </w:r>
            <w:proofErr w:type="gramEnd"/>
            <w:r w:rsidRPr="009E0BF9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 xml:space="preserve"> ve emeklilik şirketleri.</w:t>
            </w:r>
          </w:p>
          <w:p w:rsidR="009E0BF9" w:rsidRPr="009E0BF9" w:rsidRDefault="009E0BF9" w:rsidP="009E0BF9">
            <w:pPr>
              <w:tabs>
                <w:tab w:val="left" w:pos="566"/>
              </w:tabs>
              <w:spacing w:after="0" w:line="240" w:lineRule="exact"/>
              <w:ind w:firstLine="566"/>
              <w:jc w:val="both"/>
              <w:rPr>
                <w:rFonts w:ascii="Times New Roman" w:eastAsia="ヒラギノ明朝 Pro W3" w:hAnsi="Times New Roman" w:cs="Times New Roman"/>
                <w:sz w:val="18"/>
                <w:szCs w:val="18"/>
              </w:rPr>
            </w:pPr>
            <w:r w:rsidRPr="009E0BF9">
              <w:rPr>
                <w:rFonts w:ascii="Times New Roman" w:eastAsia="ヒラギノ明朝 Pro W3" w:hAnsi="Times New Roman" w:cs="Times New Roman"/>
                <w:sz w:val="18"/>
                <w:szCs w:val="18"/>
              </w:rPr>
              <w:t>4) Borsa İstanbul Piyasalarında faaliyet göstermesine izin verilen; yetkili müesseseler, kıymetli madenler aracı kurumları, kıymetli maden üretimi veya ticareti ile iştigal eden anonim şirketler.</w:t>
            </w:r>
          </w:p>
        </w:tc>
      </w:tr>
    </w:tbl>
    <w:p w:rsidR="009E0BF9" w:rsidRDefault="009E0BF9"/>
    <w:sectPr w:rsidR="009E0BF9" w:rsidSect="00C55E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0BF9"/>
    <w:rsid w:val="009E0BF9"/>
    <w:rsid w:val="00C55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E6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9E0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ık"/>
    <w:rsid w:val="009E0BF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9E0BF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2014-08-26T05:31:00Z</dcterms:created>
  <dcterms:modified xsi:type="dcterms:W3CDTF">2014-08-26T05:31:00Z</dcterms:modified>
</cp:coreProperties>
</file>