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C40014" w:rsidRPr="00C40014" w:rsidTr="00C40014">
        <w:trPr>
          <w:jc w:val="center"/>
        </w:trPr>
        <w:tc>
          <w:tcPr>
            <w:tcW w:w="9104" w:type="dxa"/>
            <w:hideMark/>
          </w:tcPr>
          <w:tbl>
            <w:tblPr>
              <w:tblW w:w="8789" w:type="dxa"/>
              <w:jc w:val="center"/>
              <w:tblLook w:val="01E0"/>
            </w:tblPr>
            <w:tblGrid>
              <w:gridCol w:w="2931"/>
              <w:gridCol w:w="2931"/>
              <w:gridCol w:w="2927"/>
            </w:tblGrid>
            <w:tr w:rsidR="00C40014" w:rsidRPr="00C40014">
              <w:trPr>
                <w:trHeight w:val="317"/>
                <w:jc w:val="center"/>
              </w:trPr>
              <w:tc>
                <w:tcPr>
                  <w:tcW w:w="2931" w:type="dxa"/>
                  <w:tcBorders>
                    <w:top w:val="nil"/>
                    <w:left w:val="nil"/>
                    <w:bottom w:val="single" w:sz="4" w:space="0" w:color="660066"/>
                    <w:right w:val="nil"/>
                  </w:tcBorders>
                  <w:vAlign w:val="center"/>
                  <w:hideMark/>
                </w:tcPr>
                <w:p w:rsidR="00C40014" w:rsidRPr="00C40014" w:rsidRDefault="00C40014" w:rsidP="00C40014">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C40014">
                    <w:rPr>
                      <w:rFonts w:ascii="Arial" w:eastAsia="Times New Roman" w:hAnsi="Arial" w:cs="Arial"/>
                      <w:sz w:val="16"/>
                      <w:szCs w:val="16"/>
                      <w:lang w:eastAsia="tr-TR"/>
                    </w:rPr>
                    <w:t xml:space="preserve">24 Eylül </w:t>
                  </w:r>
                  <w:proofErr w:type="gramStart"/>
                  <w:r w:rsidRPr="00C40014">
                    <w:rPr>
                      <w:rFonts w:ascii="Arial" w:eastAsia="Times New Roman" w:hAnsi="Arial" w:cs="Arial"/>
                      <w:sz w:val="16"/>
                      <w:szCs w:val="16"/>
                      <w:lang w:eastAsia="tr-TR"/>
                    </w:rPr>
                    <w:t>2014  ÇARŞAMBA</w:t>
                  </w:r>
                  <w:proofErr w:type="gramEnd"/>
                </w:p>
              </w:tc>
              <w:tc>
                <w:tcPr>
                  <w:tcW w:w="2931" w:type="dxa"/>
                  <w:tcBorders>
                    <w:top w:val="nil"/>
                    <w:left w:val="nil"/>
                    <w:bottom w:val="single" w:sz="4" w:space="0" w:color="660066"/>
                    <w:right w:val="nil"/>
                  </w:tcBorders>
                  <w:vAlign w:val="center"/>
                  <w:hideMark/>
                </w:tcPr>
                <w:p w:rsidR="00C40014" w:rsidRPr="00C40014" w:rsidRDefault="00C40014" w:rsidP="00C40014">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C40014">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C40014" w:rsidRPr="00C40014" w:rsidRDefault="00C40014" w:rsidP="00C40014">
                  <w:pPr>
                    <w:spacing w:before="100" w:beforeAutospacing="1" w:after="100" w:afterAutospacing="1" w:line="240" w:lineRule="auto"/>
                    <w:jc w:val="right"/>
                    <w:rPr>
                      <w:rFonts w:ascii="Arial" w:eastAsia="Times New Roman" w:hAnsi="Arial" w:cs="Arial"/>
                      <w:sz w:val="16"/>
                      <w:szCs w:val="16"/>
                      <w:lang w:eastAsia="tr-TR"/>
                    </w:rPr>
                  </w:pPr>
                  <w:proofErr w:type="gramStart"/>
                  <w:r w:rsidRPr="00C40014">
                    <w:rPr>
                      <w:rFonts w:ascii="Arial" w:eastAsia="Times New Roman" w:hAnsi="Arial" w:cs="Arial"/>
                      <w:sz w:val="16"/>
                      <w:szCs w:val="16"/>
                      <w:lang w:eastAsia="tr-TR"/>
                    </w:rPr>
                    <w:t>Sayı : 29129</w:t>
                  </w:r>
                  <w:proofErr w:type="gramEnd"/>
                </w:p>
              </w:tc>
            </w:tr>
            <w:tr w:rsidR="00C40014" w:rsidRPr="00C40014">
              <w:trPr>
                <w:trHeight w:val="480"/>
                <w:jc w:val="center"/>
              </w:trPr>
              <w:tc>
                <w:tcPr>
                  <w:tcW w:w="8789" w:type="dxa"/>
                  <w:gridSpan w:val="3"/>
                  <w:vAlign w:val="center"/>
                  <w:hideMark/>
                </w:tcPr>
                <w:p w:rsidR="00C40014" w:rsidRPr="00C40014" w:rsidRDefault="00C40014" w:rsidP="00C40014">
                  <w:pPr>
                    <w:spacing w:before="100" w:beforeAutospacing="1" w:after="100" w:afterAutospacing="1" w:line="240" w:lineRule="auto"/>
                    <w:jc w:val="center"/>
                    <w:rPr>
                      <w:rFonts w:ascii="Arial" w:eastAsia="Times New Roman" w:hAnsi="Arial" w:cs="Arial"/>
                      <w:b/>
                      <w:color w:val="000080"/>
                      <w:sz w:val="18"/>
                      <w:szCs w:val="18"/>
                      <w:lang w:eastAsia="tr-TR"/>
                    </w:rPr>
                  </w:pPr>
                  <w:r w:rsidRPr="00C40014">
                    <w:rPr>
                      <w:rFonts w:ascii="Arial" w:eastAsia="Times New Roman" w:hAnsi="Arial" w:cs="Arial"/>
                      <w:b/>
                      <w:color w:val="000080"/>
                      <w:sz w:val="18"/>
                      <w:szCs w:val="18"/>
                      <w:lang w:eastAsia="tr-TR"/>
                    </w:rPr>
                    <w:t>TEBLİĞ</w:t>
                  </w:r>
                </w:p>
              </w:tc>
            </w:tr>
            <w:tr w:rsidR="00C40014" w:rsidRPr="00C40014">
              <w:trPr>
                <w:trHeight w:val="480"/>
                <w:jc w:val="center"/>
              </w:trPr>
              <w:tc>
                <w:tcPr>
                  <w:tcW w:w="8789" w:type="dxa"/>
                  <w:gridSpan w:val="3"/>
                  <w:vAlign w:val="center"/>
                </w:tcPr>
                <w:p w:rsidR="00C40014" w:rsidRPr="00C40014" w:rsidRDefault="00C40014" w:rsidP="00C40014">
                  <w:pPr>
                    <w:tabs>
                      <w:tab w:val="left" w:pos="566"/>
                    </w:tabs>
                    <w:spacing w:after="0" w:line="240" w:lineRule="exact"/>
                    <w:ind w:firstLine="566"/>
                    <w:rPr>
                      <w:rFonts w:ascii="Times New Roman" w:eastAsia="ヒラギノ明朝 Pro W3" w:hAnsi="Times New Roman" w:cs="Times New Roman"/>
                      <w:sz w:val="18"/>
                      <w:szCs w:val="18"/>
                      <w:u w:val="single"/>
                    </w:rPr>
                  </w:pPr>
                  <w:r w:rsidRPr="00C40014">
                    <w:rPr>
                      <w:rFonts w:ascii="Times New Roman" w:eastAsia="ヒラギノ明朝 Pro W3" w:hAnsi="Times New Roman" w:cs="Times New Roman"/>
                      <w:sz w:val="18"/>
                      <w:szCs w:val="18"/>
                      <w:u w:val="single"/>
                    </w:rPr>
                    <w:t>Gıda, Tarım ve Hayvancılık Bakanlığından:</w:t>
                  </w:r>
                </w:p>
                <w:p w:rsidR="00C40014" w:rsidRPr="00C40014" w:rsidRDefault="00C40014" w:rsidP="00C40014">
                  <w:pPr>
                    <w:spacing w:after="0" w:line="240" w:lineRule="exact"/>
                    <w:jc w:val="center"/>
                    <w:rPr>
                      <w:rFonts w:ascii="Times New Roman" w:eastAsia="ヒラギノ明朝 Pro W3" w:hAnsi="Times New Roman" w:cs="Times New Roman"/>
                      <w:b/>
                      <w:sz w:val="18"/>
                      <w:szCs w:val="18"/>
                    </w:rPr>
                  </w:pPr>
                  <w:r w:rsidRPr="00C40014">
                    <w:rPr>
                      <w:rFonts w:ascii="Times New Roman" w:eastAsia="ヒラギノ明朝 Pro W3" w:hAnsi="Times New Roman" w:cs="Times New Roman"/>
                      <w:b/>
                      <w:sz w:val="18"/>
                      <w:szCs w:val="18"/>
                    </w:rPr>
                    <w:t>ORGANİK TARIM DESTEKLEME ÖDEMESİ YAPILMASINA DAİR TEBLİĞ</w:t>
                  </w:r>
                </w:p>
                <w:p w:rsidR="00C40014" w:rsidRPr="00C40014" w:rsidRDefault="00C40014" w:rsidP="00C40014">
                  <w:pPr>
                    <w:spacing w:after="0" w:line="240" w:lineRule="exact"/>
                    <w:jc w:val="center"/>
                    <w:rPr>
                      <w:rFonts w:ascii="Times New Roman" w:eastAsia="ヒラギノ明朝 Pro W3" w:hAnsi="Times New Roman" w:cs="Times New Roman"/>
                      <w:b/>
                      <w:sz w:val="18"/>
                      <w:szCs w:val="18"/>
                    </w:rPr>
                  </w:pPr>
                  <w:r w:rsidRPr="00C40014">
                    <w:rPr>
                      <w:rFonts w:ascii="Times New Roman" w:eastAsia="ヒラギノ明朝 Pro W3" w:hAnsi="Times New Roman" w:cs="Times New Roman"/>
                      <w:b/>
                      <w:sz w:val="18"/>
                      <w:szCs w:val="18"/>
                    </w:rPr>
                    <w:t>(TEBLİĞ NO: 2014/45)</w:t>
                  </w:r>
                </w:p>
                <w:p w:rsidR="00C40014" w:rsidRPr="00C40014" w:rsidRDefault="00C40014" w:rsidP="00C40014">
                  <w:pPr>
                    <w:spacing w:after="0" w:line="240" w:lineRule="exact"/>
                    <w:jc w:val="center"/>
                    <w:rPr>
                      <w:rFonts w:ascii="Times New Roman" w:eastAsia="ヒラギノ明朝 Pro W3" w:hAnsi="Times New Roman" w:cs="Times New Roman"/>
                      <w:b/>
                      <w:sz w:val="18"/>
                      <w:szCs w:val="18"/>
                    </w:rPr>
                  </w:pPr>
                  <w:r w:rsidRPr="00C40014">
                    <w:rPr>
                      <w:rFonts w:ascii="Times New Roman" w:eastAsia="ヒラギノ明朝 Pro W3" w:hAnsi="Times New Roman" w:cs="Times New Roman"/>
                      <w:b/>
                      <w:sz w:val="18"/>
                      <w:szCs w:val="18"/>
                    </w:rPr>
                    <w:t>BİRİNCİ BÖLÜM</w:t>
                  </w:r>
                </w:p>
                <w:p w:rsidR="00C40014" w:rsidRPr="00C40014" w:rsidRDefault="00C40014" w:rsidP="00C40014">
                  <w:pPr>
                    <w:spacing w:after="0" w:line="240" w:lineRule="exact"/>
                    <w:jc w:val="center"/>
                    <w:rPr>
                      <w:rFonts w:ascii="Times New Roman" w:eastAsia="ヒラギノ明朝 Pro W3" w:hAnsi="Times New Roman" w:cs="Times New Roman"/>
                      <w:b/>
                      <w:sz w:val="18"/>
                      <w:szCs w:val="18"/>
                    </w:rPr>
                  </w:pPr>
                  <w:r w:rsidRPr="00C40014">
                    <w:rPr>
                      <w:rFonts w:ascii="Times New Roman" w:eastAsia="ヒラギノ明朝 Pro W3" w:hAnsi="Times New Roman" w:cs="Times New Roman"/>
                      <w:b/>
                      <w:sz w:val="18"/>
                      <w:szCs w:val="18"/>
                    </w:rPr>
                    <w:t>Amaç, Kapsam, Dayanak ve Tanımlar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b/>
                      <w:sz w:val="18"/>
                      <w:szCs w:val="18"/>
                    </w:rPr>
                  </w:pPr>
                  <w:r w:rsidRPr="00C40014">
                    <w:rPr>
                      <w:rFonts w:ascii="Times New Roman" w:eastAsia="ヒラギノ明朝 Pro W3" w:hAnsi="Times New Roman" w:cs="Times New Roman"/>
                      <w:b/>
                      <w:sz w:val="18"/>
                      <w:szCs w:val="18"/>
                    </w:rPr>
                    <w:t>Amaç</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b/>
                      <w:sz w:val="18"/>
                      <w:szCs w:val="18"/>
                    </w:rPr>
                    <w:t>MADDE 1 –</w:t>
                  </w:r>
                  <w:r w:rsidRPr="00C40014">
                    <w:rPr>
                      <w:rFonts w:ascii="Times New Roman" w:eastAsia="ヒラギノ明朝 Pro W3" w:hAnsi="Times New Roman" w:cs="Times New Roman"/>
                      <w:sz w:val="18"/>
                      <w:szCs w:val="18"/>
                    </w:rPr>
                    <w:t xml:space="preserve"> (1) Bu Tebliğ, çevre, insan ve hayvan sağlığına zarar vermeyen bir tarımsal üretimin yapılması, doğal kaynakların korunması, tarımda sürdürülebilirlik, izlenebilirlik ve gıda güvenliğinin sağlanmasına yönelik organik tarım yapan çiftçilerin birim alan üzerinden desteklenmesine ilişkin usul ve esasları belirlemek amacıyla hazırlanmıştır.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b/>
                      <w:sz w:val="18"/>
                      <w:szCs w:val="18"/>
                    </w:rPr>
                  </w:pPr>
                  <w:r w:rsidRPr="00C40014">
                    <w:rPr>
                      <w:rFonts w:ascii="Times New Roman" w:eastAsia="ヒラギノ明朝 Pro W3" w:hAnsi="Times New Roman" w:cs="Times New Roman"/>
                      <w:b/>
                      <w:sz w:val="18"/>
                      <w:szCs w:val="18"/>
                    </w:rPr>
                    <w:t>Kapsam</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b/>
                      <w:sz w:val="18"/>
                      <w:szCs w:val="18"/>
                    </w:rPr>
                    <w:t>MADDE 2 –</w:t>
                  </w:r>
                  <w:r w:rsidRPr="00C40014">
                    <w:rPr>
                      <w:rFonts w:ascii="Times New Roman" w:eastAsia="ヒラギノ明朝 Pro W3" w:hAnsi="Times New Roman" w:cs="Times New Roman"/>
                      <w:sz w:val="18"/>
                      <w:szCs w:val="18"/>
                    </w:rPr>
                    <w:t xml:space="preserve"> (1) Bu Tebliğ, organik tarım destekleme çalışmalarında görev alacak kurum ve kuruluşların belirlenmesi, organik tarım faaliyetinde bulunan çiftçilere destekleme ödenmesi ile ödemeye ilişkin usul ve esasları kapsar.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b/>
                      <w:sz w:val="18"/>
                      <w:szCs w:val="18"/>
                    </w:rPr>
                  </w:pPr>
                  <w:r w:rsidRPr="00C40014">
                    <w:rPr>
                      <w:rFonts w:ascii="Times New Roman" w:eastAsia="ヒラギノ明朝 Pro W3" w:hAnsi="Times New Roman" w:cs="Times New Roman"/>
                      <w:b/>
                      <w:sz w:val="18"/>
                      <w:szCs w:val="18"/>
                    </w:rPr>
                    <w:t>Dayanak</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b/>
                      <w:sz w:val="18"/>
                      <w:szCs w:val="18"/>
                    </w:rPr>
                    <w:t>MADDE 3 –</w:t>
                  </w:r>
                  <w:r w:rsidRPr="00C40014">
                    <w:rPr>
                      <w:rFonts w:ascii="Times New Roman" w:eastAsia="ヒラギノ明朝 Pro W3" w:hAnsi="Times New Roman" w:cs="Times New Roman"/>
                      <w:sz w:val="18"/>
                      <w:szCs w:val="18"/>
                    </w:rPr>
                    <w:t xml:space="preserve"> (1) Bu Tebliğ, </w:t>
                  </w:r>
                  <w:proofErr w:type="gramStart"/>
                  <w:r w:rsidRPr="00C40014">
                    <w:rPr>
                      <w:rFonts w:ascii="Times New Roman" w:eastAsia="ヒラギノ明朝 Pro W3" w:hAnsi="Times New Roman" w:cs="Times New Roman"/>
                      <w:sz w:val="18"/>
                      <w:szCs w:val="18"/>
                    </w:rPr>
                    <w:t>18/4/2006</w:t>
                  </w:r>
                  <w:proofErr w:type="gramEnd"/>
                  <w:r w:rsidRPr="00C40014">
                    <w:rPr>
                      <w:rFonts w:ascii="Times New Roman" w:eastAsia="ヒラギノ明朝 Pro W3" w:hAnsi="Times New Roman" w:cs="Times New Roman"/>
                      <w:sz w:val="18"/>
                      <w:szCs w:val="18"/>
                    </w:rPr>
                    <w:t xml:space="preserve"> tarihli ve 5488 sayılı Tarım Kanununun 19 uncu maddesi ile 7/4/2014 tarihli ve 2014/6091 sayılı Bakanlar Kurulu Kararı ile yürürlüğe konulan 2014 Yılında Yapılacak Tarımsal Desteklemelere İlişkin Kararın 7 </w:t>
                  </w:r>
                  <w:proofErr w:type="spellStart"/>
                  <w:r w:rsidRPr="00C40014">
                    <w:rPr>
                      <w:rFonts w:ascii="Times New Roman" w:eastAsia="ヒラギノ明朝 Pro W3" w:hAnsi="Times New Roman" w:cs="Times New Roman"/>
                      <w:sz w:val="18"/>
                      <w:szCs w:val="18"/>
                    </w:rPr>
                    <w:t>nci</w:t>
                  </w:r>
                  <w:proofErr w:type="spellEnd"/>
                  <w:r w:rsidRPr="00C40014">
                    <w:rPr>
                      <w:rFonts w:ascii="Times New Roman" w:eastAsia="ヒラギノ明朝 Pro W3" w:hAnsi="Times New Roman" w:cs="Times New Roman"/>
                      <w:sz w:val="18"/>
                      <w:szCs w:val="18"/>
                    </w:rPr>
                    <w:t xml:space="preserve"> maddesine dayanılarak hazırlanmıştır.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b/>
                      <w:sz w:val="18"/>
                      <w:szCs w:val="18"/>
                    </w:rPr>
                  </w:pPr>
                  <w:r w:rsidRPr="00C40014">
                    <w:rPr>
                      <w:rFonts w:ascii="Times New Roman" w:eastAsia="ヒラギノ明朝 Pro W3" w:hAnsi="Times New Roman" w:cs="Times New Roman"/>
                      <w:b/>
                      <w:sz w:val="18"/>
                      <w:szCs w:val="18"/>
                    </w:rPr>
                    <w:t>Tanımlar ve kısaltmalar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b/>
                      <w:sz w:val="18"/>
                      <w:szCs w:val="18"/>
                    </w:rPr>
                    <w:t>MADDE 4 –</w:t>
                  </w:r>
                  <w:r w:rsidRPr="00C40014">
                    <w:rPr>
                      <w:rFonts w:ascii="Times New Roman" w:eastAsia="ヒラギノ明朝 Pro W3" w:hAnsi="Times New Roman" w:cs="Times New Roman"/>
                      <w:sz w:val="18"/>
                      <w:szCs w:val="18"/>
                    </w:rPr>
                    <w:t xml:space="preserve"> (1) Bu Tebliğde geçen;</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a) Bakanlık: Gıda, Tarım ve Hayvancılık Bakanlığını,</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b) Banka: T.C. Ziraat Bankası A.Ş.’</w:t>
                  </w:r>
                  <w:proofErr w:type="spellStart"/>
                  <w:r w:rsidRPr="00C40014">
                    <w:rPr>
                      <w:rFonts w:ascii="Times New Roman" w:eastAsia="ヒラギノ明朝 Pro W3" w:hAnsi="Times New Roman" w:cs="Times New Roman"/>
                      <w:sz w:val="18"/>
                      <w:szCs w:val="18"/>
                    </w:rPr>
                    <w:t>yi</w:t>
                  </w:r>
                  <w:proofErr w:type="spellEnd"/>
                  <w:r w:rsidRPr="00C40014">
                    <w:rPr>
                      <w:rFonts w:ascii="Times New Roman" w:eastAsia="ヒラギノ明朝 Pro W3" w:hAnsi="Times New Roman" w:cs="Times New Roman"/>
                      <w:sz w:val="18"/>
                      <w:szCs w:val="18"/>
                    </w:rPr>
                    <w:t>,</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c) BÜGEM: Bitkisel Üretim Genel Müdürlüğünü,</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 xml:space="preserve">ç) Çiftçi: </w:t>
                  </w:r>
                  <w:proofErr w:type="gramStart"/>
                  <w:r w:rsidRPr="00C40014">
                    <w:rPr>
                      <w:rFonts w:ascii="Times New Roman" w:eastAsia="ヒラギノ明朝 Pro W3" w:hAnsi="Times New Roman" w:cs="Times New Roman"/>
                      <w:sz w:val="18"/>
                      <w:szCs w:val="18"/>
                    </w:rPr>
                    <w:t>1/12/2004</w:t>
                  </w:r>
                  <w:proofErr w:type="gramEnd"/>
                  <w:r w:rsidRPr="00C40014">
                    <w:rPr>
                      <w:rFonts w:ascii="Times New Roman" w:eastAsia="ヒラギノ明朝 Pro W3" w:hAnsi="Times New Roman" w:cs="Times New Roman"/>
                      <w:sz w:val="18"/>
                      <w:szCs w:val="18"/>
                    </w:rPr>
                    <w:t xml:space="preserve"> tarihli ve 5262 sayılı Organik Tarım Kanununda tanımlanan müteşebbislerden bitkisel üretimde organik tarım yapan </w:t>
                  </w:r>
                  <w:proofErr w:type="spellStart"/>
                  <w:r w:rsidRPr="00C40014">
                    <w:rPr>
                      <w:rFonts w:ascii="Times New Roman" w:eastAsia="ヒラギノ明朝 Pro W3" w:hAnsi="Times New Roman" w:cs="Times New Roman"/>
                      <w:sz w:val="18"/>
                      <w:szCs w:val="18"/>
                    </w:rPr>
                    <w:t>ÇKS’ye</w:t>
                  </w:r>
                  <w:proofErr w:type="spellEnd"/>
                  <w:r w:rsidRPr="00C40014">
                    <w:rPr>
                      <w:rFonts w:ascii="Times New Roman" w:eastAsia="ヒラギノ明朝 Pro W3" w:hAnsi="Times New Roman" w:cs="Times New Roman"/>
                      <w:sz w:val="18"/>
                      <w:szCs w:val="18"/>
                    </w:rPr>
                    <w:t xml:space="preserve"> kayıtlı gerçek veya tüzel kişileri,</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 xml:space="preserve">d) Çiftçi kayıt sistemi (ÇKS): </w:t>
                  </w:r>
                  <w:proofErr w:type="gramStart"/>
                  <w:r w:rsidRPr="00C40014">
                    <w:rPr>
                      <w:rFonts w:ascii="Times New Roman" w:eastAsia="ヒラギノ明朝 Pro W3" w:hAnsi="Times New Roman" w:cs="Times New Roman"/>
                      <w:sz w:val="18"/>
                      <w:szCs w:val="18"/>
                    </w:rPr>
                    <w:t>27/5/2014</w:t>
                  </w:r>
                  <w:proofErr w:type="gramEnd"/>
                  <w:r w:rsidRPr="00C40014">
                    <w:rPr>
                      <w:rFonts w:ascii="Times New Roman" w:eastAsia="ヒラギノ明朝 Pro W3" w:hAnsi="Times New Roman" w:cs="Times New Roman"/>
                      <w:sz w:val="18"/>
                      <w:szCs w:val="18"/>
                    </w:rPr>
                    <w:t xml:space="preserve"> tarihli ve 29012 sayılı Resmî Gazete’de yayımlanan Çiftçi Kayıt Sistemi Yönetmeliği ile Bakanlık tarafından oluşturulan çiftçilerin kayıt altına alındığı tarımsal veri tabanını,</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 xml:space="preserve">e) ÇKS Yönetmeliği: </w:t>
                  </w:r>
                  <w:proofErr w:type="gramStart"/>
                  <w:r w:rsidRPr="00C40014">
                    <w:rPr>
                      <w:rFonts w:ascii="Times New Roman" w:eastAsia="ヒラギノ明朝 Pro W3" w:hAnsi="Times New Roman" w:cs="Times New Roman"/>
                      <w:sz w:val="18"/>
                      <w:szCs w:val="18"/>
                    </w:rPr>
                    <w:t>27/5/2014</w:t>
                  </w:r>
                  <w:proofErr w:type="gramEnd"/>
                  <w:r w:rsidRPr="00C40014">
                    <w:rPr>
                      <w:rFonts w:ascii="Times New Roman" w:eastAsia="ヒラギノ明朝 Pro W3" w:hAnsi="Times New Roman" w:cs="Times New Roman"/>
                      <w:sz w:val="18"/>
                      <w:szCs w:val="18"/>
                    </w:rPr>
                    <w:t xml:space="preserve"> tarihli ve 29012 sayılı Resmî Gazete’de yayımlanan Çiftçi Kayıt Sistemi Yönetmeliğini,</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f) Geçiş süreci-1: Organik tarıma başlangıçta, geçiş sürecinin 1 inci yılında olan ürünü,</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 xml:space="preserve">g) Geçiş süreci-2: Organik tarıma başlangıçta, geçiş sürecinin 2 </w:t>
                  </w:r>
                  <w:proofErr w:type="spellStart"/>
                  <w:r w:rsidRPr="00C40014">
                    <w:rPr>
                      <w:rFonts w:ascii="Times New Roman" w:eastAsia="ヒラギノ明朝 Pro W3" w:hAnsi="Times New Roman" w:cs="Times New Roman"/>
                      <w:sz w:val="18"/>
                      <w:szCs w:val="18"/>
                    </w:rPr>
                    <w:t>nci</w:t>
                  </w:r>
                  <w:proofErr w:type="spellEnd"/>
                  <w:r w:rsidRPr="00C40014">
                    <w:rPr>
                      <w:rFonts w:ascii="Times New Roman" w:eastAsia="ヒラギノ明朝 Pro W3" w:hAnsi="Times New Roman" w:cs="Times New Roman"/>
                      <w:sz w:val="18"/>
                      <w:szCs w:val="18"/>
                    </w:rPr>
                    <w:t xml:space="preserve"> yılında olan ürünü,</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ğ) Geçiş süreci-3: Organik tarıma başlangıçta, geçiş sürecinin 3 üncü yılında olan ürünü,</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h) İl/ilçe müdürlükleri: Bakanlık il/ilçe müdürlüklerini,</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ı) İl/ilçe keşif komisyonu: Çiftçi Kayıt Sistemi Yönetmeliğine dayanılarak oluşturulan il/ilçe keşif komisyonunu,</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i) İl/ilçe tahkim komisyonu: Çiftçi Kayıt Sistemi Yönetmeliğine dayanılarak oluşturulan il/ilçe tahkim komisyonunu,</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j) İl/ilçe tespit komisyonu: Çiftçi Kayıt Sistemi Yönetmeliğine dayanılarak oluşturulan il/ilçe tespit komisyonunu,</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k) Organik statü: Geçiş sürecini tamamlamış organik ürünü,</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l) Organik Tarım: Organik Tarım Yönetmeliğine göre yapılan tarımsal faaliyeti,</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m) Organik Tarım Bilgi Sistemi (OTBİS): Organik tarım yapan çiftçi, arazi, ürün, hayvansal üretim ve sertifika bilgilerinin bulunduğu Bakanlıkça oluşturulan veri tabanını,</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 xml:space="preserve">n) Organik Tarım Yönetmeliği: </w:t>
                  </w:r>
                  <w:proofErr w:type="gramStart"/>
                  <w:r w:rsidRPr="00C40014">
                    <w:rPr>
                      <w:rFonts w:ascii="Times New Roman" w:eastAsia="ヒラギノ明朝 Pro W3" w:hAnsi="Times New Roman" w:cs="Times New Roman"/>
                      <w:sz w:val="18"/>
                      <w:szCs w:val="18"/>
                    </w:rPr>
                    <w:t>18/8/2010</w:t>
                  </w:r>
                  <w:proofErr w:type="gramEnd"/>
                  <w:r w:rsidRPr="00C40014">
                    <w:rPr>
                      <w:rFonts w:ascii="Times New Roman" w:eastAsia="ヒラギノ明朝 Pro W3" w:hAnsi="Times New Roman" w:cs="Times New Roman"/>
                      <w:sz w:val="18"/>
                      <w:szCs w:val="18"/>
                    </w:rPr>
                    <w:t xml:space="preserve"> tarihli ve 27676 sayılı Resmî Gazete’de yayımlanan Organik Tarımın Esasları ve Uygulanmasına İlişkin Yönetmeliği,</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o) OTB: Bakanlık il müdürlüklerinde kurulu bulunan organik tarım birimlerini,</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ö) OTD: Organik tarım desteğini,</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 xml:space="preserve">p) OTD İcmal-1: İlçe müdürlükleri tarafından </w:t>
                  </w:r>
                  <w:proofErr w:type="spellStart"/>
                  <w:r w:rsidRPr="00C40014">
                    <w:rPr>
                      <w:rFonts w:ascii="Times New Roman" w:eastAsia="ヒラギノ明朝 Pro W3" w:hAnsi="Times New Roman" w:cs="Times New Roman"/>
                      <w:sz w:val="18"/>
                      <w:szCs w:val="18"/>
                    </w:rPr>
                    <w:t>ÇKS’ye</w:t>
                  </w:r>
                  <w:proofErr w:type="spellEnd"/>
                  <w:r w:rsidRPr="00C40014">
                    <w:rPr>
                      <w:rFonts w:ascii="Times New Roman" w:eastAsia="ヒラギノ明朝 Pro W3" w:hAnsi="Times New Roman" w:cs="Times New Roman"/>
                      <w:sz w:val="18"/>
                      <w:szCs w:val="18"/>
                    </w:rPr>
                    <w:t xml:space="preserve"> aktarılan bilgilere göre her köy/mahalle için çiftçi detayında OTD </w:t>
                  </w:r>
                  <w:proofErr w:type="spellStart"/>
                  <w:r w:rsidRPr="00C40014">
                    <w:rPr>
                      <w:rFonts w:ascii="Times New Roman" w:eastAsia="ヒラギノ明朝 Pro W3" w:hAnsi="Times New Roman" w:cs="Times New Roman"/>
                      <w:sz w:val="18"/>
                      <w:szCs w:val="18"/>
                    </w:rPr>
                    <w:t>hakedişlerini</w:t>
                  </w:r>
                  <w:proofErr w:type="spellEnd"/>
                  <w:r w:rsidRPr="00C40014">
                    <w:rPr>
                      <w:rFonts w:ascii="Times New Roman" w:eastAsia="ヒラギノ明朝 Pro W3" w:hAnsi="Times New Roman" w:cs="Times New Roman"/>
                      <w:sz w:val="18"/>
                      <w:szCs w:val="18"/>
                    </w:rPr>
                    <w:t xml:space="preserve"> gösteren ve bir örneği Ek-3’te yer alan belgeyi,</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 xml:space="preserve">r) OTD İcmal-2: İlçe müdürlükleri tarafından İcmal-1’deki bilgilere göre her ilçe için köy/mahalle detayında OTD </w:t>
                  </w:r>
                  <w:proofErr w:type="spellStart"/>
                  <w:r w:rsidRPr="00C40014">
                    <w:rPr>
                      <w:rFonts w:ascii="Times New Roman" w:eastAsia="ヒラギノ明朝 Pro W3" w:hAnsi="Times New Roman" w:cs="Times New Roman"/>
                      <w:sz w:val="18"/>
                      <w:szCs w:val="18"/>
                    </w:rPr>
                    <w:t>hakedişlerini</w:t>
                  </w:r>
                  <w:proofErr w:type="spellEnd"/>
                  <w:r w:rsidRPr="00C40014">
                    <w:rPr>
                      <w:rFonts w:ascii="Times New Roman" w:eastAsia="ヒラギノ明朝 Pro W3" w:hAnsi="Times New Roman" w:cs="Times New Roman"/>
                      <w:sz w:val="18"/>
                      <w:szCs w:val="18"/>
                    </w:rPr>
                    <w:t xml:space="preserve"> gösteren ve bir örneği Ek-4’te yer alan belgeyi,</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 xml:space="preserve">s) OTD İcmal-3: İl müdürlükleri tarafından İcmal-2’deki bilgilere göre her il için ilçe detayında OTD </w:t>
                  </w:r>
                  <w:proofErr w:type="spellStart"/>
                  <w:r w:rsidRPr="00C40014">
                    <w:rPr>
                      <w:rFonts w:ascii="Times New Roman" w:eastAsia="ヒラギノ明朝 Pro W3" w:hAnsi="Times New Roman" w:cs="Times New Roman"/>
                      <w:sz w:val="18"/>
                      <w:szCs w:val="18"/>
                    </w:rPr>
                    <w:t>hakedişlerini</w:t>
                  </w:r>
                  <w:proofErr w:type="spellEnd"/>
                  <w:r w:rsidRPr="00C40014">
                    <w:rPr>
                      <w:rFonts w:ascii="Times New Roman" w:eastAsia="ヒラギノ明朝 Pro W3" w:hAnsi="Times New Roman" w:cs="Times New Roman"/>
                      <w:sz w:val="18"/>
                      <w:szCs w:val="18"/>
                    </w:rPr>
                    <w:t xml:space="preserve"> gösteren ve bir örneği Ek-5’te yer alan belgeyi,</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 xml:space="preserve">ş) Tarım arazisi: ÇKS ve </w:t>
                  </w:r>
                  <w:proofErr w:type="spellStart"/>
                  <w:r w:rsidRPr="00C40014">
                    <w:rPr>
                      <w:rFonts w:ascii="Times New Roman" w:eastAsia="ヒラギノ明朝 Pro W3" w:hAnsi="Times New Roman" w:cs="Times New Roman"/>
                      <w:sz w:val="18"/>
                      <w:szCs w:val="18"/>
                    </w:rPr>
                    <w:t>OTBİS’te</w:t>
                  </w:r>
                  <w:proofErr w:type="spellEnd"/>
                  <w:r w:rsidRPr="00C40014">
                    <w:rPr>
                      <w:rFonts w:ascii="Times New Roman" w:eastAsia="ヒラギノ明朝 Pro W3" w:hAnsi="Times New Roman" w:cs="Times New Roman"/>
                      <w:sz w:val="18"/>
                      <w:szCs w:val="18"/>
                    </w:rPr>
                    <w:t xml:space="preserve"> kayıtlı olan arazileri,</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lastRenderedPageBreak/>
                    <w:t>t) Tarımsal faaliyet: Tarım arazisi üzerinde tarımsal üretim kaynaklarını fiilen kullanarak bitkisel ürünlerin üretilmesi veya yetiştirilmesini,</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u) Üretim yılı: Tek yıllık ürün türleri için ürünün hasat edildiği yılı, çok yıllık ürün türleri için ekim dikim tarihi ile son hasat tarihi arasındaki her bir yılı,</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ü) Yetkilendirilmiş Kuruluş: Kontrol ve sertifikasyon kuruluşu, kontrol kuruluşu veya sertifikasyon kuruluşu olarak Bakanlık tarafından yetki verilmiş gerçek veya tüzel kişileri,</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C40014">
                    <w:rPr>
                      <w:rFonts w:ascii="Times New Roman" w:eastAsia="ヒラギノ明朝 Pro W3" w:hAnsi="Times New Roman" w:cs="Times New Roman"/>
                      <w:sz w:val="18"/>
                      <w:szCs w:val="18"/>
                    </w:rPr>
                    <w:t>ifade</w:t>
                  </w:r>
                  <w:proofErr w:type="gramEnd"/>
                  <w:r w:rsidRPr="00C40014">
                    <w:rPr>
                      <w:rFonts w:ascii="Times New Roman" w:eastAsia="ヒラギノ明朝 Pro W3" w:hAnsi="Times New Roman" w:cs="Times New Roman"/>
                      <w:sz w:val="18"/>
                      <w:szCs w:val="18"/>
                    </w:rPr>
                    <w:t xml:space="preserve"> eder.</w:t>
                  </w:r>
                </w:p>
                <w:p w:rsidR="00C40014" w:rsidRPr="00C40014" w:rsidRDefault="00C40014" w:rsidP="00C40014">
                  <w:pPr>
                    <w:spacing w:after="0" w:line="240" w:lineRule="exact"/>
                    <w:jc w:val="center"/>
                    <w:rPr>
                      <w:rFonts w:ascii="Times New Roman" w:eastAsia="ヒラギノ明朝 Pro W3" w:hAnsi="Times New Roman" w:cs="Times New Roman"/>
                      <w:b/>
                      <w:sz w:val="18"/>
                      <w:szCs w:val="18"/>
                    </w:rPr>
                  </w:pPr>
                  <w:r w:rsidRPr="00C40014">
                    <w:rPr>
                      <w:rFonts w:ascii="Times New Roman" w:eastAsia="ヒラギノ明朝 Pro W3" w:hAnsi="Times New Roman" w:cs="Times New Roman"/>
                      <w:b/>
                      <w:sz w:val="18"/>
                      <w:szCs w:val="18"/>
                    </w:rPr>
                    <w:t>İKİNCİ BÖLÜM</w:t>
                  </w:r>
                </w:p>
                <w:p w:rsidR="00C40014" w:rsidRPr="00C40014" w:rsidRDefault="00C40014" w:rsidP="00C40014">
                  <w:pPr>
                    <w:spacing w:after="0" w:line="240" w:lineRule="exact"/>
                    <w:jc w:val="center"/>
                    <w:rPr>
                      <w:rFonts w:ascii="Times New Roman" w:eastAsia="ヒラギノ明朝 Pro W3" w:hAnsi="Times New Roman" w:cs="Times New Roman"/>
                      <w:b/>
                      <w:sz w:val="18"/>
                      <w:szCs w:val="18"/>
                    </w:rPr>
                  </w:pPr>
                  <w:r w:rsidRPr="00C40014">
                    <w:rPr>
                      <w:rFonts w:ascii="Times New Roman" w:eastAsia="ヒラギノ明朝 Pro W3" w:hAnsi="Times New Roman" w:cs="Times New Roman"/>
                      <w:b/>
                      <w:sz w:val="18"/>
                      <w:szCs w:val="18"/>
                    </w:rPr>
                    <w:t>Ödeme Esasları</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b/>
                      <w:sz w:val="18"/>
                      <w:szCs w:val="18"/>
                    </w:rPr>
                  </w:pPr>
                  <w:r w:rsidRPr="00C40014">
                    <w:rPr>
                      <w:rFonts w:ascii="Times New Roman" w:eastAsia="ヒラギノ明朝 Pro W3" w:hAnsi="Times New Roman" w:cs="Times New Roman"/>
                      <w:b/>
                      <w:sz w:val="18"/>
                      <w:szCs w:val="18"/>
                    </w:rPr>
                    <w:t>Ödeme yapılacak çiftçiler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b/>
                      <w:sz w:val="18"/>
                      <w:szCs w:val="18"/>
                    </w:rPr>
                    <w:t>MADDE 5 –</w:t>
                  </w:r>
                  <w:r w:rsidRPr="00C40014">
                    <w:rPr>
                      <w:rFonts w:ascii="Times New Roman" w:eastAsia="ヒラギノ明朝 Pro W3" w:hAnsi="Times New Roman" w:cs="Times New Roman"/>
                      <w:sz w:val="18"/>
                      <w:szCs w:val="18"/>
                    </w:rPr>
                    <w:t xml:space="preserve"> (1) OTD ödemesi, Organik Tarım Yönetmeliğine göre organik tarım yapan, </w:t>
                  </w:r>
                  <w:proofErr w:type="spellStart"/>
                  <w:r w:rsidRPr="00C40014">
                    <w:rPr>
                      <w:rFonts w:ascii="Times New Roman" w:eastAsia="ヒラギノ明朝 Pro W3" w:hAnsi="Times New Roman" w:cs="Times New Roman"/>
                      <w:sz w:val="18"/>
                      <w:szCs w:val="18"/>
                    </w:rPr>
                    <w:t>OTBİS’de</w:t>
                  </w:r>
                  <w:proofErr w:type="spellEnd"/>
                  <w:r w:rsidRPr="00C40014">
                    <w:rPr>
                      <w:rFonts w:ascii="Times New Roman" w:eastAsia="ヒラギノ明朝 Pro W3" w:hAnsi="Times New Roman" w:cs="Times New Roman"/>
                      <w:sz w:val="18"/>
                      <w:szCs w:val="18"/>
                    </w:rPr>
                    <w:t xml:space="preserve"> ve </w:t>
                  </w:r>
                  <w:proofErr w:type="spellStart"/>
                  <w:r w:rsidRPr="00C40014">
                    <w:rPr>
                      <w:rFonts w:ascii="Times New Roman" w:eastAsia="ヒラギノ明朝 Pro W3" w:hAnsi="Times New Roman" w:cs="Times New Roman"/>
                      <w:sz w:val="18"/>
                      <w:szCs w:val="18"/>
                    </w:rPr>
                    <w:t>ÇKS’de</w:t>
                  </w:r>
                  <w:proofErr w:type="spellEnd"/>
                  <w:r w:rsidRPr="00C40014">
                    <w:rPr>
                      <w:rFonts w:ascii="Times New Roman" w:eastAsia="ヒラギノ明朝 Pro W3" w:hAnsi="Times New Roman" w:cs="Times New Roman"/>
                      <w:sz w:val="18"/>
                      <w:szCs w:val="18"/>
                    </w:rPr>
                    <w:t xml:space="preserve"> 2014 ile 2015 üretim yılında kayıtlı olan ve bu Tebliğde OTD uygulamaları ile ilgili belirtilen usul ve esaslara göre başvuru yapan çiftçilere yapılır.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C40014">
                    <w:rPr>
                      <w:rFonts w:ascii="Times New Roman" w:eastAsia="ヒラギノ明朝 Pro W3" w:hAnsi="Times New Roman" w:cs="Times New Roman"/>
                      <w:sz w:val="18"/>
                      <w:szCs w:val="18"/>
                    </w:rPr>
                    <w:t xml:space="preserve">(2) </w:t>
                  </w:r>
                  <w:proofErr w:type="spellStart"/>
                  <w:r w:rsidRPr="00C40014">
                    <w:rPr>
                      <w:rFonts w:ascii="Times New Roman" w:eastAsia="ヒラギノ明朝 Pro W3" w:hAnsi="Times New Roman" w:cs="Times New Roman"/>
                      <w:sz w:val="18"/>
                      <w:szCs w:val="18"/>
                    </w:rPr>
                    <w:t>OTBİS’de</w:t>
                  </w:r>
                  <w:proofErr w:type="spellEnd"/>
                  <w:r w:rsidRPr="00C40014">
                    <w:rPr>
                      <w:rFonts w:ascii="Times New Roman" w:eastAsia="ヒラギノ明朝 Pro W3" w:hAnsi="Times New Roman" w:cs="Times New Roman"/>
                      <w:sz w:val="18"/>
                      <w:szCs w:val="18"/>
                    </w:rPr>
                    <w:t xml:space="preserve"> ve </w:t>
                  </w:r>
                  <w:proofErr w:type="spellStart"/>
                  <w:r w:rsidRPr="00C40014">
                    <w:rPr>
                      <w:rFonts w:ascii="Times New Roman" w:eastAsia="ヒラギノ明朝 Pro W3" w:hAnsi="Times New Roman" w:cs="Times New Roman"/>
                      <w:sz w:val="18"/>
                      <w:szCs w:val="18"/>
                    </w:rPr>
                    <w:t>ÇKS’de</w:t>
                  </w:r>
                  <w:proofErr w:type="spellEnd"/>
                  <w:r w:rsidRPr="00C40014">
                    <w:rPr>
                      <w:rFonts w:ascii="Times New Roman" w:eastAsia="ヒラギノ明朝 Pro W3" w:hAnsi="Times New Roman" w:cs="Times New Roman"/>
                      <w:sz w:val="18"/>
                      <w:szCs w:val="18"/>
                    </w:rPr>
                    <w:t xml:space="preserve"> 2014 üretim yılında kayıtlı olup, mücbir sebeplerle organik tarım faaliyeti sona eren çiftçinin faaliyetini devam ettiren </w:t>
                  </w:r>
                  <w:proofErr w:type="spellStart"/>
                  <w:r w:rsidRPr="00C40014">
                    <w:rPr>
                      <w:rFonts w:ascii="Times New Roman" w:eastAsia="ヒラギノ明朝 Pro W3" w:hAnsi="Times New Roman" w:cs="Times New Roman"/>
                      <w:sz w:val="18"/>
                      <w:szCs w:val="18"/>
                    </w:rPr>
                    <w:t>OTBİS’de</w:t>
                  </w:r>
                  <w:proofErr w:type="spellEnd"/>
                  <w:r w:rsidRPr="00C40014">
                    <w:rPr>
                      <w:rFonts w:ascii="Times New Roman" w:eastAsia="ヒラギノ明朝 Pro W3" w:hAnsi="Times New Roman" w:cs="Times New Roman"/>
                      <w:sz w:val="18"/>
                      <w:szCs w:val="18"/>
                    </w:rPr>
                    <w:t xml:space="preserve"> ve </w:t>
                  </w:r>
                  <w:proofErr w:type="spellStart"/>
                  <w:r w:rsidRPr="00C40014">
                    <w:rPr>
                      <w:rFonts w:ascii="Times New Roman" w:eastAsia="ヒラギノ明朝 Pro W3" w:hAnsi="Times New Roman" w:cs="Times New Roman"/>
                      <w:sz w:val="18"/>
                      <w:szCs w:val="18"/>
                    </w:rPr>
                    <w:t>ÇKS’de</w:t>
                  </w:r>
                  <w:proofErr w:type="spellEnd"/>
                  <w:r w:rsidRPr="00C40014">
                    <w:rPr>
                      <w:rFonts w:ascii="Times New Roman" w:eastAsia="ヒラギノ明朝 Pro W3" w:hAnsi="Times New Roman" w:cs="Times New Roman"/>
                      <w:sz w:val="18"/>
                      <w:szCs w:val="18"/>
                    </w:rPr>
                    <w:t xml:space="preserve"> 2015 üretim yılında kayıtlı birinci derece yakını çiftçiye/tüzel kişi ortaklarına veya faaliyeti sona eren çiftçinin ortağı olduğu tüzel kişiye de, il/ilçe tahkim komisyonlarınca uygun bulunmak şartıyla yapılır. </w:t>
                  </w:r>
                  <w:proofErr w:type="gramEnd"/>
                  <w:r w:rsidRPr="00C40014">
                    <w:rPr>
                      <w:rFonts w:ascii="Times New Roman" w:eastAsia="ヒラギノ明朝 Pro W3" w:hAnsi="Times New Roman" w:cs="Times New Roman"/>
                      <w:sz w:val="18"/>
                      <w:szCs w:val="18"/>
                    </w:rPr>
                    <w:t xml:space="preserve">Bu durumda faaliyeti devam ettiren çiftçinin, </w:t>
                  </w:r>
                  <w:proofErr w:type="spellStart"/>
                  <w:r w:rsidRPr="00C40014">
                    <w:rPr>
                      <w:rFonts w:ascii="Times New Roman" w:eastAsia="ヒラギノ明朝 Pro W3" w:hAnsi="Times New Roman" w:cs="Times New Roman"/>
                      <w:sz w:val="18"/>
                      <w:szCs w:val="18"/>
                    </w:rPr>
                    <w:t>OTBİS’de</w:t>
                  </w:r>
                  <w:proofErr w:type="spellEnd"/>
                  <w:r w:rsidRPr="00C40014">
                    <w:rPr>
                      <w:rFonts w:ascii="Times New Roman" w:eastAsia="ヒラギノ明朝 Pro W3" w:hAnsi="Times New Roman" w:cs="Times New Roman"/>
                      <w:sz w:val="18"/>
                      <w:szCs w:val="18"/>
                    </w:rPr>
                    <w:t xml:space="preserve"> ve </w:t>
                  </w:r>
                  <w:proofErr w:type="spellStart"/>
                  <w:r w:rsidRPr="00C40014">
                    <w:rPr>
                      <w:rFonts w:ascii="Times New Roman" w:eastAsia="ヒラギノ明朝 Pro W3" w:hAnsi="Times New Roman" w:cs="Times New Roman"/>
                      <w:sz w:val="18"/>
                      <w:szCs w:val="18"/>
                    </w:rPr>
                    <w:t>ÇKS’de</w:t>
                  </w:r>
                  <w:proofErr w:type="spellEnd"/>
                  <w:r w:rsidRPr="00C40014">
                    <w:rPr>
                      <w:rFonts w:ascii="Times New Roman" w:eastAsia="ヒラギノ明朝 Pro W3" w:hAnsi="Times New Roman" w:cs="Times New Roman"/>
                      <w:sz w:val="18"/>
                      <w:szCs w:val="18"/>
                    </w:rPr>
                    <w:t xml:space="preserve"> 2015 üretim yılında kayıtlı olması şartı aranır.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 xml:space="preserve">(3) </w:t>
                  </w:r>
                  <w:proofErr w:type="spellStart"/>
                  <w:r w:rsidRPr="00C40014">
                    <w:rPr>
                      <w:rFonts w:ascii="Times New Roman" w:eastAsia="ヒラギノ明朝 Pro W3" w:hAnsi="Times New Roman" w:cs="Times New Roman"/>
                      <w:sz w:val="18"/>
                      <w:szCs w:val="18"/>
                    </w:rPr>
                    <w:t>OTBİS’de</w:t>
                  </w:r>
                  <w:proofErr w:type="spellEnd"/>
                  <w:r w:rsidRPr="00C40014">
                    <w:rPr>
                      <w:rFonts w:ascii="Times New Roman" w:eastAsia="ヒラギノ明朝 Pro W3" w:hAnsi="Times New Roman" w:cs="Times New Roman"/>
                      <w:sz w:val="18"/>
                      <w:szCs w:val="18"/>
                    </w:rPr>
                    <w:t xml:space="preserve"> ve </w:t>
                  </w:r>
                  <w:proofErr w:type="spellStart"/>
                  <w:r w:rsidRPr="00C40014">
                    <w:rPr>
                      <w:rFonts w:ascii="Times New Roman" w:eastAsia="ヒラギノ明朝 Pro W3" w:hAnsi="Times New Roman" w:cs="Times New Roman"/>
                      <w:sz w:val="18"/>
                      <w:szCs w:val="18"/>
                    </w:rPr>
                    <w:t>ÇKS’de</w:t>
                  </w:r>
                  <w:proofErr w:type="spellEnd"/>
                  <w:r w:rsidRPr="00C40014">
                    <w:rPr>
                      <w:rFonts w:ascii="Times New Roman" w:eastAsia="ヒラギノ明朝 Pro W3" w:hAnsi="Times New Roman" w:cs="Times New Roman"/>
                      <w:sz w:val="18"/>
                      <w:szCs w:val="18"/>
                    </w:rPr>
                    <w:t xml:space="preserve"> 2015 üretim yılında kayıtlı olma şartı kesin icmallerin alınış tarihi olan </w:t>
                  </w:r>
                  <w:proofErr w:type="gramStart"/>
                  <w:r w:rsidRPr="00C40014">
                    <w:rPr>
                      <w:rFonts w:ascii="Times New Roman" w:eastAsia="ヒラギノ明朝 Pro W3" w:hAnsi="Times New Roman" w:cs="Times New Roman"/>
                      <w:sz w:val="18"/>
                      <w:szCs w:val="18"/>
                    </w:rPr>
                    <w:t>15/5/2015</w:t>
                  </w:r>
                  <w:proofErr w:type="gramEnd"/>
                  <w:r w:rsidRPr="00C40014">
                    <w:rPr>
                      <w:rFonts w:ascii="Times New Roman" w:eastAsia="ヒラギノ明朝 Pro W3" w:hAnsi="Times New Roman" w:cs="Times New Roman"/>
                      <w:sz w:val="18"/>
                      <w:szCs w:val="18"/>
                    </w:rPr>
                    <w:t xml:space="preserve"> tarihinde kayıtlı çiftçileri kapsar.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b/>
                      <w:sz w:val="18"/>
                      <w:szCs w:val="18"/>
                    </w:rPr>
                  </w:pPr>
                  <w:r w:rsidRPr="00C40014">
                    <w:rPr>
                      <w:rFonts w:ascii="Times New Roman" w:eastAsia="ヒラギノ明朝 Pro W3" w:hAnsi="Times New Roman" w:cs="Times New Roman"/>
                      <w:b/>
                      <w:sz w:val="18"/>
                      <w:szCs w:val="18"/>
                    </w:rPr>
                    <w:t>Ödemeye esas arazi ve arazi büyüklüğü</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b/>
                      <w:sz w:val="18"/>
                      <w:szCs w:val="18"/>
                    </w:rPr>
                    <w:t>MADDE 6 –</w:t>
                  </w:r>
                  <w:r w:rsidRPr="00C40014">
                    <w:rPr>
                      <w:rFonts w:ascii="Times New Roman" w:eastAsia="ヒラギノ明朝 Pro W3" w:hAnsi="Times New Roman" w:cs="Times New Roman"/>
                      <w:sz w:val="18"/>
                      <w:szCs w:val="18"/>
                    </w:rPr>
                    <w:t xml:space="preserve"> (1) OTD ödemesi, Organik Tarım Yönetmeliğine göre organik tarım yapılan </w:t>
                  </w:r>
                  <w:proofErr w:type="spellStart"/>
                  <w:r w:rsidRPr="00C40014">
                    <w:rPr>
                      <w:rFonts w:ascii="Times New Roman" w:eastAsia="ヒラギノ明朝 Pro W3" w:hAnsi="Times New Roman" w:cs="Times New Roman"/>
                      <w:sz w:val="18"/>
                      <w:szCs w:val="18"/>
                    </w:rPr>
                    <w:t>OTBİS’de</w:t>
                  </w:r>
                  <w:proofErr w:type="spellEnd"/>
                  <w:r w:rsidRPr="00C40014">
                    <w:rPr>
                      <w:rFonts w:ascii="Times New Roman" w:eastAsia="ヒラギノ明朝 Pro W3" w:hAnsi="Times New Roman" w:cs="Times New Roman"/>
                      <w:sz w:val="18"/>
                      <w:szCs w:val="18"/>
                    </w:rPr>
                    <w:t xml:space="preserve"> ve </w:t>
                  </w:r>
                  <w:proofErr w:type="spellStart"/>
                  <w:r w:rsidRPr="00C40014">
                    <w:rPr>
                      <w:rFonts w:ascii="Times New Roman" w:eastAsia="ヒラギノ明朝 Pro W3" w:hAnsi="Times New Roman" w:cs="Times New Roman"/>
                      <w:sz w:val="18"/>
                      <w:szCs w:val="18"/>
                    </w:rPr>
                    <w:t>ÇKS’de</w:t>
                  </w:r>
                  <w:proofErr w:type="spellEnd"/>
                  <w:r w:rsidRPr="00C40014">
                    <w:rPr>
                      <w:rFonts w:ascii="Times New Roman" w:eastAsia="ヒラギノ明朝 Pro W3" w:hAnsi="Times New Roman" w:cs="Times New Roman"/>
                      <w:sz w:val="18"/>
                      <w:szCs w:val="18"/>
                    </w:rPr>
                    <w:t xml:space="preserve"> 2014 ile 2015 üretim yılında kayıtlı aynı arazilere yapılır.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C40014">
                    <w:rPr>
                      <w:rFonts w:ascii="Times New Roman" w:eastAsia="ヒラギノ明朝 Pro W3" w:hAnsi="Times New Roman" w:cs="Times New Roman"/>
                      <w:sz w:val="18"/>
                      <w:szCs w:val="18"/>
                    </w:rPr>
                    <w:t xml:space="preserve">(2) Kadastro geçen arazilerde arazinin tanım bilgilerinin değişmesi veya çeşitli nedenlerle </w:t>
                  </w:r>
                  <w:proofErr w:type="spellStart"/>
                  <w:r w:rsidRPr="00C40014">
                    <w:rPr>
                      <w:rFonts w:ascii="Times New Roman" w:eastAsia="ヒラギノ明朝 Pro W3" w:hAnsi="Times New Roman" w:cs="Times New Roman"/>
                      <w:sz w:val="18"/>
                      <w:szCs w:val="18"/>
                    </w:rPr>
                    <w:t>OTBİS’de</w:t>
                  </w:r>
                  <w:proofErr w:type="spellEnd"/>
                  <w:r w:rsidRPr="00C40014">
                    <w:rPr>
                      <w:rFonts w:ascii="Times New Roman" w:eastAsia="ヒラギノ明朝 Pro W3" w:hAnsi="Times New Roman" w:cs="Times New Roman"/>
                      <w:sz w:val="18"/>
                      <w:szCs w:val="18"/>
                    </w:rPr>
                    <w:t xml:space="preserve"> ve </w:t>
                  </w:r>
                  <w:proofErr w:type="spellStart"/>
                  <w:r w:rsidRPr="00C40014">
                    <w:rPr>
                      <w:rFonts w:ascii="Times New Roman" w:eastAsia="ヒラギノ明朝 Pro W3" w:hAnsi="Times New Roman" w:cs="Times New Roman"/>
                      <w:sz w:val="18"/>
                      <w:szCs w:val="18"/>
                    </w:rPr>
                    <w:t>ÇKS’de</w:t>
                  </w:r>
                  <w:proofErr w:type="spellEnd"/>
                  <w:r w:rsidRPr="00C40014">
                    <w:rPr>
                      <w:rFonts w:ascii="Times New Roman" w:eastAsia="ヒラギノ明朝 Pro W3" w:hAnsi="Times New Roman" w:cs="Times New Roman"/>
                      <w:sz w:val="18"/>
                      <w:szCs w:val="18"/>
                    </w:rPr>
                    <w:t xml:space="preserve"> 2015 üretim sezonu arazi kayıtlarında yapılan düzeltmeler nedeni ile 2014 ve 2015 yılı arazi bilgilerinin uyuşmaması halinde, arazinin devam eden aynı arazi olması kaydı ile Tebliğde belirtilen diğer şartları taşıması ve il/ilçe tahkim komisyonlarınca uygun bulunması halinde </w:t>
                  </w:r>
                  <w:proofErr w:type="spellStart"/>
                  <w:r w:rsidRPr="00C40014">
                    <w:rPr>
                      <w:rFonts w:ascii="Times New Roman" w:eastAsia="ヒラギノ明朝 Pro W3" w:hAnsi="Times New Roman" w:cs="Times New Roman"/>
                      <w:sz w:val="18"/>
                      <w:szCs w:val="18"/>
                    </w:rPr>
                    <w:t>OTBİS’de</w:t>
                  </w:r>
                  <w:proofErr w:type="spellEnd"/>
                  <w:r w:rsidRPr="00C40014">
                    <w:rPr>
                      <w:rFonts w:ascii="Times New Roman" w:eastAsia="ヒラギノ明朝 Pro W3" w:hAnsi="Times New Roman" w:cs="Times New Roman"/>
                      <w:sz w:val="18"/>
                      <w:szCs w:val="18"/>
                    </w:rPr>
                    <w:t xml:space="preserve"> ve </w:t>
                  </w:r>
                  <w:proofErr w:type="spellStart"/>
                  <w:r w:rsidRPr="00C40014">
                    <w:rPr>
                      <w:rFonts w:ascii="Times New Roman" w:eastAsia="ヒラギノ明朝 Pro W3" w:hAnsi="Times New Roman" w:cs="Times New Roman"/>
                      <w:sz w:val="18"/>
                      <w:szCs w:val="18"/>
                    </w:rPr>
                    <w:t>ÇKS’de</w:t>
                  </w:r>
                  <w:proofErr w:type="spellEnd"/>
                  <w:r w:rsidRPr="00C40014">
                    <w:rPr>
                      <w:rFonts w:ascii="Times New Roman" w:eastAsia="ヒラギノ明朝 Pro W3" w:hAnsi="Times New Roman" w:cs="Times New Roman"/>
                      <w:sz w:val="18"/>
                      <w:szCs w:val="18"/>
                    </w:rPr>
                    <w:t xml:space="preserve"> 2014 üretim yılında kayıtlı bu araziler üzerinden destekleme kapsamına alınır.</w:t>
                  </w:r>
                  <w:proofErr w:type="gramEnd"/>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 xml:space="preserve">(3) OTD ödemesi, </w:t>
                  </w:r>
                  <w:proofErr w:type="spellStart"/>
                  <w:r w:rsidRPr="00C40014">
                    <w:rPr>
                      <w:rFonts w:ascii="Times New Roman" w:eastAsia="ヒラギノ明朝 Pro W3" w:hAnsi="Times New Roman" w:cs="Times New Roman"/>
                      <w:sz w:val="18"/>
                      <w:szCs w:val="18"/>
                    </w:rPr>
                    <w:t>ÇKS’de</w:t>
                  </w:r>
                  <w:proofErr w:type="spellEnd"/>
                  <w:r w:rsidRPr="00C40014">
                    <w:rPr>
                      <w:rFonts w:ascii="Times New Roman" w:eastAsia="ヒラギノ明朝 Pro W3" w:hAnsi="Times New Roman" w:cs="Times New Roman"/>
                      <w:sz w:val="18"/>
                      <w:szCs w:val="18"/>
                    </w:rPr>
                    <w:t xml:space="preserve"> ve </w:t>
                  </w:r>
                  <w:proofErr w:type="spellStart"/>
                  <w:r w:rsidRPr="00C40014">
                    <w:rPr>
                      <w:rFonts w:ascii="Times New Roman" w:eastAsia="ヒラギノ明朝 Pro W3" w:hAnsi="Times New Roman" w:cs="Times New Roman"/>
                      <w:sz w:val="18"/>
                      <w:szCs w:val="18"/>
                    </w:rPr>
                    <w:t>OTBİS’de</w:t>
                  </w:r>
                  <w:proofErr w:type="spellEnd"/>
                  <w:r w:rsidRPr="00C40014">
                    <w:rPr>
                      <w:rFonts w:ascii="Times New Roman" w:eastAsia="ヒラギノ明朝 Pro W3" w:hAnsi="Times New Roman" w:cs="Times New Roman"/>
                      <w:sz w:val="18"/>
                      <w:szCs w:val="18"/>
                    </w:rPr>
                    <w:t xml:space="preserve"> 2014 üretim yılında kayıtlı yetkilendirilmiş kuruluşça kontrolü yapılmış ve Yönetmelik hükümlerine göre uygun bulunmuş Geçiş süreci-2, Geçiş süreci-3 ve organik statüde yer alan tarım arazileri ve bu arazilerde kayıtlı ürünlerden desteklemeye uygun bulunan arazilere yapılır.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 xml:space="preserve">(4) OTD ödemesi, </w:t>
                  </w:r>
                  <w:proofErr w:type="spellStart"/>
                  <w:r w:rsidRPr="00C40014">
                    <w:rPr>
                      <w:rFonts w:ascii="Times New Roman" w:eastAsia="ヒラギノ明朝 Pro W3" w:hAnsi="Times New Roman" w:cs="Times New Roman"/>
                      <w:sz w:val="18"/>
                      <w:szCs w:val="18"/>
                    </w:rPr>
                    <w:t>OTBİS’de</w:t>
                  </w:r>
                  <w:proofErr w:type="spellEnd"/>
                  <w:r w:rsidRPr="00C40014">
                    <w:rPr>
                      <w:rFonts w:ascii="Times New Roman" w:eastAsia="ヒラギノ明朝 Pro W3" w:hAnsi="Times New Roman" w:cs="Times New Roman"/>
                      <w:sz w:val="18"/>
                      <w:szCs w:val="18"/>
                    </w:rPr>
                    <w:t xml:space="preserve"> 2014 üretim yılında ürün hasadını gerçekleştirmiş olan çiftçide kayıtlı arazilerinden, </w:t>
                  </w:r>
                  <w:proofErr w:type="spellStart"/>
                  <w:r w:rsidRPr="00C40014">
                    <w:rPr>
                      <w:rFonts w:ascii="Times New Roman" w:eastAsia="ヒラギノ明朝 Pro W3" w:hAnsi="Times New Roman" w:cs="Times New Roman"/>
                      <w:sz w:val="18"/>
                      <w:szCs w:val="18"/>
                    </w:rPr>
                    <w:t>OTBİS’de</w:t>
                  </w:r>
                  <w:proofErr w:type="spellEnd"/>
                  <w:r w:rsidRPr="00C40014">
                    <w:rPr>
                      <w:rFonts w:ascii="Times New Roman" w:eastAsia="ヒラギノ明朝 Pro W3" w:hAnsi="Times New Roman" w:cs="Times New Roman"/>
                      <w:sz w:val="18"/>
                      <w:szCs w:val="18"/>
                    </w:rPr>
                    <w:t xml:space="preserve"> 2015 üretim yılında da aynı çiftçide kayıtlı, aynı arazilere yapılır.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C40014">
                    <w:rPr>
                      <w:rFonts w:ascii="Times New Roman" w:eastAsia="ヒラギノ明朝 Pro W3" w:hAnsi="Times New Roman" w:cs="Times New Roman"/>
                      <w:sz w:val="18"/>
                      <w:szCs w:val="18"/>
                    </w:rPr>
                    <w:t xml:space="preserve">(5) OTD ödemesi, </w:t>
                  </w:r>
                  <w:proofErr w:type="spellStart"/>
                  <w:r w:rsidRPr="00C40014">
                    <w:rPr>
                      <w:rFonts w:ascii="Times New Roman" w:eastAsia="ヒラギノ明朝 Pro W3" w:hAnsi="Times New Roman" w:cs="Times New Roman"/>
                      <w:sz w:val="18"/>
                      <w:szCs w:val="18"/>
                    </w:rPr>
                    <w:t>ÇKS’de</w:t>
                  </w:r>
                  <w:proofErr w:type="spellEnd"/>
                  <w:r w:rsidRPr="00C40014">
                    <w:rPr>
                      <w:rFonts w:ascii="Times New Roman" w:eastAsia="ヒラギノ明朝 Pro W3" w:hAnsi="Times New Roman" w:cs="Times New Roman"/>
                      <w:sz w:val="18"/>
                      <w:szCs w:val="18"/>
                    </w:rPr>
                    <w:t xml:space="preserve"> ve </w:t>
                  </w:r>
                  <w:proofErr w:type="spellStart"/>
                  <w:r w:rsidRPr="00C40014">
                    <w:rPr>
                      <w:rFonts w:ascii="Times New Roman" w:eastAsia="ヒラギノ明朝 Pro W3" w:hAnsi="Times New Roman" w:cs="Times New Roman"/>
                      <w:sz w:val="18"/>
                      <w:szCs w:val="18"/>
                    </w:rPr>
                    <w:t>OTBİS’de</w:t>
                  </w:r>
                  <w:proofErr w:type="spellEnd"/>
                  <w:r w:rsidRPr="00C40014">
                    <w:rPr>
                      <w:rFonts w:ascii="Times New Roman" w:eastAsia="ヒラギノ明朝 Pro W3" w:hAnsi="Times New Roman" w:cs="Times New Roman"/>
                      <w:sz w:val="18"/>
                      <w:szCs w:val="18"/>
                    </w:rPr>
                    <w:t xml:space="preserve"> 2014 üretim yılında kayıtlı olup, mücbir sebeplerle organik tarım faaliyeti sona eren çiftçilerin, </w:t>
                  </w:r>
                  <w:proofErr w:type="spellStart"/>
                  <w:r w:rsidRPr="00C40014">
                    <w:rPr>
                      <w:rFonts w:ascii="Times New Roman" w:eastAsia="ヒラギノ明朝 Pro W3" w:hAnsi="Times New Roman" w:cs="Times New Roman"/>
                      <w:sz w:val="18"/>
                      <w:szCs w:val="18"/>
                    </w:rPr>
                    <w:t>ÇKS’de</w:t>
                  </w:r>
                  <w:proofErr w:type="spellEnd"/>
                  <w:r w:rsidRPr="00C40014">
                    <w:rPr>
                      <w:rFonts w:ascii="Times New Roman" w:eastAsia="ヒラギノ明朝 Pro W3" w:hAnsi="Times New Roman" w:cs="Times New Roman"/>
                      <w:sz w:val="18"/>
                      <w:szCs w:val="18"/>
                    </w:rPr>
                    <w:t xml:space="preserve"> ve </w:t>
                  </w:r>
                  <w:proofErr w:type="spellStart"/>
                  <w:r w:rsidRPr="00C40014">
                    <w:rPr>
                      <w:rFonts w:ascii="Times New Roman" w:eastAsia="ヒラギノ明朝 Pro W3" w:hAnsi="Times New Roman" w:cs="Times New Roman"/>
                      <w:sz w:val="18"/>
                      <w:szCs w:val="18"/>
                    </w:rPr>
                    <w:t>OTBİS’te</w:t>
                  </w:r>
                  <w:proofErr w:type="spellEnd"/>
                  <w:r w:rsidRPr="00C40014">
                    <w:rPr>
                      <w:rFonts w:ascii="Times New Roman" w:eastAsia="ヒラギノ明朝 Pro W3" w:hAnsi="Times New Roman" w:cs="Times New Roman"/>
                      <w:sz w:val="18"/>
                      <w:szCs w:val="18"/>
                    </w:rPr>
                    <w:t xml:space="preserve"> 2014 üretim yılında kayıtlı arazilerinden organik tarım faaliyeti devam etmek kaydı ile </w:t>
                  </w:r>
                  <w:proofErr w:type="spellStart"/>
                  <w:r w:rsidRPr="00C40014">
                    <w:rPr>
                      <w:rFonts w:ascii="Times New Roman" w:eastAsia="ヒラギノ明朝 Pro W3" w:hAnsi="Times New Roman" w:cs="Times New Roman"/>
                      <w:sz w:val="18"/>
                      <w:szCs w:val="18"/>
                    </w:rPr>
                    <w:t>ÇKS’de</w:t>
                  </w:r>
                  <w:proofErr w:type="spellEnd"/>
                  <w:r w:rsidRPr="00C40014">
                    <w:rPr>
                      <w:rFonts w:ascii="Times New Roman" w:eastAsia="ヒラギノ明朝 Pro W3" w:hAnsi="Times New Roman" w:cs="Times New Roman"/>
                      <w:sz w:val="18"/>
                      <w:szCs w:val="18"/>
                    </w:rPr>
                    <w:t xml:space="preserve"> ve </w:t>
                  </w:r>
                  <w:proofErr w:type="spellStart"/>
                  <w:r w:rsidRPr="00C40014">
                    <w:rPr>
                      <w:rFonts w:ascii="Times New Roman" w:eastAsia="ヒラギノ明朝 Pro W3" w:hAnsi="Times New Roman" w:cs="Times New Roman"/>
                      <w:sz w:val="18"/>
                      <w:szCs w:val="18"/>
                    </w:rPr>
                    <w:t>OTBİS’de</w:t>
                  </w:r>
                  <w:proofErr w:type="spellEnd"/>
                  <w:r w:rsidRPr="00C40014">
                    <w:rPr>
                      <w:rFonts w:ascii="Times New Roman" w:eastAsia="ヒラギノ明朝 Pro W3" w:hAnsi="Times New Roman" w:cs="Times New Roman"/>
                      <w:sz w:val="18"/>
                      <w:szCs w:val="18"/>
                    </w:rPr>
                    <w:t xml:space="preserve"> 2015 üretim yılında kayıtlı olan aynı arazilerden il/ilçe tahkim komisyonlarınca uygun bulunan arazilere de yapılır. </w:t>
                  </w:r>
                  <w:proofErr w:type="gramEnd"/>
                  <w:r w:rsidRPr="00C40014">
                    <w:rPr>
                      <w:rFonts w:ascii="Times New Roman" w:eastAsia="ヒラギノ明朝 Pro W3" w:hAnsi="Times New Roman" w:cs="Times New Roman"/>
                      <w:sz w:val="18"/>
                      <w:szCs w:val="18"/>
                    </w:rPr>
                    <w:t xml:space="preserve">Bu durumda bulunan arazi için faaliyeti devam ettiren çiftçi adına </w:t>
                  </w:r>
                  <w:proofErr w:type="spellStart"/>
                  <w:r w:rsidRPr="00C40014">
                    <w:rPr>
                      <w:rFonts w:ascii="Times New Roman" w:eastAsia="ヒラギノ明朝 Pro W3" w:hAnsi="Times New Roman" w:cs="Times New Roman"/>
                      <w:sz w:val="18"/>
                      <w:szCs w:val="18"/>
                    </w:rPr>
                    <w:t>OTBİS’te</w:t>
                  </w:r>
                  <w:proofErr w:type="spellEnd"/>
                  <w:r w:rsidRPr="00C40014">
                    <w:rPr>
                      <w:rFonts w:ascii="Times New Roman" w:eastAsia="ヒラギノ明朝 Pro W3" w:hAnsi="Times New Roman" w:cs="Times New Roman"/>
                      <w:sz w:val="18"/>
                      <w:szCs w:val="18"/>
                    </w:rPr>
                    <w:t xml:space="preserve"> ve </w:t>
                  </w:r>
                  <w:proofErr w:type="spellStart"/>
                  <w:r w:rsidRPr="00C40014">
                    <w:rPr>
                      <w:rFonts w:ascii="Times New Roman" w:eastAsia="ヒラギノ明朝 Pro W3" w:hAnsi="Times New Roman" w:cs="Times New Roman"/>
                      <w:sz w:val="18"/>
                      <w:szCs w:val="18"/>
                    </w:rPr>
                    <w:t>ÇKS’de</w:t>
                  </w:r>
                  <w:proofErr w:type="spellEnd"/>
                  <w:r w:rsidRPr="00C40014">
                    <w:rPr>
                      <w:rFonts w:ascii="Times New Roman" w:eastAsia="ヒラギノ明朝 Pro W3" w:hAnsi="Times New Roman" w:cs="Times New Roman"/>
                      <w:sz w:val="18"/>
                      <w:szCs w:val="18"/>
                    </w:rPr>
                    <w:t xml:space="preserve"> 2015 üretim yılında kayıtlı olması şartı aranır.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 xml:space="preserve">(6) </w:t>
                  </w:r>
                  <w:proofErr w:type="spellStart"/>
                  <w:r w:rsidRPr="00C40014">
                    <w:rPr>
                      <w:rFonts w:ascii="Times New Roman" w:eastAsia="ヒラギノ明朝 Pro W3" w:hAnsi="Times New Roman" w:cs="Times New Roman"/>
                      <w:sz w:val="18"/>
                      <w:szCs w:val="18"/>
                    </w:rPr>
                    <w:t>OTBİS’te</w:t>
                  </w:r>
                  <w:proofErr w:type="spellEnd"/>
                  <w:r w:rsidRPr="00C40014">
                    <w:rPr>
                      <w:rFonts w:ascii="Times New Roman" w:eastAsia="ヒラギノ明朝 Pro W3" w:hAnsi="Times New Roman" w:cs="Times New Roman"/>
                      <w:sz w:val="18"/>
                      <w:szCs w:val="18"/>
                    </w:rPr>
                    <w:t xml:space="preserve"> ve </w:t>
                  </w:r>
                  <w:proofErr w:type="spellStart"/>
                  <w:r w:rsidRPr="00C40014">
                    <w:rPr>
                      <w:rFonts w:ascii="Times New Roman" w:eastAsia="ヒラギノ明朝 Pro W3" w:hAnsi="Times New Roman" w:cs="Times New Roman"/>
                      <w:sz w:val="18"/>
                      <w:szCs w:val="18"/>
                    </w:rPr>
                    <w:t>ÇKS’de</w:t>
                  </w:r>
                  <w:proofErr w:type="spellEnd"/>
                  <w:r w:rsidRPr="00C40014">
                    <w:rPr>
                      <w:rFonts w:ascii="Times New Roman" w:eastAsia="ヒラギノ明朝 Pro W3" w:hAnsi="Times New Roman" w:cs="Times New Roman"/>
                      <w:sz w:val="18"/>
                      <w:szCs w:val="18"/>
                    </w:rPr>
                    <w:t xml:space="preserve"> 2015 üretim yılında kayıtlı olma şartı kesin icmallerin alınış tarihi olan </w:t>
                  </w:r>
                  <w:proofErr w:type="gramStart"/>
                  <w:r w:rsidRPr="00C40014">
                    <w:rPr>
                      <w:rFonts w:ascii="Times New Roman" w:eastAsia="ヒラギノ明朝 Pro W3" w:hAnsi="Times New Roman" w:cs="Times New Roman"/>
                      <w:sz w:val="18"/>
                      <w:szCs w:val="18"/>
                    </w:rPr>
                    <w:t>15/5/2015</w:t>
                  </w:r>
                  <w:proofErr w:type="gramEnd"/>
                  <w:r w:rsidRPr="00C40014">
                    <w:rPr>
                      <w:rFonts w:ascii="Times New Roman" w:eastAsia="ヒラギノ明朝 Pro W3" w:hAnsi="Times New Roman" w:cs="Times New Roman"/>
                      <w:sz w:val="18"/>
                      <w:szCs w:val="18"/>
                    </w:rPr>
                    <w:t xml:space="preserve"> tarihinde kayıtlı arazileri kapsar.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b/>
                      <w:sz w:val="18"/>
                      <w:szCs w:val="18"/>
                    </w:rPr>
                  </w:pPr>
                  <w:r w:rsidRPr="00C40014">
                    <w:rPr>
                      <w:rFonts w:ascii="Times New Roman" w:eastAsia="ヒラギノ明朝 Pro W3" w:hAnsi="Times New Roman" w:cs="Times New Roman"/>
                      <w:b/>
                      <w:sz w:val="18"/>
                      <w:szCs w:val="18"/>
                    </w:rPr>
                    <w:t>Ödeme miktarı</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b/>
                      <w:sz w:val="18"/>
                      <w:szCs w:val="18"/>
                    </w:rPr>
                    <w:t>MADDE 7 –</w:t>
                  </w:r>
                  <w:r w:rsidRPr="00C40014">
                    <w:rPr>
                      <w:rFonts w:ascii="Times New Roman" w:eastAsia="ヒラギノ明朝 Pro W3" w:hAnsi="Times New Roman" w:cs="Times New Roman"/>
                      <w:sz w:val="18"/>
                      <w:szCs w:val="18"/>
                    </w:rPr>
                    <w:t xml:space="preserve"> (1) Bu Tebliğin 5 inci maddesinde belirtilen çiftçilere, meyve sebze üretim alanları için Geçiş süreci-2, Geçiş süreci-3 ve organik statüde yer alan ürünlere dekar başına yapılacak destekleme ödemesi 70 TL’dir.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(2) Bu Tebliğin 5 inci maddesinde belirtilen çiftçilere, tarla bitkileri üretim alanları için Geçiş süreci-2, Geçiş süreci-3 ve organik statüde yer alan ürünlere dekar başına yapılacak destekleme ödemesi 10 TL’dir.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 xml:space="preserve">(3) OTD ödemesi, 2014 üretim yılında aynı hasat döneminde birden fazla üretim yapılan alanlarda </w:t>
                  </w:r>
                  <w:proofErr w:type="spellStart"/>
                  <w:r w:rsidRPr="00C40014">
                    <w:rPr>
                      <w:rFonts w:ascii="Times New Roman" w:eastAsia="ヒラギノ明朝 Pro W3" w:hAnsi="Times New Roman" w:cs="Times New Roman"/>
                      <w:sz w:val="18"/>
                      <w:szCs w:val="18"/>
                    </w:rPr>
                    <w:t>ÇKS’ye</w:t>
                  </w:r>
                  <w:proofErr w:type="spellEnd"/>
                  <w:r w:rsidRPr="00C40014">
                    <w:rPr>
                      <w:rFonts w:ascii="Times New Roman" w:eastAsia="ヒラギノ明朝 Pro W3" w:hAnsi="Times New Roman" w:cs="Times New Roman"/>
                      <w:sz w:val="18"/>
                      <w:szCs w:val="18"/>
                    </w:rPr>
                    <w:t xml:space="preserve"> kayıtlı ürünlerin ürün alanları üzerinden hesaplanır.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(4) OTD ödemesi, 2014 üretim yılında farklı hasat döneminde peş peşe yapılan birden fazla üretimlerde birim ödeme miktarı büyük olan ürün üzerinden sadece bir ürün için hesaplanır.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b/>
                      <w:sz w:val="18"/>
                      <w:szCs w:val="18"/>
                    </w:rPr>
                  </w:pPr>
                  <w:r w:rsidRPr="00C40014">
                    <w:rPr>
                      <w:rFonts w:ascii="Times New Roman" w:eastAsia="ヒラギノ明朝 Pro W3" w:hAnsi="Times New Roman" w:cs="Times New Roman"/>
                      <w:b/>
                      <w:sz w:val="18"/>
                      <w:szCs w:val="18"/>
                    </w:rPr>
                    <w:t>Ödemeler için gerekli finansman ve ödeme planı</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b/>
                      <w:sz w:val="18"/>
                      <w:szCs w:val="18"/>
                    </w:rPr>
                    <w:t>MADDE 8 –</w:t>
                  </w:r>
                  <w:r w:rsidRPr="00C40014">
                    <w:rPr>
                      <w:rFonts w:ascii="Times New Roman" w:eastAsia="ヒラギノ明朝 Pro W3" w:hAnsi="Times New Roman" w:cs="Times New Roman"/>
                      <w:sz w:val="18"/>
                      <w:szCs w:val="18"/>
                    </w:rPr>
                    <w:t xml:space="preserve"> (1) OTD ödemesi için gerekli finansman bütçenin ilgili kalemine tahsis edilen ödeneklerden karşılanır. Ödemeler, Bakanlık tarafından Bankaya kaynak aktarılmasını müteakip, il/ilçe müdürlüklerince </w:t>
                  </w:r>
                  <w:proofErr w:type="spellStart"/>
                  <w:r w:rsidRPr="00C40014">
                    <w:rPr>
                      <w:rFonts w:ascii="Times New Roman" w:eastAsia="ヒラギノ明朝 Pro W3" w:hAnsi="Times New Roman" w:cs="Times New Roman"/>
                      <w:sz w:val="18"/>
                      <w:szCs w:val="18"/>
                    </w:rPr>
                    <w:t>ÇKS’deki</w:t>
                  </w:r>
                  <w:proofErr w:type="spellEnd"/>
                  <w:r w:rsidRPr="00C40014">
                    <w:rPr>
                      <w:rFonts w:ascii="Times New Roman" w:eastAsia="ヒラギノ明朝 Pro W3" w:hAnsi="Times New Roman" w:cs="Times New Roman"/>
                      <w:sz w:val="18"/>
                      <w:szCs w:val="18"/>
                    </w:rPr>
                    <w:t xml:space="preserve"> kayıtlara göre oluşturulan onaylı OTD İcmal-1’lerine göre, Banka aracılığıyla, ilgili şubelerde daha önce çiftçiler adına açılan veya açılacak olan hesaplara yapılır.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 xml:space="preserve">(2) OTD ödeme planı, OTD başvurusu yapan çiftçilere ait bilgilerin, </w:t>
                  </w:r>
                  <w:proofErr w:type="spellStart"/>
                  <w:r w:rsidRPr="00C40014">
                    <w:rPr>
                      <w:rFonts w:ascii="Times New Roman" w:eastAsia="ヒラギノ明朝 Pro W3" w:hAnsi="Times New Roman" w:cs="Times New Roman"/>
                      <w:sz w:val="18"/>
                      <w:szCs w:val="18"/>
                    </w:rPr>
                    <w:t>ÇKS’ye</w:t>
                  </w:r>
                  <w:proofErr w:type="spellEnd"/>
                  <w:r w:rsidRPr="00C40014">
                    <w:rPr>
                      <w:rFonts w:ascii="Times New Roman" w:eastAsia="ヒラギノ明朝 Pro W3" w:hAnsi="Times New Roman" w:cs="Times New Roman"/>
                      <w:sz w:val="18"/>
                      <w:szCs w:val="18"/>
                    </w:rPr>
                    <w:t xml:space="preserve"> girişinin il ve ilçelerde tamamlanmasını ve ön incelemenin bitirilmesini müteakiben Bakanlık tarafından belirlenir. Ödemelere, kontrollerin tamamlanması ve Bakanlık tarafından OTD ödemeleri ile ilgili talimatların Bankaya gönderilmesinden sonra başlanır.</w:t>
                  </w:r>
                </w:p>
                <w:p w:rsidR="00C40014" w:rsidRPr="00C40014" w:rsidRDefault="00C40014" w:rsidP="00C40014">
                  <w:pPr>
                    <w:spacing w:after="0" w:line="240" w:lineRule="exact"/>
                    <w:jc w:val="center"/>
                    <w:rPr>
                      <w:rFonts w:ascii="Times New Roman" w:eastAsia="ヒラギノ明朝 Pro W3" w:hAnsi="Times New Roman" w:cs="Times New Roman"/>
                      <w:b/>
                      <w:sz w:val="18"/>
                      <w:szCs w:val="18"/>
                    </w:rPr>
                  </w:pPr>
                  <w:r w:rsidRPr="00C40014">
                    <w:rPr>
                      <w:rFonts w:ascii="Times New Roman" w:eastAsia="ヒラギノ明朝 Pro W3" w:hAnsi="Times New Roman" w:cs="Times New Roman"/>
                      <w:b/>
                      <w:sz w:val="18"/>
                      <w:szCs w:val="18"/>
                    </w:rPr>
                    <w:t>ÜÇÜNCÜ BÖLÜM</w:t>
                  </w:r>
                </w:p>
                <w:p w:rsidR="00C40014" w:rsidRPr="00C40014" w:rsidRDefault="00C40014" w:rsidP="00C40014">
                  <w:pPr>
                    <w:spacing w:after="0" w:line="240" w:lineRule="exact"/>
                    <w:jc w:val="center"/>
                    <w:rPr>
                      <w:rFonts w:ascii="Times New Roman" w:eastAsia="ヒラギノ明朝 Pro W3" w:hAnsi="Times New Roman" w:cs="Times New Roman"/>
                      <w:b/>
                      <w:sz w:val="18"/>
                      <w:szCs w:val="18"/>
                    </w:rPr>
                  </w:pPr>
                  <w:r w:rsidRPr="00C40014">
                    <w:rPr>
                      <w:rFonts w:ascii="Times New Roman" w:eastAsia="ヒラギノ明朝 Pro W3" w:hAnsi="Times New Roman" w:cs="Times New Roman"/>
                      <w:b/>
                      <w:sz w:val="18"/>
                      <w:szCs w:val="18"/>
                    </w:rPr>
                    <w:lastRenderedPageBreak/>
                    <w:t>Uygulama</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b/>
                      <w:sz w:val="18"/>
                      <w:szCs w:val="18"/>
                    </w:rPr>
                  </w:pPr>
                  <w:r w:rsidRPr="00C40014">
                    <w:rPr>
                      <w:rFonts w:ascii="Times New Roman" w:eastAsia="ヒラギノ明朝 Pro W3" w:hAnsi="Times New Roman" w:cs="Times New Roman"/>
                      <w:b/>
                      <w:sz w:val="18"/>
                      <w:szCs w:val="18"/>
                    </w:rPr>
                    <w:t>Görevli kurum ve kuruluşlar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b/>
                      <w:sz w:val="18"/>
                      <w:szCs w:val="18"/>
                    </w:rPr>
                    <w:t>MADDE 9 –</w:t>
                  </w:r>
                  <w:r w:rsidRPr="00C40014">
                    <w:rPr>
                      <w:rFonts w:ascii="Times New Roman" w:eastAsia="ヒラギノ明朝 Pro W3" w:hAnsi="Times New Roman" w:cs="Times New Roman"/>
                      <w:sz w:val="18"/>
                      <w:szCs w:val="18"/>
                    </w:rPr>
                    <w:t xml:space="preserve"> (1) OTD çalışmaları BÜGEM, il/ilçe tahkim komisyonları, il/ilçe keşif ve tespit komisyonları ve il/ilçe müdürlükleri ile yetkilendirilmiş kuruluşlar tarafından yürütülür.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(2) Yetkilendirilmiş kuruluşlar, OTBİS veri girişlerini yapmak ve bu Tebliğin askı sürecinde belirtilen süre sonuna kadar yapacakları itirazları değerlendirerek bu Tebliğ hükümlerine uygun olan düzeltmeleri yapmakla sorumludurlar.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(3) İl müdürlükleri ilçe müdürlüklerinin destekleme sürecinde ihtiyaç duyacakları OTBİS verilerini sağlamak üzere gerekli tedbirleri alır.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b/>
                      <w:sz w:val="18"/>
                      <w:szCs w:val="18"/>
                    </w:rPr>
                  </w:pPr>
                  <w:r w:rsidRPr="00C40014">
                    <w:rPr>
                      <w:rFonts w:ascii="Times New Roman" w:eastAsia="ヒラギノ明朝 Pro W3" w:hAnsi="Times New Roman" w:cs="Times New Roman"/>
                      <w:b/>
                      <w:sz w:val="18"/>
                      <w:szCs w:val="18"/>
                    </w:rPr>
                    <w:t>Başvurular ve başvuruların kabulü</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b/>
                      <w:sz w:val="18"/>
                      <w:szCs w:val="18"/>
                    </w:rPr>
                    <w:t>MADDE 10 –</w:t>
                  </w:r>
                  <w:r w:rsidRPr="00C40014">
                    <w:rPr>
                      <w:rFonts w:ascii="Times New Roman" w:eastAsia="ヒラギノ明朝 Pro W3" w:hAnsi="Times New Roman" w:cs="Times New Roman"/>
                      <w:sz w:val="18"/>
                      <w:szCs w:val="18"/>
                    </w:rPr>
                    <w:t xml:space="preserve"> (1) OTD ödemesinden faydalanmak isteyen çiftçiler, </w:t>
                  </w:r>
                  <w:proofErr w:type="gramStart"/>
                  <w:r w:rsidRPr="00C40014">
                    <w:rPr>
                      <w:rFonts w:ascii="Times New Roman" w:eastAsia="ヒラギノ明朝 Pro W3" w:hAnsi="Times New Roman" w:cs="Times New Roman"/>
                      <w:sz w:val="18"/>
                      <w:szCs w:val="18"/>
                    </w:rPr>
                    <w:t>12/1/2015</w:t>
                  </w:r>
                  <w:proofErr w:type="gramEnd"/>
                  <w:r w:rsidRPr="00C40014">
                    <w:rPr>
                      <w:rFonts w:ascii="Times New Roman" w:eastAsia="ヒラギノ明朝 Pro W3" w:hAnsi="Times New Roman" w:cs="Times New Roman"/>
                      <w:sz w:val="18"/>
                      <w:szCs w:val="18"/>
                    </w:rPr>
                    <w:t xml:space="preserve"> tarihinden itibaren 27/3/2015 günü mesai saati bitimine kadar OTD başvuru dilekçesi (Ek-1) ile </w:t>
                  </w:r>
                  <w:proofErr w:type="spellStart"/>
                  <w:r w:rsidRPr="00C40014">
                    <w:rPr>
                      <w:rFonts w:ascii="Times New Roman" w:eastAsia="ヒラギノ明朝 Pro W3" w:hAnsi="Times New Roman" w:cs="Times New Roman"/>
                      <w:sz w:val="18"/>
                      <w:szCs w:val="18"/>
                    </w:rPr>
                    <w:t>ÇKS’de</w:t>
                  </w:r>
                  <w:proofErr w:type="spellEnd"/>
                  <w:r w:rsidRPr="00C40014">
                    <w:rPr>
                      <w:rFonts w:ascii="Times New Roman" w:eastAsia="ヒラギノ明朝 Pro W3" w:hAnsi="Times New Roman" w:cs="Times New Roman"/>
                      <w:sz w:val="18"/>
                      <w:szCs w:val="18"/>
                    </w:rPr>
                    <w:t xml:space="preserve"> kayıtlı oldukları il/ilçe müdürlüklerine başvurmaları gerekmektedir.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 xml:space="preserve">(2) Çiftçilerin </w:t>
                  </w:r>
                  <w:proofErr w:type="spellStart"/>
                  <w:r w:rsidRPr="00C40014">
                    <w:rPr>
                      <w:rFonts w:ascii="Times New Roman" w:eastAsia="ヒラギノ明朝 Pro W3" w:hAnsi="Times New Roman" w:cs="Times New Roman"/>
                      <w:sz w:val="18"/>
                      <w:szCs w:val="18"/>
                    </w:rPr>
                    <w:t>OTBİS’de</w:t>
                  </w:r>
                  <w:proofErr w:type="spellEnd"/>
                  <w:r w:rsidRPr="00C40014">
                    <w:rPr>
                      <w:rFonts w:ascii="Times New Roman" w:eastAsia="ヒラギノ明朝 Pro W3" w:hAnsi="Times New Roman" w:cs="Times New Roman"/>
                      <w:sz w:val="18"/>
                      <w:szCs w:val="18"/>
                    </w:rPr>
                    <w:t xml:space="preserve"> ve </w:t>
                  </w:r>
                  <w:proofErr w:type="spellStart"/>
                  <w:r w:rsidRPr="00C40014">
                    <w:rPr>
                      <w:rFonts w:ascii="Times New Roman" w:eastAsia="ヒラギノ明朝 Pro W3" w:hAnsi="Times New Roman" w:cs="Times New Roman"/>
                      <w:sz w:val="18"/>
                      <w:szCs w:val="18"/>
                    </w:rPr>
                    <w:t>ÇKS’de</w:t>
                  </w:r>
                  <w:proofErr w:type="spellEnd"/>
                  <w:r w:rsidRPr="00C40014">
                    <w:rPr>
                      <w:rFonts w:ascii="Times New Roman" w:eastAsia="ヒラギノ明朝 Pro W3" w:hAnsi="Times New Roman" w:cs="Times New Roman"/>
                      <w:sz w:val="18"/>
                      <w:szCs w:val="18"/>
                    </w:rPr>
                    <w:t xml:space="preserve"> 2014 ile 2015 üretim yılında kaydı olmak zorundadır. </w:t>
                  </w:r>
                  <w:proofErr w:type="spellStart"/>
                  <w:r w:rsidRPr="00C40014">
                    <w:rPr>
                      <w:rFonts w:ascii="Times New Roman" w:eastAsia="ヒラギノ明朝 Pro W3" w:hAnsi="Times New Roman" w:cs="Times New Roman"/>
                      <w:sz w:val="18"/>
                      <w:szCs w:val="18"/>
                    </w:rPr>
                    <w:t>OTBİS’te</w:t>
                  </w:r>
                  <w:proofErr w:type="spellEnd"/>
                  <w:r w:rsidRPr="00C40014">
                    <w:rPr>
                      <w:rFonts w:ascii="Times New Roman" w:eastAsia="ヒラギノ明朝 Pro W3" w:hAnsi="Times New Roman" w:cs="Times New Roman"/>
                      <w:sz w:val="18"/>
                      <w:szCs w:val="18"/>
                    </w:rPr>
                    <w:t xml:space="preserve"> bilgilerini tamamlatmak çiftçinin kendi sorumluluğundadır.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 xml:space="preserve">(3) İl/ilçe müdürlükleri tarafından alınan OTD başvuru dilekçesi (Ek-1) ekinde yer alan ÇKS Belgesinde, çiftçi tarafından organik tarım yaptığı belirtilen arazilerden, OTBİS ve ÇKS sistemleri tarafından yapılan karşılaştırmada, desteklemeye uygun bulunan arazilerde yer alan ürünler </w:t>
                  </w:r>
                  <w:proofErr w:type="spellStart"/>
                  <w:r w:rsidRPr="00C40014">
                    <w:rPr>
                      <w:rFonts w:ascii="Times New Roman" w:eastAsia="ヒラギノ明朝 Pro W3" w:hAnsi="Times New Roman" w:cs="Times New Roman"/>
                      <w:sz w:val="18"/>
                      <w:szCs w:val="18"/>
                    </w:rPr>
                    <w:t>ÇKS’de</w:t>
                  </w:r>
                  <w:proofErr w:type="spellEnd"/>
                  <w:r w:rsidRPr="00C40014">
                    <w:rPr>
                      <w:rFonts w:ascii="Times New Roman" w:eastAsia="ヒラギノ明朝 Pro W3" w:hAnsi="Times New Roman" w:cs="Times New Roman"/>
                      <w:sz w:val="18"/>
                      <w:szCs w:val="18"/>
                    </w:rPr>
                    <w:t xml:space="preserve"> ilgili bölüme kaydedilir.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(4) ÇKS ile ilgili tüm iş ve işlemler ÇKS Yönetmeliği çerçevesinde gerçekleştirilir.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b/>
                      <w:sz w:val="18"/>
                      <w:szCs w:val="18"/>
                    </w:rPr>
                  </w:pPr>
                  <w:r w:rsidRPr="00C40014">
                    <w:rPr>
                      <w:rFonts w:ascii="Times New Roman" w:eastAsia="ヒラギノ明朝 Pro W3" w:hAnsi="Times New Roman" w:cs="Times New Roman"/>
                      <w:b/>
                      <w:sz w:val="18"/>
                      <w:szCs w:val="18"/>
                    </w:rPr>
                    <w:t>Askı işlemleri</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b/>
                      <w:sz w:val="18"/>
                      <w:szCs w:val="18"/>
                    </w:rPr>
                    <w:t>MADDE 11 –</w:t>
                  </w:r>
                  <w:r w:rsidRPr="00C40014">
                    <w:rPr>
                      <w:rFonts w:ascii="Times New Roman" w:eastAsia="ヒラギノ明朝 Pro W3" w:hAnsi="Times New Roman" w:cs="Times New Roman"/>
                      <w:sz w:val="18"/>
                      <w:szCs w:val="18"/>
                    </w:rPr>
                    <w:t xml:space="preserve"> (1) İl/ilçe müdürlükleri tarafından en geç </w:t>
                  </w:r>
                  <w:proofErr w:type="gramStart"/>
                  <w:r w:rsidRPr="00C40014">
                    <w:rPr>
                      <w:rFonts w:ascii="Times New Roman" w:eastAsia="ヒラギノ明朝 Pro W3" w:hAnsi="Times New Roman" w:cs="Times New Roman"/>
                      <w:sz w:val="18"/>
                      <w:szCs w:val="18"/>
                    </w:rPr>
                    <w:t>8/4/2015</w:t>
                  </w:r>
                  <w:proofErr w:type="gramEnd"/>
                  <w:r w:rsidRPr="00C40014">
                    <w:rPr>
                      <w:rFonts w:ascii="Times New Roman" w:eastAsia="ヒラギノ明朝 Pro W3" w:hAnsi="Times New Roman" w:cs="Times New Roman"/>
                      <w:sz w:val="18"/>
                      <w:szCs w:val="18"/>
                    </w:rPr>
                    <w:t xml:space="preserve"> tarihine kadar OTD ödeme icmalleri oluşturulur. Askıya çıkarılan icmaller, bu Tebliğde belirtilen hükümlerin yerine getirilmesi halinde yararlanılabilecek OTD ödemesini ifade eder. İl/ilçe müdürlükleri en geç </w:t>
                  </w:r>
                  <w:proofErr w:type="gramStart"/>
                  <w:r w:rsidRPr="00C40014">
                    <w:rPr>
                      <w:rFonts w:ascii="Times New Roman" w:eastAsia="ヒラギノ明朝 Pro W3" w:hAnsi="Times New Roman" w:cs="Times New Roman"/>
                      <w:sz w:val="18"/>
                      <w:szCs w:val="18"/>
                    </w:rPr>
                    <w:t>13/4/2015</w:t>
                  </w:r>
                  <w:proofErr w:type="gramEnd"/>
                  <w:r w:rsidRPr="00C40014">
                    <w:rPr>
                      <w:rFonts w:ascii="Times New Roman" w:eastAsia="ヒラギノ明朝 Pro W3" w:hAnsi="Times New Roman" w:cs="Times New Roman"/>
                      <w:sz w:val="18"/>
                      <w:szCs w:val="18"/>
                    </w:rPr>
                    <w:t xml:space="preserve"> tarihine kadar ilçe merkezinin OTD İcmal-1’ini ilçe merkezinde, köyün/mahallelerin OTD İcmal-1’ini ise kendi köyünde/mahallesinde ilgili ilçe müdürlükleri veya muhtarlıklar marifetiyle on gün süreyle askıya çıkarır. Askıya çıkma tarihi ve saati ile askıdan indirme tarihi ve saati tutanağa bağlanır. Tutanak muhtar ve/veya aza tarafından güncel tarihle imzalanır. Askı süresince herhangi bir itiraz olmaz ise icmallerdeki bilgiler doğru kabul edilir. Daha sonra yapılacak itirazlar değerlendirmeye alınmaz ve herhangi bir hak doğurmaz. </w:t>
                  </w:r>
                  <w:proofErr w:type="spellStart"/>
                  <w:r w:rsidRPr="00C40014">
                    <w:rPr>
                      <w:rFonts w:ascii="Times New Roman" w:eastAsia="ヒラギノ明朝 Pro W3" w:hAnsi="Times New Roman" w:cs="Times New Roman"/>
                      <w:sz w:val="18"/>
                      <w:szCs w:val="18"/>
                    </w:rPr>
                    <w:t>ÇKS’ye</w:t>
                  </w:r>
                  <w:proofErr w:type="spellEnd"/>
                  <w:r w:rsidRPr="00C40014">
                    <w:rPr>
                      <w:rFonts w:ascii="Times New Roman" w:eastAsia="ヒラギノ明朝 Pro W3" w:hAnsi="Times New Roman" w:cs="Times New Roman"/>
                      <w:sz w:val="18"/>
                      <w:szCs w:val="18"/>
                    </w:rPr>
                    <w:t xml:space="preserve"> arazi miktarının eksik girilmesi durumunda, askı süresinde hatanın düzeltilmesi amacıyla başvurusu yapılmayan arazilerin eksik kısmı için OTD ödemesi yapılmaz. OTD ödemeleri için </w:t>
                  </w:r>
                  <w:proofErr w:type="spellStart"/>
                  <w:r w:rsidRPr="00C40014">
                    <w:rPr>
                      <w:rFonts w:ascii="Times New Roman" w:eastAsia="ヒラギノ明朝 Pro W3" w:hAnsi="Times New Roman" w:cs="Times New Roman"/>
                      <w:sz w:val="18"/>
                      <w:szCs w:val="18"/>
                    </w:rPr>
                    <w:t>ÇKS’de</w:t>
                  </w:r>
                  <w:proofErr w:type="spellEnd"/>
                  <w:r w:rsidRPr="00C40014">
                    <w:rPr>
                      <w:rFonts w:ascii="Times New Roman" w:eastAsia="ヒラギノ明朝 Pro W3" w:hAnsi="Times New Roman" w:cs="Times New Roman"/>
                      <w:sz w:val="18"/>
                      <w:szCs w:val="18"/>
                    </w:rPr>
                    <w:t xml:space="preserve"> kaydı olup da </w:t>
                  </w:r>
                  <w:proofErr w:type="spellStart"/>
                  <w:r w:rsidRPr="00C40014">
                    <w:rPr>
                      <w:rFonts w:ascii="Times New Roman" w:eastAsia="ヒラギノ明朝 Pro W3" w:hAnsi="Times New Roman" w:cs="Times New Roman"/>
                      <w:sz w:val="18"/>
                      <w:szCs w:val="18"/>
                    </w:rPr>
                    <w:t>OTBİS’te</w:t>
                  </w:r>
                  <w:proofErr w:type="spellEnd"/>
                  <w:r w:rsidRPr="00C40014">
                    <w:rPr>
                      <w:rFonts w:ascii="Times New Roman" w:eastAsia="ヒラギノ明朝 Pro W3" w:hAnsi="Times New Roman" w:cs="Times New Roman"/>
                      <w:sz w:val="18"/>
                      <w:szCs w:val="18"/>
                    </w:rPr>
                    <w:t xml:space="preserve"> arazi kaydı olmayan veya eksik olan, bu nedenle çıkarılacak askı icmallerinde ismi bulunmayan veya arazi bilgileri hatalı veya eksik olan çiftçilerin OTD ödemelerinden yararlanabilmeleri için askı sürecinde itirazda bulunmaları zorunludur. Hatanın düzeltilmesi amacıyla başvurusu yapılmayan arazilerin eksik kısmı için OTD ödemesi yapılmaz. Askı sürecinde yapılacak itirazlarda çiftçilerin, il/ilçe müdürlükleri tarafından düzenlenmiş ÇKS arazi kayıt bilgileri ve Ek-2’de yer alan form ile birlikte sözleşmesinin olduğu yetkilendirilmiş kuruluşa müracaat ederek bilgilerini düzelttirmesi kendi sorumluluğundadır. Yetkilendirilmiş kuruluşlar çiftçilerin talebi üzerine </w:t>
                  </w:r>
                  <w:proofErr w:type="spellStart"/>
                  <w:r w:rsidRPr="00C40014">
                    <w:rPr>
                      <w:rFonts w:ascii="Times New Roman" w:eastAsia="ヒラギノ明朝 Pro W3" w:hAnsi="Times New Roman" w:cs="Times New Roman"/>
                      <w:sz w:val="18"/>
                      <w:szCs w:val="18"/>
                    </w:rPr>
                    <w:t>OTBİS’e</w:t>
                  </w:r>
                  <w:proofErr w:type="spellEnd"/>
                  <w:r w:rsidRPr="00C40014">
                    <w:rPr>
                      <w:rFonts w:ascii="Times New Roman" w:eastAsia="ヒラギノ明朝 Pro W3" w:hAnsi="Times New Roman" w:cs="Times New Roman"/>
                      <w:sz w:val="18"/>
                      <w:szCs w:val="18"/>
                    </w:rPr>
                    <w:t xml:space="preserve"> veri girişini tamamlamak zorundadırlar. Çiftçiler askı sürecinin sona eriş tarihinden itibaren yirmi gün içerisinde bilgilerini sözleşmesinin olduğu yetkilendirilmiş kuruluşa düzelttirmek ve il/ilçe müdürlüklerine müracaat ederek bilgilerini teyit ettirmek zorundadırlar. Bu durumdaki çiftçilerin gerekli düzelttirmeyi yaptırmamaları ve bilgilerini teyit ettirmemeleri halinde ödenemeyen OTD için, daha sonra yapılacak itirazlar değerlendirmeye alınmaz ve herhangi bir hak doğurmaz.</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 xml:space="preserve">(2) OTD İcmal-1’lerinin askıda kalma süresi zarfında yapılan yazılı itirazlar il/ilçe müdürlüklerine yapılacak olup, </w:t>
                  </w:r>
                  <w:proofErr w:type="spellStart"/>
                  <w:r w:rsidRPr="00C40014">
                    <w:rPr>
                      <w:rFonts w:ascii="Times New Roman" w:eastAsia="ヒラギノ明朝 Pro W3" w:hAnsi="Times New Roman" w:cs="Times New Roman"/>
                      <w:sz w:val="18"/>
                      <w:szCs w:val="18"/>
                    </w:rPr>
                    <w:t>ÇKS’deki</w:t>
                  </w:r>
                  <w:proofErr w:type="spellEnd"/>
                  <w:r w:rsidRPr="00C40014">
                    <w:rPr>
                      <w:rFonts w:ascii="Times New Roman" w:eastAsia="ヒラギノ明朝 Pro W3" w:hAnsi="Times New Roman" w:cs="Times New Roman"/>
                      <w:sz w:val="18"/>
                      <w:szCs w:val="18"/>
                    </w:rPr>
                    <w:t xml:space="preserve"> maddi hatalara ilişkin itirazlar askı süresi ve bu sürenin bitiminden itibaren yirmi gün içerisinde değerlendirilir. İl/ilçe müdürlükleri çiftçilerin yirmi gün içerisinde yetkilendirilmiş kuruluşlarına başvurarak yaptırmış oldukları düzeltmelere ait son değerlendirmeler ise </w:t>
                  </w:r>
                  <w:proofErr w:type="gramStart"/>
                  <w:r w:rsidRPr="00C40014">
                    <w:rPr>
                      <w:rFonts w:ascii="Times New Roman" w:eastAsia="ヒラギノ明朝 Pro W3" w:hAnsi="Times New Roman" w:cs="Times New Roman"/>
                      <w:sz w:val="18"/>
                      <w:szCs w:val="18"/>
                    </w:rPr>
                    <w:t>13/5/2015</w:t>
                  </w:r>
                  <w:proofErr w:type="gramEnd"/>
                  <w:r w:rsidRPr="00C40014">
                    <w:rPr>
                      <w:rFonts w:ascii="Times New Roman" w:eastAsia="ヒラギノ明朝 Pro W3" w:hAnsi="Times New Roman" w:cs="Times New Roman"/>
                      <w:sz w:val="18"/>
                      <w:szCs w:val="18"/>
                    </w:rPr>
                    <w:t xml:space="preserve">-14/5/2015 tarihleri arasında yapılarak </w:t>
                  </w:r>
                  <w:proofErr w:type="spellStart"/>
                  <w:r w:rsidRPr="00C40014">
                    <w:rPr>
                      <w:rFonts w:ascii="Times New Roman" w:eastAsia="ヒラギノ明朝 Pro W3" w:hAnsi="Times New Roman" w:cs="Times New Roman"/>
                      <w:sz w:val="18"/>
                      <w:szCs w:val="18"/>
                    </w:rPr>
                    <w:t>ÇKS’de</w:t>
                  </w:r>
                  <w:proofErr w:type="spellEnd"/>
                  <w:r w:rsidRPr="00C40014">
                    <w:rPr>
                      <w:rFonts w:ascii="Times New Roman" w:eastAsia="ヒラギノ明朝 Pro W3" w:hAnsi="Times New Roman" w:cs="Times New Roman"/>
                      <w:sz w:val="18"/>
                      <w:szCs w:val="18"/>
                    </w:rPr>
                    <w:t xml:space="preserve"> ilgili bölüme kaydedilir.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 xml:space="preserve">(3) İncelenen çiftçi dosyalarında gerçeğe aykırılığın bulunmaması ve askı süresince itiraz edilmemesi ya da itirazların değerlendirilerek sonuçlandırılması halinde, </w:t>
                  </w:r>
                  <w:proofErr w:type="spellStart"/>
                  <w:r w:rsidRPr="00C40014">
                    <w:rPr>
                      <w:rFonts w:ascii="Times New Roman" w:eastAsia="ヒラギノ明朝 Pro W3" w:hAnsi="Times New Roman" w:cs="Times New Roman"/>
                      <w:sz w:val="18"/>
                      <w:szCs w:val="18"/>
                    </w:rPr>
                    <w:t>ÇKS’den</w:t>
                  </w:r>
                  <w:proofErr w:type="spellEnd"/>
                  <w:r w:rsidRPr="00C40014">
                    <w:rPr>
                      <w:rFonts w:ascii="Times New Roman" w:eastAsia="ヒラギノ明朝 Pro W3" w:hAnsi="Times New Roman" w:cs="Times New Roman"/>
                      <w:sz w:val="18"/>
                      <w:szCs w:val="18"/>
                    </w:rPr>
                    <w:t xml:space="preserve"> alınan Ek-4’teki OTD İcmal-2’ler ilçe müdürlüklerince düzenlenip, onaylanır ve il müdürlüklerine gönderilir. İlçe müdürlüklerinden alınan OTD İcmal-2’ler ve il müdürlüklerinin onayladığı merkez ilçe OTD İcmal-2’si ile </w:t>
                  </w:r>
                  <w:proofErr w:type="spellStart"/>
                  <w:r w:rsidRPr="00C40014">
                    <w:rPr>
                      <w:rFonts w:ascii="Times New Roman" w:eastAsia="ヒラギノ明朝 Pro W3" w:hAnsi="Times New Roman" w:cs="Times New Roman"/>
                      <w:sz w:val="18"/>
                      <w:szCs w:val="18"/>
                    </w:rPr>
                    <w:t>ÇKS’den</w:t>
                  </w:r>
                  <w:proofErr w:type="spellEnd"/>
                  <w:r w:rsidRPr="00C40014">
                    <w:rPr>
                      <w:rFonts w:ascii="Times New Roman" w:eastAsia="ヒラギノ明朝 Pro W3" w:hAnsi="Times New Roman" w:cs="Times New Roman"/>
                      <w:sz w:val="18"/>
                      <w:szCs w:val="18"/>
                    </w:rPr>
                    <w:t xml:space="preserve"> alınan Ek-5’teki OTD İcmal-3’ün uyumu kontrol edilir.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 xml:space="preserve">(4) Bu Tebliğdeki başvuru bitiş tarihinden sonra askı süresi içinde verilen itiraz dilekçelerinde talep edilen değişiklikler dışında çiftçinin beyanı ile </w:t>
                  </w:r>
                  <w:proofErr w:type="spellStart"/>
                  <w:r w:rsidRPr="00C40014">
                    <w:rPr>
                      <w:rFonts w:ascii="Times New Roman" w:eastAsia="ヒラギノ明朝 Pro W3" w:hAnsi="Times New Roman" w:cs="Times New Roman"/>
                      <w:sz w:val="18"/>
                      <w:szCs w:val="18"/>
                    </w:rPr>
                    <w:t>ÇKS’de</w:t>
                  </w:r>
                  <w:proofErr w:type="spellEnd"/>
                  <w:r w:rsidRPr="00C40014">
                    <w:rPr>
                      <w:rFonts w:ascii="Times New Roman" w:eastAsia="ヒラギノ明朝 Pro W3" w:hAnsi="Times New Roman" w:cs="Times New Roman"/>
                      <w:sz w:val="18"/>
                      <w:szCs w:val="18"/>
                    </w:rPr>
                    <w:t xml:space="preserve"> yapılacak güncellemeler OTD ödemesine esas teşkil etmez.</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(5) Değerlendirme sonucunda OTD İcmal-1’leri düzeltilemez ya da bilgi ve belgelerle ilgili aykırılık, şikâyet ve/veya ihbar bulunması nedeniyle İcmal-1’ler oluşturulamaz ise durum ilçe tahkim komisyonuna intikal ettirilir. İlçe tahkim komisyonunca çözümlenemeyen konular il tahkim komisyonuna gönderilir.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 xml:space="preserve">(6) İlçe müdürlüklerinden alınan İcmal-2’lerde gerçeğe aykırılık olması ya da il müdürlüklerine intikal eden şikâyet ve/veya ihbar olması durumunda, il müdürlüklerince bu sorunlar çözülmeye çalışılır. Çözüme kavuşturulamayan konular, il tahkim komisyonuna bildirilir. İl tahkim komisyonunda çözümlenemeyen konular ise </w:t>
                  </w:r>
                  <w:proofErr w:type="spellStart"/>
                  <w:r w:rsidRPr="00C40014">
                    <w:rPr>
                      <w:rFonts w:ascii="Times New Roman" w:eastAsia="ヒラギノ明朝 Pro W3" w:hAnsi="Times New Roman" w:cs="Times New Roman"/>
                      <w:sz w:val="18"/>
                      <w:szCs w:val="18"/>
                    </w:rPr>
                    <w:lastRenderedPageBreak/>
                    <w:t>BÜGEM’e</w:t>
                  </w:r>
                  <w:proofErr w:type="spellEnd"/>
                  <w:r w:rsidRPr="00C40014">
                    <w:rPr>
                      <w:rFonts w:ascii="Times New Roman" w:eastAsia="ヒラギノ明朝 Pro W3" w:hAnsi="Times New Roman" w:cs="Times New Roman"/>
                      <w:sz w:val="18"/>
                      <w:szCs w:val="18"/>
                    </w:rPr>
                    <w:t xml:space="preserve"> gönderilir.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 xml:space="preserve">(7) OTD İcmal-2’lerinde gerçeğe aykırılığın bulunmaması ya da il müdürlüklerine intikal eden şikâyet ve/veya ihbarların, il müdürlüklerince çözümlenmesi hâlinde, ödemeye esas OTD İcmal-3’ler </w:t>
                  </w:r>
                  <w:proofErr w:type="spellStart"/>
                  <w:r w:rsidRPr="00C40014">
                    <w:rPr>
                      <w:rFonts w:ascii="Times New Roman" w:eastAsia="ヒラギノ明朝 Pro W3" w:hAnsi="Times New Roman" w:cs="Times New Roman"/>
                      <w:sz w:val="18"/>
                      <w:szCs w:val="18"/>
                    </w:rPr>
                    <w:t>BÜGEM’e</w:t>
                  </w:r>
                  <w:proofErr w:type="spellEnd"/>
                  <w:r w:rsidRPr="00C40014">
                    <w:rPr>
                      <w:rFonts w:ascii="Times New Roman" w:eastAsia="ヒラギノ明朝 Pro W3" w:hAnsi="Times New Roman" w:cs="Times New Roman"/>
                      <w:sz w:val="18"/>
                      <w:szCs w:val="18"/>
                    </w:rPr>
                    <w:t xml:space="preserve"> gönderilir.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(8) Bu Tebliğin 5 inci maddesinin ikinci fıkrasında yer alan çiftçilere ait iş ve işlemler destekleme uygulamaları ayrı olarak yapılır.</w:t>
                  </w:r>
                </w:p>
                <w:p w:rsidR="00C40014" w:rsidRPr="00C40014" w:rsidRDefault="00C40014" w:rsidP="00C40014">
                  <w:pPr>
                    <w:spacing w:after="0" w:line="240" w:lineRule="exact"/>
                    <w:jc w:val="center"/>
                    <w:rPr>
                      <w:rFonts w:ascii="Times New Roman" w:eastAsia="ヒラギノ明朝 Pro W3" w:hAnsi="Times New Roman" w:cs="Times New Roman"/>
                      <w:b/>
                      <w:sz w:val="18"/>
                      <w:szCs w:val="18"/>
                    </w:rPr>
                  </w:pPr>
                  <w:r w:rsidRPr="00C40014">
                    <w:rPr>
                      <w:rFonts w:ascii="Times New Roman" w:eastAsia="ヒラギノ明朝 Pro W3" w:hAnsi="Times New Roman" w:cs="Times New Roman"/>
                      <w:b/>
                      <w:sz w:val="18"/>
                      <w:szCs w:val="18"/>
                    </w:rPr>
                    <w:t>DÖRDÜNCÜ BÖLÜM</w:t>
                  </w:r>
                </w:p>
                <w:p w:rsidR="00C40014" w:rsidRPr="00C40014" w:rsidRDefault="00C40014" w:rsidP="00C40014">
                  <w:pPr>
                    <w:spacing w:after="0" w:line="240" w:lineRule="exact"/>
                    <w:jc w:val="center"/>
                    <w:rPr>
                      <w:rFonts w:ascii="Times New Roman" w:eastAsia="ヒラギノ明朝 Pro W3" w:hAnsi="Times New Roman" w:cs="Times New Roman"/>
                      <w:b/>
                      <w:sz w:val="18"/>
                      <w:szCs w:val="18"/>
                    </w:rPr>
                  </w:pPr>
                  <w:r w:rsidRPr="00C40014">
                    <w:rPr>
                      <w:rFonts w:ascii="Times New Roman" w:eastAsia="ヒラギノ明朝 Pro W3" w:hAnsi="Times New Roman" w:cs="Times New Roman"/>
                      <w:b/>
                      <w:sz w:val="18"/>
                      <w:szCs w:val="18"/>
                    </w:rPr>
                    <w:t>Tahkim Komisyonları ve Uygulamaların Kontrolü</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b/>
                      <w:sz w:val="18"/>
                      <w:szCs w:val="18"/>
                    </w:rPr>
                  </w:pPr>
                  <w:r w:rsidRPr="00C40014">
                    <w:rPr>
                      <w:rFonts w:ascii="Times New Roman" w:eastAsia="ヒラギノ明朝 Pro W3" w:hAnsi="Times New Roman" w:cs="Times New Roman"/>
                      <w:b/>
                      <w:sz w:val="18"/>
                      <w:szCs w:val="18"/>
                    </w:rPr>
                    <w:t>Tahkim komisyonlarının görevleri</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b/>
                      <w:sz w:val="18"/>
                      <w:szCs w:val="18"/>
                    </w:rPr>
                    <w:t>MADDE 12 –</w:t>
                  </w:r>
                  <w:r w:rsidRPr="00C40014">
                    <w:rPr>
                      <w:rFonts w:ascii="Times New Roman" w:eastAsia="ヒラギノ明朝 Pro W3" w:hAnsi="Times New Roman" w:cs="Times New Roman"/>
                      <w:sz w:val="18"/>
                      <w:szCs w:val="18"/>
                    </w:rPr>
                    <w:t xml:space="preserve"> (1) ÇKS Yönetmeliğinde tanımlanmış il/ilçe tahkim komisyonları, bu Tebliğ hükümlerinin uygulanması sırasında ortaya çıkabilecek ihtilaflı konuları çözmeye ve karar almaya yetkilidir. İl tahkim komisyonu merkez ilçede, ilçe tahkim komisyonunun görevlerini de yapar.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(2) Komisyonlar;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a) Gerçeğe aykırı beyanda bulunanlar hakkında gerekli hukuki işlemlerin yapılması için karar alır ve ilgili mercilerce uygulanması yönünde girişimde bulunur. Gerçeğe aykırı beyanda bulunan çiftçilerin OTD ödemelerinden faydalandırılmamasını değerlendirir ve karara bağlar. Eğer, OTD ödemesi yapılmış ise yapılan ödemenin geri alınmasını sağlar. Ayrıca, gerçeğe aykırı beyanda bulunulduğunu tespit eden merci tarafından ilgili Cumhuriyet Başsavcılığına suç duyurusunda bulunulur.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b) Sahtecilik ve/veya kamu kurumunu dolandırmak gibi bir kastı olmaksızın, fazla OTD ödemesinden yararlanan çiftçilerin, kendi rızaları ile fazla aldıkları miktarları iade etmeleri halinde, OTD ödemelerinden faydalanmalarına devam etmeleri ve haklarında cezai işlem yapılmamasına ilişkin karar verir.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 xml:space="preserve">c) OTD ödemesinden faydalanmak üzere başvuruda bulunan çiftçilere ilişkin bilgilerin zamanında </w:t>
                  </w:r>
                  <w:proofErr w:type="spellStart"/>
                  <w:r w:rsidRPr="00C40014">
                    <w:rPr>
                      <w:rFonts w:ascii="Times New Roman" w:eastAsia="ヒラギノ明朝 Pro W3" w:hAnsi="Times New Roman" w:cs="Times New Roman"/>
                      <w:sz w:val="18"/>
                      <w:szCs w:val="18"/>
                    </w:rPr>
                    <w:t>ÇKS’ye</w:t>
                  </w:r>
                  <w:proofErr w:type="spellEnd"/>
                  <w:r w:rsidRPr="00C40014">
                    <w:rPr>
                      <w:rFonts w:ascii="Times New Roman" w:eastAsia="ヒラギノ明朝 Pro W3" w:hAnsi="Times New Roman" w:cs="Times New Roman"/>
                      <w:sz w:val="18"/>
                      <w:szCs w:val="18"/>
                    </w:rPr>
                    <w:t xml:space="preserve"> girilmesini sağlamak üzere her türlü tedbiri alır.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b/>
                      <w:sz w:val="18"/>
                      <w:szCs w:val="18"/>
                    </w:rPr>
                  </w:pPr>
                  <w:r w:rsidRPr="00C40014">
                    <w:rPr>
                      <w:rFonts w:ascii="Times New Roman" w:eastAsia="ヒラギノ明朝 Pro W3" w:hAnsi="Times New Roman" w:cs="Times New Roman"/>
                      <w:b/>
                      <w:sz w:val="18"/>
                      <w:szCs w:val="18"/>
                    </w:rPr>
                    <w:t>Uygulamaların kontrolüne ilişkin görev ve yetkiler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b/>
                      <w:sz w:val="18"/>
                      <w:szCs w:val="18"/>
                    </w:rPr>
                    <w:t xml:space="preserve">MADDE 13 – </w:t>
                  </w:r>
                  <w:r w:rsidRPr="00C40014">
                    <w:rPr>
                      <w:rFonts w:ascii="Times New Roman" w:eastAsia="ヒラギノ明朝 Pro W3" w:hAnsi="Times New Roman" w:cs="Times New Roman"/>
                      <w:sz w:val="18"/>
                      <w:szCs w:val="18"/>
                    </w:rPr>
                    <w:t>(1) OTD uygulamasının denetimini sağlayacak tedbirleri almaya Bakanlık yetkilidir.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(2) OTD uygulamasına ilişkin olarak OTB üyeleri tarafından ön inceleme yapılır. OTD müracaatları başladıktan sonra il müdürlüklerinin uygun göreceği tarihte ön inceleme başlatılır. Ön inceleme yapılan illerde/ilçelerde daha sonra tespit edilecek usulsüz işlemlere ilişkin sorumluluklar ortadan kalkmaz. Uygulamalar, ön incelemenin yanı sıra mevzuatın öngördüğü her türlü denetime de tabidir.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(3) Ön inceleme, örnekleme yöntemiyle belirlenecek ilçe, köy veya mahallelerde, çiftçilerin yapmış oldukları başvurular üzerinden yapılır.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 xml:space="preserve">(4) OTD ön incelemeleri </w:t>
                  </w:r>
                  <w:proofErr w:type="spellStart"/>
                  <w:r w:rsidRPr="00C40014">
                    <w:rPr>
                      <w:rFonts w:ascii="Times New Roman" w:eastAsia="ヒラギノ明朝 Pro W3" w:hAnsi="Times New Roman" w:cs="Times New Roman"/>
                      <w:sz w:val="18"/>
                      <w:szCs w:val="18"/>
                    </w:rPr>
                    <w:t>OTB’nin</w:t>
                  </w:r>
                  <w:proofErr w:type="spellEnd"/>
                  <w:r w:rsidRPr="00C40014">
                    <w:rPr>
                      <w:rFonts w:ascii="Times New Roman" w:eastAsia="ヒラギノ明朝 Pro W3" w:hAnsi="Times New Roman" w:cs="Times New Roman"/>
                      <w:sz w:val="18"/>
                      <w:szCs w:val="18"/>
                    </w:rPr>
                    <w:t xml:space="preserve"> görev ve yetkileri çerçevesinde gerçekleştirilir.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 xml:space="preserve">(5) Ön incelemede, OTB üyeleri tarafından daha önce yapılmış veya yapılacak kontroller ile </w:t>
                  </w:r>
                  <w:proofErr w:type="spellStart"/>
                  <w:r w:rsidRPr="00C40014">
                    <w:rPr>
                      <w:rFonts w:ascii="Times New Roman" w:eastAsia="ヒラギノ明朝 Pro W3" w:hAnsi="Times New Roman" w:cs="Times New Roman"/>
                      <w:sz w:val="18"/>
                      <w:szCs w:val="18"/>
                    </w:rPr>
                    <w:t>OTBİS’de</w:t>
                  </w:r>
                  <w:proofErr w:type="spellEnd"/>
                  <w:r w:rsidRPr="00C40014">
                    <w:rPr>
                      <w:rFonts w:ascii="Times New Roman" w:eastAsia="ヒラギノ明朝 Pro W3" w:hAnsi="Times New Roman" w:cs="Times New Roman"/>
                      <w:sz w:val="18"/>
                      <w:szCs w:val="18"/>
                    </w:rPr>
                    <w:t xml:space="preserve"> bilgilerin uyumluluğu karşılaştırılır. OTB üyeleri tarafından gerektiğinde yerinde tespit çalışmaları yapmak veya kullanımı ihtilaflı tarım arazilerini kullanan çiftçilerin ve kullandıkları arazilerin yerinde tespitini yapmak üzere il/ilçe tespit komisyonlarından faydalanır. Çiftçilerin OTBİS ve </w:t>
                  </w:r>
                  <w:proofErr w:type="spellStart"/>
                  <w:r w:rsidRPr="00C40014">
                    <w:rPr>
                      <w:rFonts w:ascii="Times New Roman" w:eastAsia="ヒラギノ明朝 Pro W3" w:hAnsi="Times New Roman" w:cs="Times New Roman"/>
                      <w:sz w:val="18"/>
                      <w:szCs w:val="18"/>
                    </w:rPr>
                    <w:t>ÇKS’deki</w:t>
                  </w:r>
                  <w:proofErr w:type="spellEnd"/>
                  <w:r w:rsidRPr="00C40014">
                    <w:rPr>
                      <w:rFonts w:ascii="Times New Roman" w:eastAsia="ヒラギノ明朝 Pro W3" w:hAnsi="Times New Roman" w:cs="Times New Roman"/>
                      <w:sz w:val="18"/>
                      <w:szCs w:val="18"/>
                    </w:rPr>
                    <w:t xml:space="preserve"> kayıt ettirdikleri bilgiler ile gerek görülmesi halinde yetkilendirilmiş kuruluşlardan talep edilecek bilgilerde, gerçeğe aykırı beyan ya da verdikleri belgelerde sahte evrak tespit edilmesi halinde, sorumlular hakkında ilgili Cumhuriyet Başsavcılıklarına suç duyurusunda bulunulur. Ayrıca, sorumluluğu tespit edilen kamu görevlileri hakkında da gerekli yasal işlemler yürütülür. OTB üyeleri gelen münferit şikâyet ve ihbarları ayrıca değerlendirir.</w:t>
                  </w:r>
                </w:p>
                <w:p w:rsidR="00C40014" w:rsidRPr="00C40014" w:rsidRDefault="00C40014" w:rsidP="00C40014">
                  <w:pPr>
                    <w:spacing w:after="0" w:line="240" w:lineRule="exact"/>
                    <w:jc w:val="center"/>
                    <w:rPr>
                      <w:rFonts w:ascii="Times New Roman" w:eastAsia="ヒラギノ明朝 Pro W3" w:hAnsi="Times New Roman" w:cs="Times New Roman"/>
                      <w:b/>
                      <w:sz w:val="18"/>
                      <w:szCs w:val="18"/>
                    </w:rPr>
                  </w:pPr>
                  <w:r w:rsidRPr="00C40014">
                    <w:rPr>
                      <w:rFonts w:ascii="Times New Roman" w:eastAsia="ヒラギノ明朝 Pro W3" w:hAnsi="Times New Roman" w:cs="Times New Roman"/>
                      <w:b/>
                      <w:sz w:val="18"/>
                      <w:szCs w:val="18"/>
                    </w:rPr>
                    <w:t>BEŞİNCİ BÖLÜM</w:t>
                  </w:r>
                </w:p>
                <w:p w:rsidR="00C40014" w:rsidRPr="00C40014" w:rsidRDefault="00C40014" w:rsidP="00C40014">
                  <w:pPr>
                    <w:spacing w:after="0" w:line="240" w:lineRule="exact"/>
                    <w:jc w:val="center"/>
                    <w:rPr>
                      <w:rFonts w:ascii="Times New Roman" w:eastAsia="ヒラギノ明朝 Pro W3" w:hAnsi="Times New Roman" w:cs="Times New Roman"/>
                      <w:b/>
                      <w:sz w:val="18"/>
                      <w:szCs w:val="18"/>
                    </w:rPr>
                  </w:pPr>
                  <w:r w:rsidRPr="00C40014">
                    <w:rPr>
                      <w:rFonts w:ascii="Times New Roman" w:eastAsia="ヒラギノ明朝 Pro W3" w:hAnsi="Times New Roman" w:cs="Times New Roman"/>
                      <w:b/>
                      <w:sz w:val="18"/>
                      <w:szCs w:val="18"/>
                    </w:rPr>
                    <w:t>Uygulamalardan Yararlanamayacaklar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b/>
                      <w:sz w:val="18"/>
                      <w:szCs w:val="18"/>
                    </w:rPr>
                  </w:pPr>
                  <w:r w:rsidRPr="00C40014">
                    <w:rPr>
                      <w:rFonts w:ascii="Times New Roman" w:eastAsia="ヒラギノ明朝 Pro W3" w:hAnsi="Times New Roman" w:cs="Times New Roman"/>
                      <w:b/>
                      <w:sz w:val="18"/>
                      <w:szCs w:val="18"/>
                    </w:rPr>
                    <w:t>Uygulama dışında kalacak çiftçiler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b/>
                      <w:sz w:val="18"/>
                      <w:szCs w:val="18"/>
                    </w:rPr>
                    <w:t>MADDE 14 –</w:t>
                  </w:r>
                  <w:r w:rsidRPr="00C40014">
                    <w:rPr>
                      <w:rFonts w:ascii="Times New Roman" w:eastAsia="ヒラギノ明朝 Pro W3" w:hAnsi="Times New Roman" w:cs="Times New Roman"/>
                      <w:sz w:val="18"/>
                      <w:szCs w:val="18"/>
                    </w:rPr>
                    <w:t xml:space="preserve"> (1) Aşağıdaki çiftçiler OTD uygulamasından yararlanamaz;</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 xml:space="preserve">a) OTD uygulamasında bu Tebliğin 5 inci maddesi ikinci fıkrasındakiler hariç, </w:t>
                  </w:r>
                  <w:proofErr w:type="spellStart"/>
                  <w:r w:rsidRPr="00C40014">
                    <w:rPr>
                      <w:rFonts w:ascii="Times New Roman" w:eastAsia="ヒラギノ明朝 Pro W3" w:hAnsi="Times New Roman" w:cs="Times New Roman"/>
                      <w:sz w:val="18"/>
                      <w:szCs w:val="18"/>
                    </w:rPr>
                    <w:t>OTBİS’te</w:t>
                  </w:r>
                  <w:proofErr w:type="spellEnd"/>
                  <w:r w:rsidRPr="00C40014">
                    <w:rPr>
                      <w:rFonts w:ascii="Times New Roman" w:eastAsia="ヒラギノ明朝 Pro W3" w:hAnsi="Times New Roman" w:cs="Times New Roman"/>
                      <w:sz w:val="18"/>
                      <w:szCs w:val="18"/>
                    </w:rPr>
                    <w:t xml:space="preserve"> ve </w:t>
                  </w:r>
                  <w:proofErr w:type="spellStart"/>
                  <w:r w:rsidRPr="00C40014">
                    <w:rPr>
                      <w:rFonts w:ascii="Times New Roman" w:eastAsia="ヒラギノ明朝 Pro W3" w:hAnsi="Times New Roman" w:cs="Times New Roman"/>
                      <w:sz w:val="18"/>
                      <w:szCs w:val="18"/>
                    </w:rPr>
                    <w:t>ÇKS’de</w:t>
                  </w:r>
                  <w:proofErr w:type="spellEnd"/>
                  <w:r w:rsidRPr="00C40014">
                    <w:rPr>
                      <w:rFonts w:ascii="Times New Roman" w:eastAsia="ヒラギノ明朝 Pro W3" w:hAnsi="Times New Roman" w:cs="Times New Roman"/>
                      <w:sz w:val="18"/>
                      <w:szCs w:val="18"/>
                    </w:rPr>
                    <w:t xml:space="preserve"> 2014 ile 2015 üretim yıllarında kayıtlı olmayan,</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 xml:space="preserve">b) </w:t>
                  </w:r>
                  <w:proofErr w:type="spellStart"/>
                  <w:r w:rsidRPr="00C40014">
                    <w:rPr>
                      <w:rFonts w:ascii="Times New Roman" w:eastAsia="ヒラギノ明朝 Pro W3" w:hAnsi="Times New Roman" w:cs="Times New Roman"/>
                      <w:sz w:val="18"/>
                      <w:szCs w:val="18"/>
                    </w:rPr>
                    <w:t>ÇKS’de</w:t>
                  </w:r>
                  <w:proofErr w:type="spellEnd"/>
                  <w:r w:rsidRPr="00C40014">
                    <w:rPr>
                      <w:rFonts w:ascii="Times New Roman" w:eastAsia="ヒラギノ明朝 Pro W3" w:hAnsi="Times New Roman" w:cs="Times New Roman"/>
                      <w:sz w:val="18"/>
                      <w:szCs w:val="18"/>
                    </w:rPr>
                    <w:t xml:space="preserve"> süresi içinde kayıtlı bilgilerini güncellemeyen,</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c) Bu Tebliğin 10 uncu maddesinde istenen belgelerle birlikte süresi içinde başvuru yapmayan,</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 xml:space="preserve">ç) Bu Tebliğin 10 uncu maddesinde verilen süreler içerisinde yetkilendirilmiş kuruluşuna müracaat ederek </w:t>
                  </w:r>
                  <w:proofErr w:type="spellStart"/>
                  <w:r w:rsidRPr="00C40014">
                    <w:rPr>
                      <w:rFonts w:ascii="Times New Roman" w:eastAsia="ヒラギノ明朝 Pro W3" w:hAnsi="Times New Roman" w:cs="Times New Roman"/>
                      <w:sz w:val="18"/>
                      <w:szCs w:val="18"/>
                    </w:rPr>
                    <w:t>OTBİS’te</w:t>
                  </w:r>
                  <w:proofErr w:type="spellEnd"/>
                  <w:r w:rsidRPr="00C40014">
                    <w:rPr>
                      <w:rFonts w:ascii="Times New Roman" w:eastAsia="ヒラギノ明朝 Pro W3" w:hAnsi="Times New Roman" w:cs="Times New Roman"/>
                      <w:sz w:val="18"/>
                      <w:szCs w:val="18"/>
                    </w:rPr>
                    <w:t xml:space="preserve"> bilgilerini tamamlatmayan,</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d) Askı listelerinde isminin bulunmaması veya desteklemeye esas tarım arazisi büyüklüğünün hatalı olması durumunda, askı süresi sonuna kadar hatalı kayıtların düzeltilmesi için yazılı başvuru yapmayan,</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e) OTD için askı sürecinde ismi bulunmayıp, itirazını gerçekleştiren çiftçilerden belirtilen süre içerisinde sözleşmeli bulunduğu yetkilendirilmiş kuruluştaki bilgilerini düzelttirmeyen ve bu düzeltmeleri il/ilçe müdürlüklerine müracaat ederek teyit ettirmeyen,</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 xml:space="preserve">f) Askı icmalinde ismi çıksa dahi kesin icmalinin alınış tarihi olan </w:t>
                  </w:r>
                  <w:proofErr w:type="gramStart"/>
                  <w:r w:rsidRPr="00C40014">
                    <w:rPr>
                      <w:rFonts w:ascii="Times New Roman" w:eastAsia="ヒラギノ明朝 Pro W3" w:hAnsi="Times New Roman" w:cs="Times New Roman"/>
                      <w:sz w:val="18"/>
                      <w:szCs w:val="18"/>
                    </w:rPr>
                    <w:t>15/5/2015’ten</w:t>
                  </w:r>
                  <w:proofErr w:type="gramEnd"/>
                  <w:r w:rsidRPr="00C40014">
                    <w:rPr>
                      <w:rFonts w:ascii="Times New Roman" w:eastAsia="ヒラギノ明朝 Pro W3" w:hAnsi="Times New Roman" w:cs="Times New Roman"/>
                      <w:sz w:val="18"/>
                      <w:szCs w:val="18"/>
                    </w:rPr>
                    <w:t xml:space="preserve"> önce organik tarım faaliyetinden ayrılanlar,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g) Yönetmelik hükümlerine göre organik tarımsal faaliyette bulunmayanlar,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 xml:space="preserve">ğ) OTD ödemesinden faydalanmak üzere başvuru yapan çiftçilerden gerçeğe aykırı beyanda bulunan ve sahte </w:t>
                  </w:r>
                  <w:r w:rsidRPr="00C40014">
                    <w:rPr>
                      <w:rFonts w:ascii="Times New Roman" w:eastAsia="ヒラギノ明朝 Pro W3" w:hAnsi="Times New Roman" w:cs="Times New Roman"/>
                      <w:sz w:val="18"/>
                      <w:szCs w:val="18"/>
                    </w:rPr>
                    <w:lastRenderedPageBreak/>
                    <w:t>belge ibraz eden,</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h) Kamu kurum ve kuruluşları.</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b/>
                      <w:sz w:val="18"/>
                      <w:szCs w:val="18"/>
                    </w:rPr>
                  </w:pPr>
                  <w:r w:rsidRPr="00C40014">
                    <w:rPr>
                      <w:rFonts w:ascii="Times New Roman" w:eastAsia="ヒラギノ明朝 Pro W3" w:hAnsi="Times New Roman" w:cs="Times New Roman"/>
                      <w:b/>
                      <w:sz w:val="18"/>
                      <w:szCs w:val="18"/>
                    </w:rPr>
                    <w:t>Desteklemeye tabi olmayacak araziler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b/>
                      <w:sz w:val="18"/>
                      <w:szCs w:val="18"/>
                    </w:rPr>
                    <w:t>MADDE 15 –</w:t>
                  </w:r>
                  <w:r w:rsidRPr="00C40014">
                    <w:rPr>
                      <w:rFonts w:ascii="Times New Roman" w:eastAsia="ヒラギノ明朝 Pro W3" w:hAnsi="Times New Roman" w:cs="Times New Roman"/>
                      <w:sz w:val="18"/>
                      <w:szCs w:val="18"/>
                    </w:rPr>
                    <w:t xml:space="preserve"> (1) Aşağıdaki araziler OTD uygulaması kapsamı dışındadır: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 xml:space="preserve">a) Bu Tebliğin 6 </w:t>
                  </w:r>
                  <w:proofErr w:type="spellStart"/>
                  <w:r w:rsidRPr="00C40014">
                    <w:rPr>
                      <w:rFonts w:ascii="Times New Roman" w:eastAsia="ヒラギノ明朝 Pro W3" w:hAnsi="Times New Roman" w:cs="Times New Roman"/>
                      <w:sz w:val="18"/>
                      <w:szCs w:val="18"/>
                    </w:rPr>
                    <w:t>ncı</w:t>
                  </w:r>
                  <w:proofErr w:type="spellEnd"/>
                  <w:r w:rsidRPr="00C40014">
                    <w:rPr>
                      <w:rFonts w:ascii="Times New Roman" w:eastAsia="ヒラギノ明朝 Pro W3" w:hAnsi="Times New Roman" w:cs="Times New Roman"/>
                      <w:sz w:val="18"/>
                      <w:szCs w:val="18"/>
                    </w:rPr>
                    <w:t xml:space="preserve"> maddesi ikinci fıkrasındakiler hariç, </w:t>
                  </w:r>
                  <w:proofErr w:type="spellStart"/>
                  <w:r w:rsidRPr="00C40014">
                    <w:rPr>
                      <w:rFonts w:ascii="Times New Roman" w:eastAsia="ヒラギノ明朝 Pro W3" w:hAnsi="Times New Roman" w:cs="Times New Roman"/>
                      <w:sz w:val="18"/>
                      <w:szCs w:val="18"/>
                    </w:rPr>
                    <w:t>OTBİS’te</w:t>
                  </w:r>
                  <w:proofErr w:type="spellEnd"/>
                  <w:r w:rsidRPr="00C40014">
                    <w:rPr>
                      <w:rFonts w:ascii="Times New Roman" w:eastAsia="ヒラギノ明朝 Pro W3" w:hAnsi="Times New Roman" w:cs="Times New Roman"/>
                      <w:sz w:val="18"/>
                      <w:szCs w:val="18"/>
                    </w:rPr>
                    <w:t xml:space="preserve"> ve </w:t>
                  </w:r>
                  <w:proofErr w:type="spellStart"/>
                  <w:r w:rsidRPr="00C40014">
                    <w:rPr>
                      <w:rFonts w:ascii="Times New Roman" w:eastAsia="ヒラギノ明朝 Pro W3" w:hAnsi="Times New Roman" w:cs="Times New Roman"/>
                      <w:sz w:val="18"/>
                      <w:szCs w:val="18"/>
                    </w:rPr>
                    <w:t>ÇKS’de</w:t>
                  </w:r>
                  <w:proofErr w:type="spellEnd"/>
                  <w:r w:rsidRPr="00C40014">
                    <w:rPr>
                      <w:rFonts w:ascii="Times New Roman" w:eastAsia="ヒラギノ明朝 Pro W3" w:hAnsi="Times New Roman" w:cs="Times New Roman"/>
                      <w:sz w:val="18"/>
                      <w:szCs w:val="18"/>
                    </w:rPr>
                    <w:t xml:space="preserve"> 2014 ile 2015 üretim yıllarında kayıtlı olmayan araziler,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 xml:space="preserve">b) </w:t>
                  </w:r>
                  <w:proofErr w:type="spellStart"/>
                  <w:r w:rsidRPr="00C40014">
                    <w:rPr>
                      <w:rFonts w:ascii="Times New Roman" w:eastAsia="ヒラギノ明朝 Pro W3" w:hAnsi="Times New Roman" w:cs="Times New Roman"/>
                      <w:sz w:val="18"/>
                      <w:szCs w:val="18"/>
                    </w:rPr>
                    <w:t>ÇKS’ye</w:t>
                  </w:r>
                  <w:proofErr w:type="spellEnd"/>
                  <w:r w:rsidRPr="00C40014">
                    <w:rPr>
                      <w:rFonts w:ascii="Times New Roman" w:eastAsia="ヒラギノ明朝 Pro W3" w:hAnsi="Times New Roman" w:cs="Times New Roman"/>
                      <w:sz w:val="18"/>
                      <w:szCs w:val="18"/>
                    </w:rPr>
                    <w:t xml:space="preserve"> kaydı yapılmayan araziler,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c) Kamu arazileri üzerinde yapılan doğadan toplama alanları,</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ç) Kadastro geçmemiş birimlerde, tapu sicil müdürlüklerinden onaylı tapu zabıt kaydına sahip olmayan çayır vasıflı araziler,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d) Ekiliş yapılmayan çayır vasıflı alanlar,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e) Askı listelerinde arazi bilgilerinin hatalı veya eksik olması durumunda, askı süresi sonuna kadar hatalı veya eksik kayıtların düzeltilmesi için bu Tebliğe uygun belgeler ile yazılı başvurusu yapılmayan araziler,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f) Askı sürecinde belirtilen hatalı veya eksik arazilerden yetkilendirilmiş kuruluşlara düzelttirilmeyenler,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 xml:space="preserve">g) Askı icmalinde çıksa dahi kesin icmalinin alınış tarihi olan </w:t>
                  </w:r>
                  <w:proofErr w:type="gramStart"/>
                  <w:r w:rsidRPr="00C40014">
                    <w:rPr>
                      <w:rFonts w:ascii="Times New Roman" w:eastAsia="ヒラギノ明朝 Pro W3" w:hAnsi="Times New Roman" w:cs="Times New Roman"/>
                      <w:sz w:val="18"/>
                      <w:szCs w:val="18"/>
                    </w:rPr>
                    <w:t>15/5/2015’ten</w:t>
                  </w:r>
                  <w:proofErr w:type="gramEnd"/>
                  <w:r w:rsidRPr="00C40014">
                    <w:rPr>
                      <w:rFonts w:ascii="Times New Roman" w:eastAsia="ヒラギノ明朝 Pro W3" w:hAnsi="Times New Roman" w:cs="Times New Roman"/>
                      <w:sz w:val="18"/>
                      <w:szCs w:val="18"/>
                    </w:rPr>
                    <w:t xml:space="preserve"> önce organik tarım faaliyetinden çıkan araziler,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ğ) Orman ve tesis kadastrosu tamamlanmamış ormanla ilişkili alanlarda, Orman Genel Müdürlüğü temsilcisinin de bulunduğu tespit komisyonlarınca düzenlenen raporlarda, tarım arazisi haline getirilmediği tespit edilen araziler,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h) Tapuda tescili bulunmayan mülkiyeti ihtilaflı olup da, OTD askı işlemleri sırasında taraflardan birisince itiraz konusu yapılan araziler,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ı) Kadastro programına alındığı halde; kadastro çalışmalarına yardım edilmediği, çalışmaların engellendiği kadastro müdürlüklerince bildirilen ve tahkim komisyonu tarafından OTD kapsamı dışında bırakılmasına karar verilen köylerdeki araziler,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i) Keşif ve tespit komisyonları çalışmalarına yardım edilmediği, çalışmaların engellendiği keşif ve tespit komisyonu tutanağı ile belirlenen ve tahkim komisyonu tarafından OTD kapsamı dışında bırakılmasına karar verilen köylerdeki araziler,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j) İyi Tarım Uygulamaları desteğinden yararlandırılan araziler,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k) Geçiş süreci-1 ürünü üretimi yapılan araziler,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 xml:space="preserve">l) 2014 üretim yılında kayıtlı nadas arazilerinden, bir önceki yılda nadas arazisi olarak </w:t>
                  </w:r>
                  <w:proofErr w:type="spellStart"/>
                  <w:r w:rsidRPr="00C40014">
                    <w:rPr>
                      <w:rFonts w:ascii="Times New Roman" w:eastAsia="ヒラギノ明朝 Pro W3" w:hAnsi="Times New Roman" w:cs="Times New Roman"/>
                      <w:sz w:val="18"/>
                      <w:szCs w:val="18"/>
                    </w:rPr>
                    <w:t>OTD’den</w:t>
                  </w:r>
                  <w:proofErr w:type="spellEnd"/>
                  <w:r w:rsidRPr="00C40014">
                    <w:rPr>
                      <w:rFonts w:ascii="Times New Roman" w:eastAsia="ヒラギノ明朝 Pro W3" w:hAnsi="Times New Roman" w:cs="Times New Roman"/>
                      <w:sz w:val="18"/>
                      <w:szCs w:val="18"/>
                    </w:rPr>
                    <w:t xml:space="preserve"> yararlandırılmış olanlar.</w:t>
                  </w:r>
                </w:p>
                <w:p w:rsidR="00C40014" w:rsidRPr="00C40014" w:rsidRDefault="00C40014" w:rsidP="00C40014">
                  <w:pPr>
                    <w:spacing w:after="0" w:line="240" w:lineRule="exact"/>
                    <w:jc w:val="center"/>
                    <w:rPr>
                      <w:rFonts w:ascii="Times New Roman" w:eastAsia="ヒラギノ明朝 Pro W3" w:hAnsi="Times New Roman" w:cs="Times New Roman"/>
                      <w:b/>
                      <w:sz w:val="18"/>
                      <w:szCs w:val="18"/>
                    </w:rPr>
                  </w:pPr>
                  <w:r w:rsidRPr="00C40014">
                    <w:rPr>
                      <w:rFonts w:ascii="Times New Roman" w:eastAsia="ヒラギノ明朝 Pro W3" w:hAnsi="Times New Roman" w:cs="Times New Roman"/>
                      <w:b/>
                      <w:sz w:val="18"/>
                      <w:szCs w:val="18"/>
                    </w:rPr>
                    <w:t>ALTINCI BÖLÜM</w:t>
                  </w:r>
                </w:p>
                <w:p w:rsidR="00C40014" w:rsidRPr="00C40014" w:rsidRDefault="00C40014" w:rsidP="00C40014">
                  <w:pPr>
                    <w:spacing w:after="0" w:line="240" w:lineRule="exact"/>
                    <w:jc w:val="center"/>
                    <w:rPr>
                      <w:rFonts w:ascii="Times New Roman" w:eastAsia="ヒラギノ明朝 Pro W3" w:hAnsi="Times New Roman" w:cs="Times New Roman"/>
                      <w:b/>
                      <w:sz w:val="18"/>
                      <w:szCs w:val="18"/>
                    </w:rPr>
                  </w:pPr>
                  <w:r w:rsidRPr="00C40014">
                    <w:rPr>
                      <w:rFonts w:ascii="Times New Roman" w:eastAsia="ヒラギノ明朝 Pro W3" w:hAnsi="Times New Roman" w:cs="Times New Roman"/>
                      <w:b/>
                      <w:sz w:val="18"/>
                      <w:szCs w:val="18"/>
                    </w:rPr>
                    <w:t>Çeşitli ve Son Hükümler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b/>
                      <w:sz w:val="18"/>
                      <w:szCs w:val="18"/>
                    </w:rPr>
                  </w:pPr>
                  <w:r w:rsidRPr="00C40014">
                    <w:rPr>
                      <w:rFonts w:ascii="Times New Roman" w:eastAsia="ヒラギノ明朝 Pro W3" w:hAnsi="Times New Roman" w:cs="Times New Roman"/>
                      <w:b/>
                      <w:sz w:val="18"/>
                      <w:szCs w:val="18"/>
                    </w:rPr>
                    <w:t>Cezai sorumluluklar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b/>
                      <w:sz w:val="18"/>
                      <w:szCs w:val="18"/>
                    </w:rPr>
                    <w:t xml:space="preserve">MADDE 16 – </w:t>
                  </w:r>
                  <w:r w:rsidRPr="00C40014">
                    <w:rPr>
                      <w:rFonts w:ascii="Times New Roman" w:eastAsia="ヒラギノ明朝 Pro W3" w:hAnsi="Times New Roman" w:cs="Times New Roman"/>
                      <w:sz w:val="18"/>
                      <w:szCs w:val="18"/>
                    </w:rPr>
                    <w:t xml:space="preserve">(1) Haksız yere yapılan destekleme ödemeleri, ödeme tarihinden itibaren </w:t>
                  </w:r>
                  <w:proofErr w:type="gramStart"/>
                  <w:r w:rsidRPr="00C40014">
                    <w:rPr>
                      <w:rFonts w:ascii="Times New Roman" w:eastAsia="ヒラギノ明朝 Pro W3" w:hAnsi="Times New Roman" w:cs="Times New Roman"/>
                      <w:sz w:val="18"/>
                      <w:szCs w:val="18"/>
                    </w:rPr>
                    <w:t>21/7/1953</w:t>
                  </w:r>
                  <w:proofErr w:type="gramEnd"/>
                  <w:r w:rsidRPr="00C40014">
                    <w:rPr>
                      <w:rFonts w:ascii="Times New Roman" w:eastAsia="ヒラギノ明朝 Pro W3" w:hAnsi="Times New Roman" w:cs="Times New Roman"/>
                      <w:sz w:val="18"/>
                      <w:szCs w:val="18"/>
                    </w:rPr>
                    <w:t xml:space="preserve"> tarihli ve 6183 sayılı Amme Alacaklarının Tahsil Usulü Hakkında Kanunun 51 inci maddesine göre hesaplanacak gecikme zammı ile birlikte, anılan Kanun hükümlerine göre geri alınır. Haksız ödemenin yapılmasında ödemeyi sağlayan, belge veya belgeleri düzenleyen gerçek ve tüzel kişiler, geri alınacak tutarların tahsilinde müştereken sorumlu tutulurlar.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(2) Bu destekleme ödemelerinden, idari hata sonucu düzenlenen belgelerle yapılan ödemeler hariç, haksız yere yararlandığı tespit edilen üreticiler beş yıl süreyle hiçbir destekleme programından yararlandırılmazlar.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sz w:val="18"/>
                      <w:szCs w:val="18"/>
                    </w:rPr>
                    <w:t xml:space="preserve">(3) Yetkilendirilmiş kuruluşlar OTD ödemeleri için düzenledikleri her türlü bilgi ve belgelerden, ayrıca OTD ödemelerinde </w:t>
                  </w:r>
                  <w:proofErr w:type="spellStart"/>
                  <w:r w:rsidRPr="00C40014">
                    <w:rPr>
                      <w:rFonts w:ascii="Times New Roman" w:eastAsia="ヒラギノ明朝 Pro W3" w:hAnsi="Times New Roman" w:cs="Times New Roman"/>
                      <w:sz w:val="18"/>
                      <w:szCs w:val="18"/>
                    </w:rPr>
                    <w:t>OTBİS’e</w:t>
                  </w:r>
                  <w:proofErr w:type="spellEnd"/>
                  <w:r w:rsidRPr="00C40014">
                    <w:rPr>
                      <w:rFonts w:ascii="Times New Roman" w:eastAsia="ヒラギノ明朝 Pro W3" w:hAnsi="Times New Roman" w:cs="Times New Roman"/>
                      <w:sz w:val="18"/>
                      <w:szCs w:val="18"/>
                    </w:rPr>
                    <w:t xml:space="preserve"> eksik veya hatalı yapılan veri girişleri ile düzeltmelerin zamanında yapılmasından sorumludurlar. Sorumluluklarını yerine getirmeyen yetkilendirilmiş kuruluşlar hakkında 5262 sayılı Organik Tarım Kanunu ve Organik Tarım Yönetmeliği hükümleri uygulanır.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b/>
                      <w:sz w:val="18"/>
                      <w:szCs w:val="18"/>
                    </w:rPr>
                  </w:pPr>
                  <w:r w:rsidRPr="00C40014">
                    <w:rPr>
                      <w:rFonts w:ascii="Times New Roman" w:eastAsia="ヒラギノ明朝 Pro W3" w:hAnsi="Times New Roman" w:cs="Times New Roman"/>
                      <w:b/>
                      <w:sz w:val="18"/>
                      <w:szCs w:val="18"/>
                    </w:rPr>
                    <w:t>Yürürlükten kaldırılan tebliğ</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b/>
                      <w:sz w:val="18"/>
                      <w:szCs w:val="18"/>
                    </w:rPr>
                    <w:t>MADDE 17 –</w:t>
                  </w:r>
                  <w:r w:rsidRPr="00C40014">
                    <w:rPr>
                      <w:rFonts w:ascii="Times New Roman" w:eastAsia="ヒラギノ明朝 Pro W3" w:hAnsi="Times New Roman" w:cs="Times New Roman"/>
                      <w:sz w:val="18"/>
                      <w:szCs w:val="18"/>
                    </w:rPr>
                    <w:t xml:space="preserve"> (1) </w:t>
                  </w:r>
                  <w:proofErr w:type="gramStart"/>
                  <w:r w:rsidRPr="00C40014">
                    <w:rPr>
                      <w:rFonts w:ascii="Times New Roman" w:eastAsia="ヒラギノ明朝 Pro W3" w:hAnsi="Times New Roman" w:cs="Times New Roman"/>
                      <w:sz w:val="18"/>
                      <w:szCs w:val="18"/>
                    </w:rPr>
                    <w:t>12/6/2012</w:t>
                  </w:r>
                  <w:proofErr w:type="gramEnd"/>
                  <w:r w:rsidRPr="00C40014">
                    <w:rPr>
                      <w:rFonts w:ascii="Times New Roman" w:eastAsia="ヒラギノ明朝 Pro W3" w:hAnsi="Times New Roman" w:cs="Times New Roman"/>
                      <w:sz w:val="18"/>
                      <w:szCs w:val="18"/>
                    </w:rPr>
                    <w:t xml:space="preserve"> tarihli ve 28321 sayılı Resmî Gazete’de yayımlanan Organik Tarım Destekleme Ödemesi Yapılmasına Dair Tebliğ (Tebliğ No: 2012/47) yürürlükten kaldırılmıştır.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b/>
                      <w:sz w:val="18"/>
                      <w:szCs w:val="18"/>
                    </w:rPr>
                  </w:pPr>
                  <w:r w:rsidRPr="00C40014">
                    <w:rPr>
                      <w:rFonts w:ascii="Times New Roman" w:eastAsia="ヒラギノ明朝 Pro W3" w:hAnsi="Times New Roman" w:cs="Times New Roman"/>
                      <w:b/>
                      <w:sz w:val="18"/>
                      <w:szCs w:val="18"/>
                    </w:rPr>
                    <w:t>Geçiş hükümleri</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b/>
                      <w:sz w:val="18"/>
                      <w:szCs w:val="18"/>
                    </w:rPr>
                    <w:t>GEÇİCİ MADDE 1 –</w:t>
                  </w:r>
                  <w:r w:rsidRPr="00C40014">
                    <w:rPr>
                      <w:rFonts w:ascii="Times New Roman" w:eastAsia="ヒラギノ明朝 Pro W3" w:hAnsi="Times New Roman" w:cs="Times New Roman"/>
                      <w:sz w:val="18"/>
                      <w:szCs w:val="18"/>
                    </w:rPr>
                    <w:t xml:space="preserve"> (1) 17 </w:t>
                  </w:r>
                  <w:proofErr w:type="spellStart"/>
                  <w:r w:rsidRPr="00C40014">
                    <w:rPr>
                      <w:rFonts w:ascii="Times New Roman" w:eastAsia="ヒラギノ明朝 Pro W3" w:hAnsi="Times New Roman" w:cs="Times New Roman"/>
                      <w:sz w:val="18"/>
                      <w:szCs w:val="18"/>
                    </w:rPr>
                    <w:t>nci</w:t>
                  </w:r>
                  <w:proofErr w:type="spellEnd"/>
                  <w:r w:rsidRPr="00C40014">
                    <w:rPr>
                      <w:rFonts w:ascii="Times New Roman" w:eastAsia="ヒラギノ明朝 Pro W3" w:hAnsi="Times New Roman" w:cs="Times New Roman"/>
                      <w:sz w:val="18"/>
                      <w:szCs w:val="18"/>
                    </w:rPr>
                    <w:t xml:space="preserve"> maddede yürürlükten kaldırılan tebliğe göre yürütülen iş ve işlemler aynı tebliğ hükümlerine göre sonuçlandırılır.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b/>
                      <w:sz w:val="18"/>
                      <w:szCs w:val="18"/>
                    </w:rPr>
                  </w:pPr>
                  <w:r w:rsidRPr="00C40014">
                    <w:rPr>
                      <w:rFonts w:ascii="Times New Roman" w:eastAsia="ヒラギノ明朝 Pro W3" w:hAnsi="Times New Roman" w:cs="Times New Roman"/>
                      <w:b/>
                      <w:sz w:val="18"/>
                      <w:szCs w:val="18"/>
                    </w:rPr>
                    <w:t>Yürürlük</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b/>
                      <w:sz w:val="18"/>
                      <w:szCs w:val="18"/>
                    </w:rPr>
                    <w:t xml:space="preserve">MADDE 18 – </w:t>
                  </w:r>
                  <w:r w:rsidRPr="00C40014">
                    <w:rPr>
                      <w:rFonts w:ascii="Times New Roman" w:eastAsia="ヒラギノ明朝 Pro W3" w:hAnsi="Times New Roman" w:cs="Times New Roman"/>
                      <w:sz w:val="18"/>
                      <w:szCs w:val="18"/>
                    </w:rPr>
                    <w:t>(1) Bu Tebliğ yayımı tarihinde yürürlüğe girer.</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b/>
                      <w:sz w:val="18"/>
                      <w:szCs w:val="18"/>
                    </w:rPr>
                  </w:pPr>
                  <w:r w:rsidRPr="00C40014">
                    <w:rPr>
                      <w:rFonts w:ascii="Times New Roman" w:eastAsia="ヒラギノ明朝 Pro W3" w:hAnsi="Times New Roman" w:cs="Times New Roman"/>
                      <w:b/>
                      <w:sz w:val="18"/>
                      <w:szCs w:val="18"/>
                    </w:rPr>
                    <w:t>Yürütme</w:t>
                  </w:r>
                </w:p>
                <w:p w:rsidR="00C40014" w:rsidRPr="00C40014" w:rsidRDefault="00C40014" w:rsidP="00C40014">
                  <w:pPr>
                    <w:tabs>
                      <w:tab w:val="left" w:pos="566"/>
                    </w:tabs>
                    <w:spacing w:after="0" w:line="240" w:lineRule="exact"/>
                    <w:ind w:firstLine="566"/>
                    <w:jc w:val="both"/>
                    <w:rPr>
                      <w:rFonts w:ascii="Times New Roman" w:eastAsia="ヒラギノ明朝 Pro W3" w:hAnsi="Times New Roman" w:cs="Times New Roman"/>
                      <w:sz w:val="18"/>
                      <w:szCs w:val="18"/>
                    </w:rPr>
                  </w:pPr>
                  <w:r w:rsidRPr="00C40014">
                    <w:rPr>
                      <w:rFonts w:ascii="Times New Roman" w:eastAsia="ヒラギノ明朝 Pro W3" w:hAnsi="Times New Roman" w:cs="Times New Roman"/>
                      <w:b/>
                      <w:sz w:val="18"/>
                      <w:szCs w:val="18"/>
                    </w:rPr>
                    <w:t>MADDE 19 –</w:t>
                  </w:r>
                  <w:r w:rsidRPr="00C40014">
                    <w:rPr>
                      <w:rFonts w:ascii="Times New Roman" w:eastAsia="ヒラギノ明朝 Pro W3" w:hAnsi="Times New Roman" w:cs="Times New Roman"/>
                      <w:sz w:val="18"/>
                      <w:szCs w:val="18"/>
                    </w:rPr>
                    <w:t xml:space="preserve"> (1) Bu Tebliğ hükümlerini Gıda, Tarım ve Hayvancılık Bakanı yürütür.</w:t>
                  </w:r>
                </w:p>
                <w:p w:rsidR="00C40014" w:rsidRPr="00C40014" w:rsidRDefault="00C40014" w:rsidP="00C40014">
                  <w:pPr>
                    <w:tabs>
                      <w:tab w:val="left" w:pos="566"/>
                    </w:tabs>
                    <w:spacing w:after="0" w:line="240" w:lineRule="exact"/>
                    <w:jc w:val="center"/>
                    <w:rPr>
                      <w:rFonts w:ascii="Times New Roman" w:eastAsia="ヒラギノ明朝 Pro W3" w:hAnsi="Times New Roman" w:cs="Times New Roman"/>
                      <w:sz w:val="18"/>
                      <w:szCs w:val="18"/>
                    </w:rPr>
                  </w:pPr>
                </w:p>
                <w:p w:rsidR="00C40014" w:rsidRPr="00C40014" w:rsidRDefault="00C40014" w:rsidP="00C40014">
                  <w:pPr>
                    <w:tabs>
                      <w:tab w:val="left" w:pos="566"/>
                    </w:tabs>
                    <w:spacing w:after="0" w:line="240" w:lineRule="exact"/>
                    <w:jc w:val="center"/>
                    <w:rPr>
                      <w:rFonts w:ascii="Times New Roman" w:eastAsia="ヒラギノ明朝 Pro W3" w:hAnsi="Times New Roman" w:cs="Times New Roman"/>
                      <w:sz w:val="18"/>
                      <w:szCs w:val="18"/>
                    </w:rPr>
                  </w:pPr>
                </w:p>
                <w:p w:rsidR="00C40014" w:rsidRPr="00C40014" w:rsidRDefault="00C40014" w:rsidP="00C40014">
                  <w:pPr>
                    <w:tabs>
                      <w:tab w:val="left" w:pos="566"/>
                    </w:tabs>
                    <w:spacing w:after="0" w:line="240" w:lineRule="exact"/>
                    <w:rPr>
                      <w:rFonts w:ascii="Times New Roman" w:eastAsia="ヒラギノ明朝 Pro W3" w:hAnsi="Times New Roman" w:cs="Times New Roman"/>
                      <w:b/>
                      <w:bCs/>
                      <w:sz w:val="18"/>
                      <w:szCs w:val="18"/>
                    </w:rPr>
                  </w:pPr>
                  <w:hyperlink r:id="rId4" w:history="1">
                    <w:r w:rsidRPr="00C40014">
                      <w:rPr>
                        <w:rFonts w:ascii="Times New Roman" w:eastAsia="ヒラギノ明朝 Pro W3" w:hAnsi="Times New Roman" w:cs="Times New Roman"/>
                        <w:b/>
                        <w:bCs/>
                        <w:color w:val="0000FF"/>
                        <w:sz w:val="18"/>
                      </w:rPr>
                      <w:t>Ekleri için tıklayınız.</w:t>
                    </w:r>
                  </w:hyperlink>
                </w:p>
                <w:p w:rsidR="00C40014" w:rsidRPr="00C40014" w:rsidRDefault="00C40014" w:rsidP="00C40014">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C40014" w:rsidRPr="00C40014" w:rsidRDefault="00C40014" w:rsidP="00C40014">
            <w:pPr>
              <w:spacing w:after="0" w:line="240" w:lineRule="auto"/>
              <w:jc w:val="center"/>
              <w:rPr>
                <w:rFonts w:ascii="Times New Roman" w:eastAsia="Times New Roman" w:hAnsi="Times New Roman" w:cs="Times New Roman"/>
                <w:sz w:val="20"/>
                <w:szCs w:val="20"/>
                <w:lang w:eastAsia="tr-TR"/>
              </w:rPr>
            </w:pPr>
          </w:p>
        </w:tc>
      </w:tr>
    </w:tbl>
    <w:p w:rsidR="00C40014" w:rsidRPr="00C40014" w:rsidRDefault="00C40014" w:rsidP="00C40014">
      <w:pPr>
        <w:spacing w:after="0" w:line="240" w:lineRule="auto"/>
        <w:jc w:val="center"/>
        <w:rPr>
          <w:rFonts w:ascii="Times New Roman" w:eastAsia="Times New Roman" w:hAnsi="Times New Roman" w:cs="Times New Roman"/>
          <w:sz w:val="24"/>
          <w:szCs w:val="24"/>
          <w:lang w:eastAsia="tr-TR"/>
        </w:rPr>
      </w:pPr>
    </w:p>
    <w:p w:rsidR="005457DA" w:rsidRDefault="005457DA"/>
    <w:sectPr w:rsidR="005457DA" w:rsidSect="005457D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40014"/>
    <w:rsid w:val="005457DA"/>
    <w:rsid w:val="00C4001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7D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C40014"/>
    <w:rPr>
      <w:color w:val="0000FF"/>
      <w:u w:val="single"/>
    </w:rPr>
  </w:style>
  <w:style w:type="paragraph" w:styleId="NormalWeb">
    <w:name w:val="Normal (Web)"/>
    <w:basedOn w:val="Normal"/>
    <w:rsid w:val="00C4001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C4001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C40014"/>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C40014"/>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1447114166">
      <w:bodyDiv w:val="1"/>
      <w:marLeft w:val="0"/>
      <w:marRight w:val="0"/>
      <w:marTop w:val="0"/>
      <w:marBottom w:val="0"/>
      <w:divBdr>
        <w:top w:val="none" w:sz="0" w:space="0" w:color="auto"/>
        <w:left w:val="none" w:sz="0" w:space="0" w:color="auto"/>
        <w:bottom w:val="none" w:sz="0" w:space="0" w:color="auto"/>
        <w:right w:val="none" w:sz="0" w:space="0" w:color="auto"/>
      </w:divBdr>
      <w:divsChild>
        <w:div w:id="946473920">
          <w:marLeft w:val="0"/>
          <w:marRight w:val="0"/>
          <w:marTop w:val="0"/>
          <w:marBottom w:val="0"/>
          <w:divBdr>
            <w:top w:val="none" w:sz="0" w:space="0" w:color="auto"/>
            <w:left w:val="none" w:sz="0" w:space="0" w:color="auto"/>
            <w:bottom w:val="none" w:sz="0" w:space="0" w:color="auto"/>
            <w:right w:val="none" w:sz="0" w:space="0" w:color="auto"/>
          </w:divBdr>
          <w:divsChild>
            <w:div w:id="379087177">
              <w:marLeft w:val="0"/>
              <w:marRight w:val="0"/>
              <w:marTop w:val="0"/>
              <w:marBottom w:val="0"/>
              <w:divBdr>
                <w:top w:val="none" w:sz="0" w:space="0" w:color="auto"/>
                <w:left w:val="none" w:sz="0" w:space="0" w:color="auto"/>
                <w:bottom w:val="none" w:sz="0" w:space="0" w:color="auto"/>
                <w:right w:val="none" w:sz="0" w:space="0" w:color="auto"/>
              </w:divBdr>
              <w:divsChild>
                <w:div w:id="65576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4/09/20140924-11-1.doc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3342</Words>
  <Characters>19053</Characters>
  <Application>Microsoft Office Word</Application>
  <DocSecurity>0</DocSecurity>
  <Lines>158</Lines>
  <Paragraphs>44</Paragraphs>
  <ScaleCrop>false</ScaleCrop>
  <Company/>
  <LinksUpToDate>false</LinksUpToDate>
  <CharactersWithSpaces>22351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2014-09-24T05:48:00Z</dcterms:created>
  <dcterms:modified xsi:type="dcterms:W3CDTF">2014-09-24T05:48:00Z</dcterms:modified>
</cp:coreProperties>
</file>