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6266FE" w:rsidRPr="006266FE" w:rsidTr="006266FE">
        <w:trPr>
          <w:jc w:val="center"/>
        </w:trPr>
        <w:tc>
          <w:tcPr>
            <w:tcW w:w="9104" w:type="dxa"/>
            <w:hideMark/>
          </w:tcPr>
          <w:tbl>
            <w:tblPr>
              <w:tblW w:w="8789" w:type="dxa"/>
              <w:jc w:val="center"/>
              <w:tblLook w:val="01E0"/>
            </w:tblPr>
            <w:tblGrid>
              <w:gridCol w:w="2931"/>
              <w:gridCol w:w="2931"/>
              <w:gridCol w:w="2927"/>
            </w:tblGrid>
            <w:tr w:rsidR="006266FE" w:rsidRPr="006266FE">
              <w:trPr>
                <w:trHeight w:val="317"/>
                <w:jc w:val="center"/>
              </w:trPr>
              <w:tc>
                <w:tcPr>
                  <w:tcW w:w="2931" w:type="dxa"/>
                  <w:tcBorders>
                    <w:top w:val="nil"/>
                    <w:left w:val="nil"/>
                    <w:bottom w:val="single" w:sz="4" w:space="0" w:color="660066"/>
                    <w:right w:val="nil"/>
                  </w:tcBorders>
                  <w:vAlign w:val="center"/>
                  <w:hideMark/>
                </w:tcPr>
                <w:p w:rsidR="006266FE" w:rsidRPr="006266FE" w:rsidRDefault="006266FE" w:rsidP="006266FE">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6266FE">
                    <w:rPr>
                      <w:rFonts w:ascii="Arial" w:eastAsia="Times New Roman" w:hAnsi="Arial" w:cs="Arial"/>
                      <w:sz w:val="16"/>
                      <w:szCs w:val="16"/>
                      <w:lang w:eastAsia="tr-TR"/>
                    </w:rPr>
                    <w:t xml:space="preserve">24 Eylül </w:t>
                  </w:r>
                  <w:proofErr w:type="gramStart"/>
                  <w:r w:rsidRPr="006266FE">
                    <w:rPr>
                      <w:rFonts w:ascii="Arial" w:eastAsia="Times New Roman" w:hAnsi="Arial" w:cs="Arial"/>
                      <w:sz w:val="16"/>
                      <w:szCs w:val="16"/>
                      <w:lang w:eastAsia="tr-TR"/>
                    </w:rPr>
                    <w:t>2014  ÇARŞAMBA</w:t>
                  </w:r>
                  <w:proofErr w:type="gramEnd"/>
                </w:p>
              </w:tc>
              <w:tc>
                <w:tcPr>
                  <w:tcW w:w="2931" w:type="dxa"/>
                  <w:tcBorders>
                    <w:top w:val="nil"/>
                    <w:left w:val="nil"/>
                    <w:bottom w:val="single" w:sz="4" w:space="0" w:color="660066"/>
                    <w:right w:val="nil"/>
                  </w:tcBorders>
                  <w:vAlign w:val="center"/>
                  <w:hideMark/>
                </w:tcPr>
                <w:p w:rsidR="006266FE" w:rsidRPr="006266FE" w:rsidRDefault="006266FE" w:rsidP="006266FE">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6266FE">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6266FE" w:rsidRPr="006266FE" w:rsidRDefault="006266FE" w:rsidP="006266FE">
                  <w:pPr>
                    <w:spacing w:before="100" w:beforeAutospacing="1" w:after="100" w:afterAutospacing="1" w:line="240" w:lineRule="auto"/>
                    <w:jc w:val="right"/>
                    <w:rPr>
                      <w:rFonts w:ascii="Arial" w:eastAsia="Times New Roman" w:hAnsi="Arial" w:cs="Arial"/>
                      <w:sz w:val="16"/>
                      <w:szCs w:val="16"/>
                      <w:lang w:eastAsia="tr-TR"/>
                    </w:rPr>
                  </w:pPr>
                  <w:proofErr w:type="gramStart"/>
                  <w:r w:rsidRPr="006266FE">
                    <w:rPr>
                      <w:rFonts w:ascii="Arial" w:eastAsia="Times New Roman" w:hAnsi="Arial" w:cs="Arial"/>
                      <w:sz w:val="16"/>
                      <w:szCs w:val="16"/>
                      <w:lang w:eastAsia="tr-TR"/>
                    </w:rPr>
                    <w:t>Sayı : 29129</w:t>
                  </w:r>
                  <w:proofErr w:type="gramEnd"/>
                </w:p>
              </w:tc>
            </w:tr>
            <w:tr w:rsidR="006266FE" w:rsidRPr="006266FE">
              <w:trPr>
                <w:trHeight w:val="480"/>
                <w:jc w:val="center"/>
              </w:trPr>
              <w:tc>
                <w:tcPr>
                  <w:tcW w:w="8789" w:type="dxa"/>
                  <w:gridSpan w:val="3"/>
                  <w:vAlign w:val="center"/>
                  <w:hideMark/>
                </w:tcPr>
                <w:p w:rsidR="006266FE" w:rsidRPr="006266FE" w:rsidRDefault="006266FE" w:rsidP="006266FE">
                  <w:pPr>
                    <w:spacing w:before="100" w:beforeAutospacing="1" w:after="100" w:afterAutospacing="1" w:line="240" w:lineRule="auto"/>
                    <w:jc w:val="center"/>
                    <w:rPr>
                      <w:rFonts w:ascii="Arial" w:eastAsia="Times New Roman" w:hAnsi="Arial" w:cs="Arial"/>
                      <w:b/>
                      <w:color w:val="000080"/>
                      <w:sz w:val="18"/>
                      <w:szCs w:val="18"/>
                      <w:lang w:eastAsia="tr-TR"/>
                    </w:rPr>
                  </w:pPr>
                  <w:r w:rsidRPr="006266FE">
                    <w:rPr>
                      <w:rFonts w:ascii="Arial" w:eastAsia="Times New Roman" w:hAnsi="Arial" w:cs="Arial"/>
                      <w:b/>
                      <w:color w:val="000080"/>
                      <w:sz w:val="18"/>
                      <w:szCs w:val="18"/>
                      <w:lang w:eastAsia="tr-TR"/>
                    </w:rPr>
                    <w:t>YÖNETMELİK</w:t>
                  </w:r>
                </w:p>
              </w:tc>
            </w:tr>
            <w:tr w:rsidR="006266FE" w:rsidRPr="006266FE">
              <w:trPr>
                <w:trHeight w:val="480"/>
                <w:jc w:val="center"/>
              </w:trPr>
              <w:tc>
                <w:tcPr>
                  <w:tcW w:w="8789" w:type="dxa"/>
                  <w:gridSpan w:val="3"/>
                  <w:vAlign w:val="center"/>
                </w:tcPr>
                <w:p w:rsidR="006266FE" w:rsidRPr="006266FE" w:rsidRDefault="006266FE" w:rsidP="006266FE">
                  <w:pPr>
                    <w:tabs>
                      <w:tab w:val="left" w:pos="566"/>
                    </w:tabs>
                    <w:spacing w:after="0" w:line="240" w:lineRule="exact"/>
                    <w:ind w:firstLine="566"/>
                    <w:rPr>
                      <w:rFonts w:ascii="Times New Roman" w:eastAsia="ヒラギノ明朝 Pro W3" w:hAnsi="Times New Roman" w:cs="Times New Roman"/>
                      <w:sz w:val="18"/>
                      <w:szCs w:val="18"/>
                      <w:u w:val="single"/>
                    </w:rPr>
                  </w:pPr>
                  <w:r w:rsidRPr="006266FE">
                    <w:rPr>
                      <w:rFonts w:ascii="Times New Roman" w:eastAsia="ヒラギノ明朝 Pro W3" w:hAnsi="Times New Roman" w:cs="Times New Roman"/>
                      <w:sz w:val="18"/>
                      <w:szCs w:val="18"/>
                      <w:u w:val="single"/>
                    </w:rPr>
                    <w:t>Çalışma ve Sosyal Güvenlik Bakanlığından:</w:t>
                  </w:r>
                </w:p>
                <w:p w:rsidR="006266FE" w:rsidRPr="006266FE" w:rsidRDefault="006266FE" w:rsidP="006266FE">
                  <w:pPr>
                    <w:spacing w:after="0" w:line="240" w:lineRule="exact"/>
                    <w:jc w:val="center"/>
                    <w:rPr>
                      <w:rFonts w:ascii="Times New Roman" w:eastAsia="ヒラギノ明朝 Pro W3" w:hAnsi="Times New Roman" w:cs="Times New Roman"/>
                      <w:b/>
                      <w:sz w:val="18"/>
                      <w:szCs w:val="18"/>
                    </w:rPr>
                  </w:pPr>
                  <w:r w:rsidRPr="006266FE">
                    <w:rPr>
                      <w:rFonts w:ascii="Times New Roman" w:eastAsia="ヒラギノ明朝 Pro W3" w:hAnsi="Times New Roman" w:cs="Times New Roman"/>
                      <w:b/>
                      <w:sz w:val="18"/>
                      <w:szCs w:val="18"/>
                    </w:rPr>
                    <w:t>MADEN İŞYERLERİNDE İŞ SAĞLIĞI VE GÜVENLİĞİ YÖNETMELİĞİNDE</w:t>
                  </w:r>
                </w:p>
                <w:p w:rsidR="006266FE" w:rsidRPr="006266FE" w:rsidRDefault="006266FE" w:rsidP="006266FE">
                  <w:pPr>
                    <w:spacing w:after="0" w:line="240" w:lineRule="exact"/>
                    <w:jc w:val="center"/>
                    <w:rPr>
                      <w:rFonts w:ascii="Times New Roman" w:eastAsia="ヒラギノ明朝 Pro W3" w:hAnsi="Times New Roman" w:cs="Times New Roman"/>
                      <w:b/>
                      <w:sz w:val="18"/>
                      <w:szCs w:val="18"/>
                    </w:rPr>
                  </w:pPr>
                  <w:r w:rsidRPr="006266FE">
                    <w:rPr>
                      <w:rFonts w:ascii="Times New Roman" w:eastAsia="ヒラギノ明朝 Pro W3" w:hAnsi="Times New Roman" w:cs="Times New Roman"/>
                      <w:b/>
                      <w:sz w:val="18"/>
                      <w:szCs w:val="18"/>
                    </w:rPr>
                    <w:t>DEĞİŞİKLİK YAPILMASINA DAİR YÖNETMELİK</w:t>
                  </w:r>
                </w:p>
                <w:p w:rsidR="006266FE" w:rsidRPr="006266FE" w:rsidRDefault="006266FE" w:rsidP="006266FE">
                  <w:pPr>
                    <w:tabs>
                      <w:tab w:val="left" w:pos="566"/>
                    </w:tabs>
                    <w:spacing w:after="0" w:line="240" w:lineRule="exact"/>
                    <w:ind w:firstLine="566"/>
                    <w:jc w:val="both"/>
                    <w:rPr>
                      <w:rFonts w:ascii="Times New Roman" w:eastAsia="ヒラギノ明朝 Pro W3" w:hAnsi="Times New Roman" w:cs="Times New Roman"/>
                      <w:sz w:val="18"/>
                      <w:szCs w:val="18"/>
                    </w:rPr>
                  </w:pPr>
                  <w:r w:rsidRPr="006266FE">
                    <w:rPr>
                      <w:rFonts w:ascii="Times New Roman" w:eastAsia="ヒラギノ明朝 Pro W3" w:hAnsi="Times New Roman" w:cs="Times New Roman"/>
                      <w:b/>
                      <w:bCs/>
                      <w:sz w:val="18"/>
                      <w:szCs w:val="18"/>
                    </w:rPr>
                    <w:t xml:space="preserve">MADDE 1 – </w:t>
                  </w:r>
                  <w:proofErr w:type="gramStart"/>
                  <w:r w:rsidRPr="006266FE">
                    <w:rPr>
                      <w:rFonts w:ascii="Times New Roman" w:eastAsia="ヒラギノ明朝 Pro W3" w:hAnsi="Times New Roman" w:cs="Times New Roman"/>
                      <w:sz w:val="18"/>
                      <w:szCs w:val="18"/>
                    </w:rPr>
                    <w:t>19/9/2013</w:t>
                  </w:r>
                  <w:proofErr w:type="gramEnd"/>
                  <w:r w:rsidRPr="006266FE">
                    <w:rPr>
                      <w:rFonts w:ascii="Times New Roman" w:eastAsia="ヒラギノ明朝 Pro W3" w:hAnsi="Times New Roman" w:cs="Times New Roman"/>
                      <w:sz w:val="18"/>
                      <w:szCs w:val="18"/>
                    </w:rPr>
                    <w:t xml:space="preserve"> tarihli ve 28770 sayılı Resmî Gazete’de yayımlanarak yürürlüğe giren Maden İşyerlerinde İş Sağlığı ve Güvenliği Yönetmeliğine aşağıdaki madde eklenmiştir.</w:t>
                  </w:r>
                </w:p>
                <w:p w:rsidR="006266FE" w:rsidRPr="006266FE" w:rsidRDefault="006266FE" w:rsidP="006266FE">
                  <w:pPr>
                    <w:tabs>
                      <w:tab w:val="left" w:pos="566"/>
                    </w:tabs>
                    <w:spacing w:after="0" w:line="240" w:lineRule="exact"/>
                    <w:ind w:firstLine="566"/>
                    <w:jc w:val="both"/>
                    <w:rPr>
                      <w:rFonts w:ascii="Times New Roman" w:eastAsia="ヒラギノ明朝 Pro W3" w:hAnsi="Times New Roman" w:cs="Times New Roman"/>
                      <w:sz w:val="18"/>
                      <w:szCs w:val="18"/>
                    </w:rPr>
                  </w:pPr>
                  <w:r w:rsidRPr="006266FE">
                    <w:rPr>
                      <w:rFonts w:ascii="Times New Roman" w:eastAsia="ヒラギノ明朝 Pro W3" w:hAnsi="Times New Roman" w:cs="Times New Roman"/>
                      <w:sz w:val="18"/>
                      <w:szCs w:val="18"/>
                    </w:rPr>
                    <w:t>“</w:t>
                  </w:r>
                  <w:r w:rsidRPr="006266FE">
                    <w:rPr>
                      <w:rFonts w:ascii="Times New Roman" w:eastAsia="ヒラギノ明朝 Pro W3" w:hAnsi="Times New Roman" w:cs="Times New Roman"/>
                      <w:b/>
                      <w:sz w:val="18"/>
                      <w:szCs w:val="18"/>
                    </w:rPr>
                    <w:t>EK MADDE 1 –</w:t>
                  </w:r>
                  <w:r w:rsidRPr="006266FE">
                    <w:rPr>
                      <w:rFonts w:ascii="Times New Roman" w:eastAsia="ヒラギノ明朝 Pro W3" w:hAnsi="Times New Roman" w:cs="Times New Roman"/>
                      <w:sz w:val="18"/>
                      <w:szCs w:val="18"/>
                    </w:rPr>
                    <w:t xml:space="preserve"> (1) İşveren, yeraltı kömür madenlerinde acil durum planında belirtilen kaçış güzergâhlarına uygun olarak tüm çalışanların sağlıklı ve güvenli bir şekilde tahliyesini sağlamak için;</w:t>
                  </w:r>
                </w:p>
                <w:p w:rsidR="006266FE" w:rsidRPr="006266FE" w:rsidRDefault="006266FE" w:rsidP="006266FE">
                  <w:pPr>
                    <w:tabs>
                      <w:tab w:val="left" w:pos="566"/>
                    </w:tabs>
                    <w:spacing w:after="0" w:line="240" w:lineRule="exact"/>
                    <w:ind w:firstLine="566"/>
                    <w:jc w:val="both"/>
                    <w:rPr>
                      <w:rFonts w:ascii="Times New Roman" w:eastAsia="ヒラギノ明朝 Pro W3" w:hAnsi="Times New Roman" w:cs="Times New Roman"/>
                      <w:sz w:val="18"/>
                      <w:szCs w:val="18"/>
                    </w:rPr>
                  </w:pPr>
                  <w:r w:rsidRPr="006266FE">
                    <w:rPr>
                      <w:rFonts w:ascii="Times New Roman" w:eastAsia="ヒラギノ明朝 Pro W3" w:hAnsi="Times New Roman" w:cs="Times New Roman"/>
                      <w:sz w:val="18"/>
                      <w:szCs w:val="18"/>
                    </w:rPr>
                    <w:t>a) Yer altı faaliyet alanının herhangi bir yerinde iş sağlığı ve güvenliğini etkileyecek olayın (göçük, gaz ve toz patlaması, zehirli veya boğucu gaz intişarı ve benzeri) meydana gelmesi durumunda tüm çalışanların yerüstüne veya kuyu dibine sağlıklı ve güvenli bir şekilde intikallerini sağlamak zorundadır.</w:t>
                  </w:r>
                </w:p>
                <w:p w:rsidR="006266FE" w:rsidRPr="006266FE" w:rsidRDefault="006266FE" w:rsidP="006266FE">
                  <w:pPr>
                    <w:tabs>
                      <w:tab w:val="left" w:pos="566"/>
                    </w:tabs>
                    <w:spacing w:after="0" w:line="240" w:lineRule="exact"/>
                    <w:ind w:firstLine="566"/>
                    <w:jc w:val="both"/>
                    <w:rPr>
                      <w:rFonts w:ascii="Times New Roman" w:eastAsia="ヒラギノ明朝 Pro W3" w:hAnsi="Times New Roman" w:cs="Times New Roman"/>
                      <w:sz w:val="18"/>
                      <w:szCs w:val="18"/>
                    </w:rPr>
                  </w:pPr>
                  <w:r w:rsidRPr="006266FE">
                    <w:rPr>
                      <w:rFonts w:ascii="Times New Roman" w:eastAsia="ヒラギノ明朝 Pro W3" w:hAnsi="Times New Roman" w:cs="Times New Roman"/>
                      <w:sz w:val="18"/>
                      <w:szCs w:val="18"/>
                    </w:rPr>
                    <w:t>b) (a) bendindeki şartların sağlanamaması durumunda;</w:t>
                  </w:r>
                </w:p>
                <w:p w:rsidR="006266FE" w:rsidRPr="006266FE" w:rsidRDefault="006266FE" w:rsidP="006266FE">
                  <w:pPr>
                    <w:tabs>
                      <w:tab w:val="left" w:pos="566"/>
                    </w:tabs>
                    <w:spacing w:after="0" w:line="240" w:lineRule="exact"/>
                    <w:ind w:firstLine="566"/>
                    <w:jc w:val="both"/>
                    <w:rPr>
                      <w:rFonts w:ascii="Times New Roman" w:eastAsia="ヒラギノ明朝 Pro W3" w:hAnsi="Times New Roman" w:cs="Times New Roman"/>
                      <w:sz w:val="18"/>
                      <w:szCs w:val="18"/>
                    </w:rPr>
                  </w:pPr>
                  <w:r w:rsidRPr="006266FE">
                    <w:rPr>
                      <w:rFonts w:ascii="Times New Roman" w:eastAsia="ヒラギノ明朝 Pro W3" w:hAnsi="Times New Roman" w:cs="Times New Roman"/>
                      <w:sz w:val="18"/>
                      <w:szCs w:val="18"/>
                    </w:rPr>
                    <w:t>1) Faaliyet alanları ile yeryüzüne çıkış ağzı arasında ferdi oksijen maskesi değişim istasyonları kurmak zorundadır. Bu iki nokta arasında ferdi oksijen maskesi değişim istasyonu kurulup kurulmayacağına, kurulacaksa hangi mesafeler arasında olacağına aşağıda belirtilen Tablo-1 ve Tablo-2’deki şartlar çerçevesinde tercih edilen ferdi oksijen maskelerinin özellikleri dikkate alınarak karar verir.</w:t>
                  </w:r>
                </w:p>
                <w:p w:rsidR="006266FE" w:rsidRPr="006266FE" w:rsidRDefault="006266FE" w:rsidP="006266FE">
                  <w:pPr>
                    <w:spacing w:after="0" w:line="240" w:lineRule="exact"/>
                    <w:ind w:left="720"/>
                    <w:contextualSpacing/>
                    <w:jc w:val="both"/>
                    <w:rPr>
                      <w:rFonts w:ascii="Times New Roman" w:eastAsia="ヒラギノ明朝Pro W3" w:hAnsi="Times New Roman" w:cs="Times New Roman"/>
                      <w:sz w:val="18"/>
                      <w:szCs w:val="18"/>
                    </w:rPr>
                  </w:pPr>
                </w:p>
                <w:p w:rsidR="006266FE" w:rsidRPr="006266FE" w:rsidRDefault="006266FE" w:rsidP="006266FE">
                  <w:pPr>
                    <w:spacing w:after="0" w:line="240" w:lineRule="exact"/>
                    <w:ind w:firstLine="360"/>
                    <w:jc w:val="center"/>
                    <w:rPr>
                      <w:rFonts w:ascii="Times New Roman" w:eastAsia="ヒラギノ明朝Pro W3" w:hAnsi="Times New Roman" w:cs="Times New Roman"/>
                      <w:sz w:val="18"/>
                      <w:szCs w:val="18"/>
                    </w:rPr>
                  </w:pPr>
                  <w:r w:rsidRPr="006266FE">
                    <w:rPr>
                      <w:rFonts w:ascii="Times New Roman" w:eastAsia="ヒラギノ明朝Pro W3" w:hAnsi="Times New Roman" w:cs="Times New Roman"/>
                      <w:b/>
                      <w:sz w:val="18"/>
                      <w:szCs w:val="18"/>
                    </w:rPr>
                    <w:t>Tablo -1</w:t>
                  </w:r>
                  <w:r w:rsidRPr="006266FE">
                    <w:rPr>
                      <w:rFonts w:ascii="Times New Roman" w:eastAsia="ヒラギノ明朝Pro W3" w:hAnsi="Times New Roman" w:cs="Times New Roman"/>
                      <w:sz w:val="18"/>
                      <w:szCs w:val="18"/>
                    </w:rPr>
                    <w:t xml:space="preserve">: Kuyu, </w:t>
                  </w:r>
                  <w:proofErr w:type="spellStart"/>
                  <w:r w:rsidRPr="006266FE">
                    <w:rPr>
                      <w:rFonts w:ascii="Times New Roman" w:eastAsia="ヒラギノ明朝Pro W3" w:hAnsi="Times New Roman" w:cs="Times New Roman"/>
                      <w:sz w:val="18"/>
                      <w:szCs w:val="18"/>
                    </w:rPr>
                    <w:t>Desandri</w:t>
                  </w:r>
                  <w:proofErr w:type="spellEnd"/>
                  <w:r w:rsidRPr="006266FE">
                    <w:rPr>
                      <w:rFonts w:ascii="Times New Roman" w:eastAsia="ヒラギノ明朝Pro W3" w:hAnsi="Times New Roman" w:cs="Times New Roman"/>
                      <w:sz w:val="18"/>
                      <w:szCs w:val="18"/>
                    </w:rPr>
                    <w:t>, Galeri ve Taban Yollarında Kaçış Hızları</w:t>
                  </w:r>
                </w:p>
                <w:tbl>
                  <w:tblPr>
                    <w:tblW w:w="7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93"/>
                    <w:gridCol w:w="2567"/>
                    <w:gridCol w:w="2407"/>
                  </w:tblGrid>
                  <w:tr w:rsidR="006266FE" w:rsidRPr="006266FE">
                    <w:trPr>
                      <w:jc w:val="center"/>
                    </w:trPr>
                    <w:tc>
                      <w:tcPr>
                        <w:tcW w:w="2093" w:type="dxa"/>
                        <w:vMerge w:val="restart"/>
                        <w:tcBorders>
                          <w:top w:val="single" w:sz="4" w:space="0" w:color="auto"/>
                          <w:left w:val="single" w:sz="4" w:space="0" w:color="auto"/>
                          <w:bottom w:val="single" w:sz="4" w:space="0" w:color="auto"/>
                          <w:right w:val="single" w:sz="4" w:space="0" w:color="auto"/>
                        </w:tcBorders>
                        <w:vAlign w:val="center"/>
                        <w:hideMark/>
                      </w:tcPr>
                      <w:p w:rsidR="006266FE" w:rsidRPr="006266FE" w:rsidRDefault="006266FE" w:rsidP="006266FE">
                        <w:pPr>
                          <w:spacing w:after="0" w:line="240" w:lineRule="exact"/>
                          <w:jc w:val="center"/>
                          <w:rPr>
                            <w:rFonts w:ascii="Times New Roman" w:eastAsia="ヒラギノ明朝Pro W3" w:hAnsi="Times New Roman" w:cs="Times New Roman"/>
                            <w:sz w:val="18"/>
                            <w:szCs w:val="18"/>
                          </w:rPr>
                        </w:pPr>
                        <w:r w:rsidRPr="006266FE">
                          <w:rPr>
                            <w:rFonts w:ascii="Times New Roman" w:eastAsia="ヒラギノ明朝Pro W3" w:hAnsi="Times New Roman" w:cs="Times New Roman"/>
                            <w:sz w:val="18"/>
                            <w:szCs w:val="18"/>
                          </w:rPr>
                          <w:t>Eğim</w:t>
                        </w:r>
                      </w:p>
                      <w:p w:rsidR="006266FE" w:rsidRPr="006266FE" w:rsidRDefault="006266FE" w:rsidP="006266FE">
                        <w:pPr>
                          <w:spacing w:after="0" w:line="240" w:lineRule="exact"/>
                          <w:jc w:val="center"/>
                          <w:rPr>
                            <w:rFonts w:ascii="Times New Roman" w:eastAsia="ヒラギノ明朝Pro W3" w:hAnsi="Times New Roman" w:cs="Times New Roman"/>
                            <w:sz w:val="18"/>
                            <w:szCs w:val="18"/>
                          </w:rPr>
                        </w:pPr>
                        <w:r w:rsidRPr="006266FE">
                          <w:rPr>
                            <w:rFonts w:ascii="Times New Roman" w:eastAsia="ヒラギノ明朝Pro W3" w:hAnsi="Times New Roman" w:cs="Times New Roman"/>
                            <w:sz w:val="18"/>
                            <w:szCs w:val="18"/>
                          </w:rPr>
                          <w:t>(Derece)</w:t>
                        </w:r>
                      </w:p>
                    </w:tc>
                    <w:tc>
                      <w:tcPr>
                        <w:tcW w:w="4974" w:type="dxa"/>
                        <w:gridSpan w:val="2"/>
                        <w:tcBorders>
                          <w:top w:val="single" w:sz="4" w:space="0" w:color="auto"/>
                          <w:left w:val="single" w:sz="4" w:space="0" w:color="auto"/>
                          <w:bottom w:val="single" w:sz="4" w:space="0" w:color="auto"/>
                          <w:right w:val="single" w:sz="4" w:space="0" w:color="auto"/>
                        </w:tcBorders>
                        <w:vAlign w:val="center"/>
                        <w:hideMark/>
                      </w:tcPr>
                      <w:p w:rsidR="006266FE" w:rsidRPr="006266FE" w:rsidRDefault="006266FE" w:rsidP="006266FE">
                        <w:pPr>
                          <w:spacing w:after="0" w:line="240" w:lineRule="exact"/>
                          <w:jc w:val="center"/>
                          <w:rPr>
                            <w:rFonts w:ascii="Times New Roman" w:eastAsia="ヒラギノ明朝Pro W3" w:hAnsi="Times New Roman" w:cs="Times New Roman"/>
                            <w:sz w:val="18"/>
                            <w:szCs w:val="18"/>
                          </w:rPr>
                        </w:pPr>
                        <w:r w:rsidRPr="006266FE">
                          <w:rPr>
                            <w:rFonts w:ascii="Times New Roman" w:eastAsia="ヒラギノ明朝Pro W3" w:hAnsi="Times New Roman" w:cs="Times New Roman"/>
                            <w:sz w:val="18"/>
                            <w:szCs w:val="18"/>
                          </w:rPr>
                          <w:t xml:space="preserve">Kuyu, </w:t>
                        </w:r>
                        <w:proofErr w:type="spellStart"/>
                        <w:r w:rsidRPr="006266FE">
                          <w:rPr>
                            <w:rFonts w:ascii="Times New Roman" w:eastAsia="ヒラギノ明朝Pro W3" w:hAnsi="Times New Roman" w:cs="Times New Roman"/>
                            <w:sz w:val="18"/>
                            <w:szCs w:val="18"/>
                          </w:rPr>
                          <w:t>Desandri</w:t>
                        </w:r>
                        <w:proofErr w:type="spellEnd"/>
                        <w:r w:rsidRPr="006266FE">
                          <w:rPr>
                            <w:rFonts w:ascii="Times New Roman" w:eastAsia="ヒラギノ明朝Pro W3" w:hAnsi="Times New Roman" w:cs="Times New Roman"/>
                            <w:sz w:val="18"/>
                            <w:szCs w:val="18"/>
                          </w:rPr>
                          <w:t>, Galeri, Taban Yolları</w:t>
                        </w:r>
                      </w:p>
                    </w:tc>
                  </w:tr>
                  <w:tr w:rsidR="006266FE" w:rsidRPr="006266F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66FE" w:rsidRPr="006266FE" w:rsidRDefault="006266FE" w:rsidP="006266FE">
                        <w:pPr>
                          <w:spacing w:after="0" w:line="240" w:lineRule="auto"/>
                          <w:rPr>
                            <w:rFonts w:ascii="Times New Roman" w:eastAsia="ヒラギノ明朝Pro W3" w:hAnsi="Times New Roman" w:cs="Times New Roman"/>
                            <w:sz w:val="18"/>
                            <w:szCs w:val="18"/>
                          </w:rPr>
                        </w:pPr>
                      </w:p>
                    </w:tc>
                    <w:tc>
                      <w:tcPr>
                        <w:tcW w:w="2567" w:type="dxa"/>
                        <w:tcBorders>
                          <w:top w:val="single" w:sz="4" w:space="0" w:color="auto"/>
                          <w:left w:val="single" w:sz="4" w:space="0" w:color="auto"/>
                          <w:bottom w:val="single" w:sz="4" w:space="0" w:color="auto"/>
                          <w:right w:val="single" w:sz="4" w:space="0" w:color="auto"/>
                        </w:tcBorders>
                        <w:hideMark/>
                      </w:tcPr>
                      <w:p w:rsidR="006266FE" w:rsidRPr="006266FE" w:rsidRDefault="006266FE" w:rsidP="006266FE">
                        <w:pPr>
                          <w:spacing w:after="0" w:line="240" w:lineRule="exact"/>
                          <w:jc w:val="center"/>
                          <w:rPr>
                            <w:rFonts w:ascii="Times New Roman" w:eastAsia="ヒラギノ明朝Pro W3" w:hAnsi="Times New Roman" w:cs="Times New Roman"/>
                            <w:sz w:val="18"/>
                            <w:szCs w:val="18"/>
                          </w:rPr>
                        </w:pPr>
                        <w:r w:rsidRPr="006266FE">
                          <w:rPr>
                            <w:rFonts w:ascii="Times New Roman" w:eastAsia="ヒラギノ明朝Pro W3" w:hAnsi="Times New Roman" w:cs="Times New Roman"/>
                            <w:sz w:val="18"/>
                            <w:szCs w:val="18"/>
                          </w:rPr>
                          <w:t>Çıkışta Kaçış Hızı (m/dakika)</w:t>
                        </w:r>
                      </w:p>
                    </w:tc>
                    <w:tc>
                      <w:tcPr>
                        <w:tcW w:w="2407" w:type="dxa"/>
                        <w:tcBorders>
                          <w:top w:val="single" w:sz="4" w:space="0" w:color="auto"/>
                          <w:left w:val="single" w:sz="4" w:space="0" w:color="auto"/>
                          <w:bottom w:val="single" w:sz="4" w:space="0" w:color="auto"/>
                          <w:right w:val="single" w:sz="4" w:space="0" w:color="auto"/>
                        </w:tcBorders>
                        <w:hideMark/>
                      </w:tcPr>
                      <w:p w:rsidR="006266FE" w:rsidRPr="006266FE" w:rsidRDefault="006266FE" w:rsidP="006266FE">
                        <w:pPr>
                          <w:spacing w:after="0" w:line="240" w:lineRule="exact"/>
                          <w:jc w:val="center"/>
                          <w:rPr>
                            <w:rFonts w:ascii="Times New Roman" w:eastAsia="ヒラギノ明朝Pro W3" w:hAnsi="Times New Roman" w:cs="Times New Roman"/>
                            <w:sz w:val="18"/>
                            <w:szCs w:val="18"/>
                          </w:rPr>
                        </w:pPr>
                        <w:r w:rsidRPr="006266FE">
                          <w:rPr>
                            <w:rFonts w:ascii="Times New Roman" w:eastAsia="ヒラギノ明朝Pro W3" w:hAnsi="Times New Roman" w:cs="Times New Roman"/>
                            <w:sz w:val="18"/>
                            <w:szCs w:val="18"/>
                          </w:rPr>
                          <w:t>İnişte Kaçış Hızı (m/dakika)</w:t>
                        </w:r>
                      </w:p>
                    </w:tc>
                  </w:tr>
                  <w:tr w:rsidR="006266FE" w:rsidRPr="006266FE">
                    <w:trPr>
                      <w:jc w:val="center"/>
                    </w:trPr>
                    <w:tc>
                      <w:tcPr>
                        <w:tcW w:w="2093" w:type="dxa"/>
                        <w:tcBorders>
                          <w:top w:val="single" w:sz="4" w:space="0" w:color="auto"/>
                          <w:left w:val="single" w:sz="4" w:space="0" w:color="auto"/>
                          <w:bottom w:val="single" w:sz="4" w:space="0" w:color="auto"/>
                          <w:right w:val="single" w:sz="4" w:space="0" w:color="auto"/>
                        </w:tcBorders>
                        <w:hideMark/>
                      </w:tcPr>
                      <w:p w:rsidR="006266FE" w:rsidRPr="006266FE" w:rsidRDefault="006266FE" w:rsidP="006266FE">
                        <w:pPr>
                          <w:spacing w:after="0" w:line="240" w:lineRule="exact"/>
                          <w:jc w:val="both"/>
                          <w:rPr>
                            <w:rFonts w:ascii="Times New Roman" w:eastAsia="ヒラギノ明朝Pro W3" w:hAnsi="Times New Roman" w:cs="Times New Roman"/>
                            <w:sz w:val="18"/>
                            <w:szCs w:val="18"/>
                          </w:rPr>
                        </w:pPr>
                        <w:r w:rsidRPr="006266FE">
                          <w:rPr>
                            <w:rFonts w:ascii="Times New Roman" w:eastAsia="ヒラギノ明朝Pro W3" w:hAnsi="Times New Roman" w:cs="Times New Roman"/>
                            <w:sz w:val="18"/>
                            <w:szCs w:val="18"/>
                          </w:rPr>
                          <w:t>0-&gt;10</w:t>
                        </w:r>
                      </w:p>
                    </w:tc>
                    <w:tc>
                      <w:tcPr>
                        <w:tcW w:w="2567" w:type="dxa"/>
                        <w:tcBorders>
                          <w:top w:val="single" w:sz="4" w:space="0" w:color="auto"/>
                          <w:left w:val="single" w:sz="4" w:space="0" w:color="auto"/>
                          <w:bottom w:val="single" w:sz="4" w:space="0" w:color="auto"/>
                          <w:right w:val="single" w:sz="4" w:space="0" w:color="auto"/>
                        </w:tcBorders>
                        <w:hideMark/>
                      </w:tcPr>
                      <w:p w:rsidR="006266FE" w:rsidRPr="006266FE" w:rsidRDefault="006266FE" w:rsidP="006266FE">
                        <w:pPr>
                          <w:spacing w:after="0" w:line="240" w:lineRule="exact"/>
                          <w:jc w:val="center"/>
                          <w:rPr>
                            <w:rFonts w:ascii="Times New Roman" w:eastAsia="ヒラギノ明朝Pro W3" w:hAnsi="Times New Roman" w:cs="Times New Roman"/>
                            <w:sz w:val="18"/>
                            <w:szCs w:val="18"/>
                          </w:rPr>
                        </w:pPr>
                        <w:r w:rsidRPr="006266FE">
                          <w:rPr>
                            <w:rFonts w:ascii="Times New Roman" w:eastAsia="ヒラギノ明朝Pro W3" w:hAnsi="Times New Roman" w:cs="Times New Roman"/>
                            <w:sz w:val="18"/>
                            <w:szCs w:val="18"/>
                          </w:rPr>
                          <w:t>40</w:t>
                        </w:r>
                      </w:p>
                    </w:tc>
                    <w:tc>
                      <w:tcPr>
                        <w:tcW w:w="2407" w:type="dxa"/>
                        <w:tcBorders>
                          <w:top w:val="single" w:sz="4" w:space="0" w:color="auto"/>
                          <w:left w:val="single" w:sz="4" w:space="0" w:color="auto"/>
                          <w:bottom w:val="single" w:sz="4" w:space="0" w:color="auto"/>
                          <w:right w:val="single" w:sz="4" w:space="0" w:color="auto"/>
                        </w:tcBorders>
                        <w:hideMark/>
                      </w:tcPr>
                      <w:p w:rsidR="006266FE" w:rsidRPr="006266FE" w:rsidRDefault="006266FE" w:rsidP="006266FE">
                        <w:pPr>
                          <w:spacing w:after="0" w:line="240" w:lineRule="exact"/>
                          <w:jc w:val="center"/>
                          <w:rPr>
                            <w:rFonts w:ascii="Times New Roman" w:eastAsia="ヒラギノ明朝Pro W3" w:hAnsi="Times New Roman" w:cs="Times New Roman"/>
                            <w:sz w:val="18"/>
                            <w:szCs w:val="18"/>
                          </w:rPr>
                        </w:pPr>
                        <w:r w:rsidRPr="006266FE">
                          <w:rPr>
                            <w:rFonts w:ascii="Times New Roman" w:eastAsia="ヒラギノ明朝Pro W3" w:hAnsi="Times New Roman" w:cs="Times New Roman"/>
                            <w:sz w:val="18"/>
                            <w:szCs w:val="18"/>
                          </w:rPr>
                          <w:t>45</w:t>
                        </w:r>
                      </w:p>
                    </w:tc>
                  </w:tr>
                  <w:tr w:rsidR="006266FE" w:rsidRPr="006266FE">
                    <w:trPr>
                      <w:jc w:val="center"/>
                    </w:trPr>
                    <w:tc>
                      <w:tcPr>
                        <w:tcW w:w="2093" w:type="dxa"/>
                        <w:tcBorders>
                          <w:top w:val="single" w:sz="4" w:space="0" w:color="auto"/>
                          <w:left w:val="single" w:sz="4" w:space="0" w:color="auto"/>
                          <w:bottom w:val="single" w:sz="4" w:space="0" w:color="auto"/>
                          <w:right w:val="single" w:sz="4" w:space="0" w:color="auto"/>
                        </w:tcBorders>
                        <w:hideMark/>
                      </w:tcPr>
                      <w:p w:rsidR="006266FE" w:rsidRPr="006266FE" w:rsidRDefault="006266FE" w:rsidP="006266FE">
                        <w:pPr>
                          <w:spacing w:after="0" w:line="240" w:lineRule="exact"/>
                          <w:jc w:val="both"/>
                          <w:rPr>
                            <w:rFonts w:ascii="Times New Roman" w:eastAsia="ヒラギノ明朝Pro W3" w:hAnsi="Times New Roman" w:cs="Times New Roman"/>
                            <w:sz w:val="18"/>
                            <w:szCs w:val="18"/>
                          </w:rPr>
                        </w:pPr>
                        <w:r w:rsidRPr="006266FE">
                          <w:rPr>
                            <w:rFonts w:ascii="Times New Roman" w:eastAsia="ヒラギノ明朝Pro W3" w:hAnsi="Times New Roman" w:cs="Times New Roman"/>
                            <w:sz w:val="18"/>
                            <w:szCs w:val="18"/>
                          </w:rPr>
                          <w:t>10-&gt;20</w:t>
                        </w:r>
                      </w:p>
                    </w:tc>
                    <w:tc>
                      <w:tcPr>
                        <w:tcW w:w="2567" w:type="dxa"/>
                        <w:tcBorders>
                          <w:top w:val="single" w:sz="4" w:space="0" w:color="auto"/>
                          <w:left w:val="single" w:sz="4" w:space="0" w:color="auto"/>
                          <w:bottom w:val="single" w:sz="4" w:space="0" w:color="auto"/>
                          <w:right w:val="single" w:sz="4" w:space="0" w:color="auto"/>
                        </w:tcBorders>
                        <w:hideMark/>
                      </w:tcPr>
                      <w:p w:rsidR="006266FE" w:rsidRPr="006266FE" w:rsidRDefault="006266FE" w:rsidP="006266FE">
                        <w:pPr>
                          <w:spacing w:after="0" w:line="240" w:lineRule="exact"/>
                          <w:jc w:val="center"/>
                          <w:rPr>
                            <w:rFonts w:ascii="Times New Roman" w:eastAsia="ヒラギノ明朝Pro W3" w:hAnsi="Times New Roman" w:cs="Times New Roman"/>
                            <w:sz w:val="18"/>
                            <w:szCs w:val="18"/>
                          </w:rPr>
                        </w:pPr>
                        <w:r w:rsidRPr="006266FE">
                          <w:rPr>
                            <w:rFonts w:ascii="Times New Roman" w:eastAsia="ヒラギノ明朝Pro W3" w:hAnsi="Times New Roman" w:cs="Times New Roman"/>
                            <w:sz w:val="18"/>
                            <w:szCs w:val="18"/>
                          </w:rPr>
                          <w:t>25</w:t>
                        </w:r>
                      </w:p>
                    </w:tc>
                    <w:tc>
                      <w:tcPr>
                        <w:tcW w:w="2407" w:type="dxa"/>
                        <w:tcBorders>
                          <w:top w:val="single" w:sz="4" w:space="0" w:color="auto"/>
                          <w:left w:val="single" w:sz="4" w:space="0" w:color="auto"/>
                          <w:bottom w:val="single" w:sz="4" w:space="0" w:color="auto"/>
                          <w:right w:val="single" w:sz="4" w:space="0" w:color="auto"/>
                        </w:tcBorders>
                        <w:hideMark/>
                      </w:tcPr>
                      <w:p w:rsidR="006266FE" w:rsidRPr="006266FE" w:rsidRDefault="006266FE" w:rsidP="006266FE">
                        <w:pPr>
                          <w:spacing w:after="0" w:line="240" w:lineRule="exact"/>
                          <w:jc w:val="center"/>
                          <w:rPr>
                            <w:rFonts w:ascii="Times New Roman" w:eastAsia="ヒラギノ明朝Pro W3" w:hAnsi="Times New Roman" w:cs="Times New Roman"/>
                            <w:sz w:val="18"/>
                            <w:szCs w:val="18"/>
                          </w:rPr>
                        </w:pPr>
                        <w:r w:rsidRPr="006266FE">
                          <w:rPr>
                            <w:rFonts w:ascii="Times New Roman" w:eastAsia="ヒラギノ明朝Pro W3" w:hAnsi="Times New Roman" w:cs="Times New Roman"/>
                            <w:sz w:val="18"/>
                            <w:szCs w:val="18"/>
                          </w:rPr>
                          <w:t>30</w:t>
                        </w:r>
                      </w:p>
                    </w:tc>
                  </w:tr>
                  <w:tr w:rsidR="006266FE" w:rsidRPr="006266FE">
                    <w:trPr>
                      <w:jc w:val="center"/>
                    </w:trPr>
                    <w:tc>
                      <w:tcPr>
                        <w:tcW w:w="2093" w:type="dxa"/>
                        <w:tcBorders>
                          <w:top w:val="single" w:sz="4" w:space="0" w:color="auto"/>
                          <w:left w:val="single" w:sz="4" w:space="0" w:color="auto"/>
                          <w:bottom w:val="single" w:sz="4" w:space="0" w:color="auto"/>
                          <w:right w:val="single" w:sz="4" w:space="0" w:color="auto"/>
                        </w:tcBorders>
                        <w:hideMark/>
                      </w:tcPr>
                      <w:p w:rsidR="006266FE" w:rsidRPr="006266FE" w:rsidRDefault="006266FE" w:rsidP="006266FE">
                        <w:pPr>
                          <w:spacing w:after="0" w:line="240" w:lineRule="exact"/>
                          <w:jc w:val="both"/>
                          <w:rPr>
                            <w:rFonts w:ascii="Times New Roman" w:eastAsia="ヒラギノ明朝Pro W3" w:hAnsi="Times New Roman" w:cs="Times New Roman"/>
                            <w:sz w:val="18"/>
                            <w:szCs w:val="18"/>
                          </w:rPr>
                        </w:pPr>
                        <w:r w:rsidRPr="006266FE">
                          <w:rPr>
                            <w:rFonts w:ascii="Times New Roman" w:eastAsia="ヒラギノ明朝Pro W3" w:hAnsi="Times New Roman" w:cs="Times New Roman"/>
                            <w:sz w:val="18"/>
                            <w:szCs w:val="18"/>
                          </w:rPr>
                          <w:t>20-&gt;45</w:t>
                        </w:r>
                      </w:p>
                    </w:tc>
                    <w:tc>
                      <w:tcPr>
                        <w:tcW w:w="2567" w:type="dxa"/>
                        <w:tcBorders>
                          <w:top w:val="single" w:sz="4" w:space="0" w:color="auto"/>
                          <w:left w:val="single" w:sz="4" w:space="0" w:color="auto"/>
                          <w:bottom w:val="single" w:sz="4" w:space="0" w:color="auto"/>
                          <w:right w:val="single" w:sz="4" w:space="0" w:color="auto"/>
                        </w:tcBorders>
                        <w:hideMark/>
                      </w:tcPr>
                      <w:p w:rsidR="006266FE" w:rsidRPr="006266FE" w:rsidRDefault="006266FE" w:rsidP="006266FE">
                        <w:pPr>
                          <w:spacing w:after="0" w:line="240" w:lineRule="exact"/>
                          <w:jc w:val="center"/>
                          <w:rPr>
                            <w:rFonts w:ascii="Times New Roman" w:eastAsia="ヒラギノ明朝Pro W3" w:hAnsi="Times New Roman" w:cs="Times New Roman"/>
                            <w:sz w:val="18"/>
                            <w:szCs w:val="18"/>
                          </w:rPr>
                        </w:pPr>
                        <w:r w:rsidRPr="006266FE">
                          <w:rPr>
                            <w:rFonts w:ascii="Times New Roman" w:eastAsia="ヒラギノ明朝Pro W3" w:hAnsi="Times New Roman" w:cs="Times New Roman"/>
                            <w:sz w:val="18"/>
                            <w:szCs w:val="18"/>
                          </w:rPr>
                          <w:t>15</w:t>
                        </w:r>
                      </w:p>
                    </w:tc>
                    <w:tc>
                      <w:tcPr>
                        <w:tcW w:w="2407" w:type="dxa"/>
                        <w:tcBorders>
                          <w:top w:val="single" w:sz="4" w:space="0" w:color="auto"/>
                          <w:left w:val="single" w:sz="4" w:space="0" w:color="auto"/>
                          <w:bottom w:val="single" w:sz="4" w:space="0" w:color="auto"/>
                          <w:right w:val="single" w:sz="4" w:space="0" w:color="auto"/>
                        </w:tcBorders>
                        <w:hideMark/>
                      </w:tcPr>
                      <w:p w:rsidR="006266FE" w:rsidRPr="006266FE" w:rsidRDefault="006266FE" w:rsidP="006266FE">
                        <w:pPr>
                          <w:spacing w:after="0" w:line="240" w:lineRule="exact"/>
                          <w:jc w:val="center"/>
                          <w:rPr>
                            <w:rFonts w:ascii="Times New Roman" w:eastAsia="ヒラギノ明朝Pro W3" w:hAnsi="Times New Roman" w:cs="Times New Roman"/>
                            <w:sz w:val="18"/>
                            <w:szCs w:val="18"/>
                          </w:rPr>
                        </w:pPr>
                        <w:r w:rsidRPr="006266FE">
                          <w:rPr>
                            <w:rFonts w:ascii="Times New Roman" w:eastAsia="ヒラギノ明朝Pro W3" w:hAnsi="Times New Roman" w:cs="Times New Roman"/>
                            <w:sz w:val="18"/>
                            <w:szCs w:val="18"/>
                          </w:rPr>
                          <w:t>20</w:t>
                        </w:r>
                      </w:p>
                    </w:tc>
                  </w:tr>
                  <w:tr w:rsidR="006266FE" w:rsidRPr="006266FE">
                    <w:trPr>
                      <w:jc w:val="center"/>
                    </w:trPr>
                    <w:tc>
                      <w:tcPr>
                        <w:tcW w:w="2093" w:type="dxa"/>
                        <w:tcBorders>
                          <w:top w:val="single" w:sz="4" w:space="0" w:color="auto"/>
                          <w:left w:val="single" w:sz="4" w:space="0" w:color="auto"/>
                          <w:bottom w:val="single" w:sz="4" w:space="0" w:color="auto"/>
                          <w:right w:val="single" w:sz="4" w:space="0" w:color="auto"/>
                        </w:tcBorders>
                        <w:hideMark/>
                      </w:tcPr>
                      <w:p w:rsidR="006266FE" w:rsidRPr="006266FE" w:rsidRDefault="006266FE" w:rsidP="006266FE">
                        <w:pPr>
                          <w:spacing w:after="0" w:line="240" w:lineRule="exact"/>
                          <w:jc w:val="both"/>
                          <w:rPr>
                            <w:rFonts w:ascii="Times New Roman" w:eastAsia="ヒラギノ明朝Pro W3" w:hAnsi="Times New Roman" w:cs="Times New Roman"/>
                            <w:sz w:val="18"/>
                            <w:szCs w:val="18"/>
                          </w:rPr>
                        </w:pPr>
                        <w:r w:rsidRPr="006266FE">
                          <w:rPr>
                            <w:rFonts w:ascii="Times New Roman" w:eastAsia="ヒラギノ明朝Pro W3" w:hAnsi="Times New Roman" w:cs="Times New Roman"/>
                            <w:sz w:val="18"/>
                            <w:szCs w:val="18"/>
                          </w:rPr>
                          <w:t xml:space="preserve">&gt;45 (Kuyu, </w:t>
                        </w:r>
                        <w:proofErr w:type="spellStart"/>
                        <w:r w:rsidRPr="006266FE">
                          <w:rPr>
                            <w:rFonts w:ascii="Times New Roman" w:eastAsia="ヒラギノ明朝Pro W3" w:hAnsi="Times New Roman" w:cs="Times New Roman"/>
                            <w:sz w:val="18"/>
                            <w:szCs w:val="18"/>
                          </w:rPr>
                          <w:t>Bür</w:t>
                        </w:r>
                        <w:proofErr w:type="spellEnd"/>
                        <w:r w:rsidRPr="006266FE">
                          <w:rPr>
                            <w:rFonts w:ascii="Times New Roman" w:eastAsia="ヒラギノ明朝Pro W3" w:hAnsi="Times New Roman" w:cs="Times New Roman"/>
                            <w:sz w:val="18"/>
                            <w:szCs w:val="18"/>
                          </w:rPr>
                          <w:t>)</w:t>
                        </w:r>
                      </w:p>
                    </w:tc>
                    <w:tc>
                      <w:tcPr>
                        <w:tcW w:w="2567" w:type="dxa"/>
                        <w:tcBorders>
                          <w:top w:val="single" w:sz="4" w:space="0" w:color="auto"/>
                          <w:left w:val="single" w:sz="4" w:space="0" w:color="auto"/>
                          <w:bottom w:val="single" w:sz="4" w:space="0" w:color="auto"/>
                          <w:right w:val="single" w:sz="4" w:space="0" w:color="auto"/>
                        </w:tcBorders>
                        <w:hideMark/>
                      </w:tcPr>
                      <w:p w:rsidR="006266FE" w:rsidRPr="006266FE" w:rsidRDefault="006266FE" w:rsidP="006266FE">
                        <w:pPr>
                          <w:spacing w:after="0" w:line="240" w:lineRule="exact"/>
                          <w:jc w:val="center"/>
                          <w:rPr>
                            <w:rFonts w:ascii="Times New Roman" w:eastAsia="ヒラギノ明朝Pro W3" w:hAnsi="Times New Roman" w:cs="Times New Roman"/>
                            <w:sz w:val="18"/>
                            <w:szCs w:val="18"/>
                          </w:rPr>
                        </w:pPr>
                        <w:r w:rsidRPr="006266FE">
                          <w:rPr>
                            <w:rFonts w:ascii="Times New Roman" w:eastAsia="ヒラギノ明朝Pro W3" w:hAnsi="Times New Roman" w:cs="Times New Roman"/>
                            <w:sz w:val="18"/>
                            <w:szCs w:val="18"/>
                          </w:rPr>
                          <w:t>4</w:t>
                        </w:r>
                      </w:p>
                    </w:tc>
                    <w:tc>
                      <w:tcPr>
                        <w:tcW w:w="2407" w:type="dxa"/>
                        <w:tcBorders>
                          <w:top w:val="single" w:sz="4" w:space="0" w:color="auto"/>
                          <w:left w:val="single" w:sz="4" w:space="0" w:color="auto"/>
                          <w:bottom w:val="single" w:sz="4" w:space="0" w:color="auto"/>
                          <w:right w:val="single" w:sz="4" w:space="0" w:color="auto"/>
                        </w:tcBorders>
                        <w:hideMark/>
                      </w:tcPr>
                      <w:p w:rsidR="006266FE" w:rsidRPr="006266FE" w:rsidRDefault="006266FE" w:rsidP="006266FE">
                        <w:pPr>
                          <w:spacing w:after="0" w:line="240" w:lineRule="exact"/>
                          <w:jc w:val="center"/>
                          <w:rPr>
                            <w:rFonts w:ascii="Times New Roman" w:eastAsia="ヒラギノ明朝Pro W3" w:hAnsi="Times New Roman" w:cs="Times New Roman"/>
                            <w:sz w:val="18"/>
                            <w:szCs w:val="18"/>
                          </w:rPr>
                        </w:pPr>
                        <w:r w:rsidRPr="006266FE">
                          <w:rPr>
                            <w:rFonts w:ascii="Times New Roman" w:eastAsia="ヒラギノ明朝Pro W3" w:hAnsi="Times New Roman" w:cs="Times New Roman"/>
                            <w:sz w:val="18"/>
                            <w:szCs w:val="18"/>
                          </w:rPr>
                          <w:t>8</w:t>
                        </w:r>
                      </w:p>
                    </w:tc>
                  </w:tr>
                </w:tbl>
                <w:p w:rsidR="006266FE" w:rsidRPr="006266FE" w:rsidRDefault="006266FE" w:rsidP="006266FE">
                  <w:pPr>
                    <w:spacing w:after="0" w:line="240" w:lineRule="exact"/>
                    <w:jc w:val="both"/>
                    <w:rPr>
                      <w:rFonts w:ascii="Times New Roman" w:eastAsia="ヒラギノ明朝Pro W3" w:hAnsi="Times New Roman" w:cs="Times New Roman"/>
                      <w:sz w:val="18"/>
                      <w:szCs w:val="18"/>
                    </w:rPr>
                  </w:pPr>
                </w:p>
                <w:p w:rsidR="006266FE" w:rsidRPr="006266FE" w:rsidRDefault="006266FE" w:rsidP="006266FE">
                  <w:pPr>
                    <w:spacing w:after="0" w:line="240" w:lineRule="exact"/>
                    <w:jc w:val="center"/>
                    <w:rPr>
                      <w:rFonts w:ascii="Times New Roman" w:eastAsia="ヒラギノ明朝Pro W3" w:hAnsi="Times New Roman" w:cs="Times New Roman"/>
                      <w:sz w:val="18"/>
                      <w:szCs w:val="18"/>
                    </w:rPr>
                  </w:pPr>
                  <w:r w:rsidRPr="006266FE">
                    <w:rPr>
                      <w:rFonts w:ascii="Times New Roman" w:eastAsia="ヒラギノ明朝Pro W3" w:hAnsi="Times New Roman" w:cs="Times New Roman"/>
                      <w:b/>
                      <w:sz w:val="18"/>
                      <w:szCs w:val="18"/>
                    </w:rPr>
                    <w:t>Tablo -2</w:t>
                  </w:r>
                  <w:r w:rsidRPr="006266FE">
                    <w:rPr>
                      <w:rFonts w:ascii="Times New Roman" w:eastAsia="ヒラギノ明朝Pro W3" w:hAnsi="Times New Roman" w:cs="Times New Roman"/>
                      <w:sz w:val="18"/>
                      <w:szCs w:val="18"/>
                    </w:rPr>
                    <w:t>: Üretim Alanlarında Kaçış Hızları</w:t>
                  </w:r>
                </w:p>
                <w:tbl>
                  <w:tblPr>
                    <w:tblW w:w="8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82"/>
                    <w:gridCol w:w="1984"/>
                    <w:gridCol w:w="1843"/>
                    <w:gridCol w:w="2038"/>
                  </w:tblGrid>
                  <w:tr w:rsidR="006266FE" w:rsidRPr="006266FE">
                    <w:trPr>
                      <w:jc w:val="center"/>
                    </w:trPr>
                    <w:tc>
                      <w:tcPr>
                        <w:tcW w:w="2182" w:type="dxa"/>
                        <w:vMerge w:val="restart"/>
                        <w:tcBorders>
                          <w:top w:val="single" w:sz="4" w:space="0" w:color="auto"/>
                          <w:left w:val="single" w:sz="4" w:space="0" w:color="auto"/>
                          <w:bottom w:val="single" w:sz="4" w:space="0" w:color="auto"/>
                          <w:right w:val="single" w:sz="4" w:space="0" w:color="auto"/>
                        </w:tcBorders>
                        <w:hideMark/>
                      </w:tcPr>
                      <w:p w:rsidR="006266FE" w:rsidRPr="006266FE" w:rsidRDefault="006266FE" w:rsidP="006266FE">
                        <w:pPr>
                          <w:spacing w:after="0" w:line="240" w:lineRule="exact"/>
                          <w:jc w:val="center"/>
                          <w:rPr>
                            <w:rFonts w:ascii="Times New Roman" w:eastAsia="ヒラギノ明朝Pro W3" w:hAnsi="Times New Roman" w:cs="Times New Roman"/>
                            <w:sz w:val="18"/>
                            <w:szCs w:val="18"/>
                          </w:rPr>
                        </w:pPr>
                        <w:r w:rsidRPr="006266FE">
                          <w:rPr>
                            <w:rFonts w:ascii="Times New Roman" w:eastAsia="ヒラギノ明朝Pro W3" w:hAnsi="Times New Roman" w:cs="Times New Roman"/>
                            <w:sz w:val="18"/>
                            <w:szCs w:val="18"/>
                          </w:rPr>
                          <w:t>Eğim</w:t>
                        </w:r>
                      </w:p>
                      <w:p w:rsidR="006266FE" w:rsidRPr="006266FE" w:rsidRDefault="006266FE" w:rsidP="006266FE">
                        <w:pPr>
                          <w:spacing w:after="0" w:line="240" w:lineRule="exact"/>
                          <w:jc w:val="center"/>
                          <w:rPr>
                            <w:rFonts w:ascii="Times New Roman" w:eastAsia="ヒラギノ明朝Pro W3" w:hAnsi="Times New Roman" w:cs="Times New Roman"/>
                            <w:sz w:val="18"/>
                            <w:szCs w:val="18"/>
                          </w:rPr>
                        </w:pPr>
                        <w:r w:rsidRPr="006266FE">
                          <w:rPr>
                            <w:rFonts w:ascii="Times New Roman" w:eastAsia="ヒラギノ明朝Pro W3" w:hAnsi="Times New Roman" w:cs="Times New Roman"/>
                            <w:sz w:val="18"/>
                            <w:szCs w:val="18"/>
                          </w:rPr>
                          <w:t>(Derece)</w:t>
                        </w:r>
                      </w:p>
                    </w:tc>
                    <w:tc>
                      <w:tcPr>
                        <w:tcW w:w="1984" w:type="dxa"/>
                        <w:vMerge w:val="restart"/>
                        <w:tcBorders>
                          <w:top w:val="single" w:sz="4" w:space="0" w:color="auto"/>
                          <w:left w:val="single" w:sz="4" w:space="0" w:color="auto"/>
                          <w:bottom w:val="single" w:sz="4" w:space="0" w:color="auto"/>
                          <w:right w:val="single" w:sz="4" w:space="0" w:color="auto"/>
                        </w:tcBorders>
                        <w:hideMark/>
                      </w:tcPr>
                      <w:p w:rsidR="006266FE" w:rsidRPr="006266FE" w:rsidRDefault="006266FE" w:rsidP="006266FE">
                        <w:pPr>
                          <w:spacing w:after="0" w:line="240" w:lineRule="exact"/>
                          <w:jc w:val="center"/>
                          <w:rPr>
                            <w:rFonts w:ascii="Times New Roman" w:eastAsia="ヒラギノ明朝Pro W3" w:hAnsi="Times New Roman" w:cs="Times New Roman"/>
                            <w:sz w:val="18"/>
                            <w:szCs w:val="18"/>
                          </w:rPr>
                        </w:pPr>
                        <w:r w:rsidRPr="006266FE">
                          <w:rPr>
                            <w:rFonts w:ascii="Times New Roman" w:eastAsia="ヒラギノ明朝Pro W3" w:hAnsi="Times New Roman" w:cs="Times New Roman"/>
                            <w:sz w:val="18"/>
                            <w:szCs w:val="18"/>
                          </w:rPr>
                          <w:t>Damar Kalınlığı</w:t>
                        </w:r>
                      </w:p>
                      <w:p w:rsidR="006266FE" w:rsidRPr="006266FE" w:rsidRDefault="006266FE" w:rsidP="006266FE">
                        <w:pPr>
                          <w:spacing w:after="0" w:line="240" w:lineRule="exact"/>
                          <w:jc w:val="center"/>
                          <w:rPr>
                            <w:rFonts w:ascii="Times New Roman" w:eastAsia="ヒラギノ明朝Pro W3" w:hAnsi="Times New Roman" w:cs="Times New Roman"/>
                            <w:sz w:val="18"/>
                            <w:szCs w:val="18"/>
                          </w:rPr>
                        </w:pPr>
                        <w:r w:rsidRPr="006266FE">
                          <w:rPr>
                            <w:rFonts w:ascii="Times New Roman" w:eastAsia="ヒラギノ明朝Pro W3" w:hAnsi="Times New Roman" w:cs="Times New Roman"/>
                            <w:sz w:val="18"/>
                            <w:szCs w:val="18"/>
                          </w:rPr>
                          <w:t>(m)</w:t>
                        </w:r>
                      </w:p>
                    </w:tc>
                    <w:tc>
                      <w:tcPr>
                        <w:tcW w:w="3881" w:type="dxa"/>
                        <w:gridSpan w:val="2"/>
                        <w:tcBorders>
                          <w:top w:val="single" w:sz="4" w:space="0" w:color="auto"/>
                          <w:left w:val="single" w:sz="4" w:space="0" w:color="auto"/>
                          <w:bottom w:val="single" w:sz="4" w:space="0" w:color="auto"/>
                          <w:right w:val="single" w:sz="4" w:space="0" w:color="auto"/>
                        </w:tcBorders>
                        <w:hideMark/>
                      </w:tcPr>
                      <w:p w:rsidR="006266FE" w:rsidRPr="006266FE" w:rsidRDefault="006266FE" w:rsidP="006266FE">
                        <w:pPr>
                          <w:spacing w:after="0" w:line="240" w:lineRule="exact"/>
                          <w:jc w:val="center"/>
                          <w:rPr>
                            <w:rFonts w:ascii="Times New Roman" w:eastAsia="ヒラギノ明朝Pro W3" w:hAnsi="Times New Roman" w:cs="Times New Roman"/>
                            <w:sz w:val="18"/>
                            <w:szCs w:val="18"/>
                          </w:rPr>
                        </w:pPr>
                        <w:r w:rsidRPr="006266FE">
                          <w:rPr>
                            <w:rFonts w:ascii="Times New Roman" w:eastAsia="ヒラギノ明朝Pro W3" w:hAnsi="Times New Roman" w:cs="Times New Roman"/>
                            <w:sz w:val="18"/>
                            <w:szCs w:val="18"/>
                          </w:rPr>
                          <w:t>Üretim Alanlarında</w:t>
                        </w:r>
                      </w:p>
                    </w:tc>
                  </w:tr>
                  <w:tr w:rsidR="006266FE" w:rsidRPr="006266FE">
                    <w:trPr>
                      <w:trHeight w:val="41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266FE" w:rsidRPr="006266FE" w:rsidRDefault="006266FE" w:rsidP="006266FE">
                        <w:pPr>
                          <w:spacing w:after="0" w:line="240" w:lineRule="auto"/>
                          <w:rPr>
                            <w:rFonts w:ascii="Times New Roman" w:eastAsia="ヒラギノ明朝Pro W3"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266FE" w:rsidRPr="006266FE" w:rsidRDefault="006266FE" w:rsidP="006266FE">
                        <w:pPr>
                          <w:spacing w:after="0" w:line="240" w:lineRule="auto"/>
                          <w:rPr>
                            <w:rFonts w:ascii="Times New Roman" w:eastAsia="ヒラギノ明朝Pro W3"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hideMark/>
                      </w:tcPr>
                      <w:p w:rsidR="006266FE" w:rsidRPr="006266FE" w:rsidRDefault="006266FE" w:rsidP="006266FE">
                        <w:pPr>
                          <w:spacing w:after="0" w:line="240" w:lineRule="exact"/>
                          <w:jc w:val="center"/>
                          <w:rPr>
                            <w:rFonts w:ascii="Times New Roman" w:eastAsia="ヒラギノ明朝Pro W3" w:hAnsi="Times New Roman" w:cs="Times New Roman"/>
                            <w:sz w:val="18"/>
                            <w:szCs w:val="18"/>
                          </w:rPr>
                        </w:pPr>
                        <w:r w:rsidRPr="006266FE">
                          <w:rPr>
                            <w:rFonts w:ascii="Times New Roman" w:eastAsia="ヒラギノ明朝Pro W3" w:hAnsi="Times New Roman" w:cs="Times New Roman"/>
                            <w:sz w:val="18"/>
                            <w:szCs w:val="18"/>
                          </w:rPr>
                          <w:t>Çıkışta Kaçış Hızı (m/dakika)</w:t>
                        </w:r>
                      </w:p>
                    </w:tc>
                    <w:tc>
                      <w:tcPr>
                        <w:tcW w:w="2038" w:type="dxa"/>
                        <w:tcBorders>
                          <w:top w:val="single" w:sz="4" w:space="0" w:color="auto"/>
                          <w:left w:val="single" w:sz="4" w:space="0" w:color="auto"/>
                          <w:bottom w:val="single" w:sz="4" w:space="0" w:color="auto"/>
                          <w:right w:val="single" w:sz="4" w:space="0" w:color="auto"/>
                        </w:tcBorders>
                        <w:hideMark/>
                      </w:tcPr>
                      <w:p w:rsidR="006266FE" w:rsidRPr="006266FE" w:rsidRDefault="006266FE" w:rsidP="006266FE">
                        <w:pPr>
                          <w:spacing w:after="0" w:line="240" w:lineRule="exact"/>
                          <w:jc w:val="center"/>
                          <w:rPr>
                            <w:rFonts w:ascii="Times New Roman" w:eastAsia="ヒラギノ明朝Pro W3" w:hAnsi="Times New Roman" w:cs="Times New Roman"/>
                            <w:sz w:val="18"/>
                            <w:szCs w:val="18"/>
                          </w:rPr>
                        </w:pPr>
                        <w:r w:rsidRPr="006266FE">
                          <w:rPr>
                            <w:rFonts w:ascii="Times New Roman" w:eastAsia="ヒラギノ明朝Pro W3" w:hAnsi="Times New Roman" w:cs="Times New Roman"/>
                            <w:sz w:val="18"/>
                            <w:szCs w:val="18"/>
                          </w:rPr>
                          <w:t>İnişte Kaçış Hızı (m/dakika)</w:t>
                        </w:r>
                      </w:p>
                    </w:tc>
                  </w:tr>
                  <w:tr w:rsidR="006266FE" w:rsidRPr="006266FE">
                    <w:trPr>
                      <w:jc w:val="center"/>
                    </w:trPr>
                    <w:tc>
                      <w:tcPr>
                        <w:tcW w:w="2182" w:type="dxa"/>
                        <w:tcBorders>
                          <w:top w:val="single" w:sz="4" w:space="0" w:color="auto"/>
                          <w:left w:val="single" w:sz="4" w:space="0" w:color="auto"/>
                          <w:bottom w:val="single" w:sz="4" w:space="0" w:color="auto"/>
                          <w:right w:val="single" w:sz="4" w:space="0" w:color="auto"/>
                        </w:tcBorders>
                        <w:vAlign w:val="center"/>
                        <w:hideMark/>
                      </w:tcPr>
                      <w:p w:rsidR="006266FE" w:rsidRPr="006266FE" w:rsidRDefault="006266FE" w:rsidP="006266FE">
                        <w:pPr>
                          <w:spacing w:after="0" w:line="240" w:lineRule="exact"/>
                          <w:jc w:val="both"/>
                          <w:rPr>
                            <w:rFonts w:ascii="Times New Roman" w:eastAsia="ヒラギノ明朝Pro W3" w:hAnsi="Times New Roman" w:cs="Times New Roman"/>
                            <w:sz w:val="18"/>
                            <w:szCs w:val="18"/>
                          </w:rPr>
                        </w:pPr>
                        <w:r w:rsidRPr="006266FE">
                          <w:rPr>
                            <w:rFonts w:ascii="Times New Roman" w:eastAsia="ヒラギノ明朝Pro W3" w:hAnsi="Times New Roman" w:cs="Times New Roman"/>
                            <w:sz w:val="18"/>
                            <w:szCs w:val="18"/>
                          </w:rPr>
                          <w:t>0-&gt;20</w:t>
                        </w:r>
                      </w:p>
                    </w:tc>
                    <w:tc>
                      <w:tcPr>
                        <w:tcW w:w="1984" w:type="dxa"/>
                        <w:tcBorders>
                          <w:top w:val="single" w:sz="4" w:space="0" w:color="auto"/>
                          <w:left w:val="single" w:sz="4" w:space="0" w:color="auto"/>
                          <w:bottom w:val="single" w:sz="4" w:space="0" w:color="auto"/>
                          <w:right w:val="single" w:sz="4" w:space="0" w:color="auto"/>
                        </w:tcBorders>
                        <w:vAlign w:val="center"/>
                        <w:hideMark/>
                      </w:tcPr>
                      <w:p w:rsidR="006266FE" w:rsidRPr="006266FE" w:rsidRDefault="006266FE" w:rsidP="006266FE">
                        <w:pPr>
                          <w:spacing w:after="0" w:line="240" w:lineRule="exact"/>
                          <w:jc w:val="center"/>
                          <w:rPr>
                            <w:rFonts w:ascii="Times New Roman" w:eastAsia="ヒラギノ明朝Pro W3" w:hAnsi="Times New Roman" w:cs="Times New Roman"/>
                            <w:sz w:val="18"/>
                            <w:szCs w:val="18"/>
                          </w:rPr>
                        </w:pPr>
                        <w:r w:rsidRPr="006266FE">
                          <w:rPr>
                            <w:rFonts w:ascii="Times New Roman" w:eastAsia="ヒラギノ明朝Pro W3" w:hAnsi="Times New Roman" w:cs="Times New Roman"/>
                            <w:sz w:val="18"/>
                            <w:szCs w:val="18"/>
                          </w:rPr>
                          <w:t>0.50-&gt;1.00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6266FE" w:rsidRPr="006266FE" w:rsidRDefault="006266FE" w:rsidP="006266FE">
                        <w:pPr>
                          <w:spacing w:after="0" w:line="240" w:lineRule="exact"/>
                          <w:jc w:val="center"/>
                          <w:rPr>
                            <w:rFonts w:ascii="Times New Roman" w:eastAsia="ヒラギノ明朝Pro W3" w:hAnsi="Times New Roman" w:cs="Times New Roman"/>
                            <w:sz w:val="18"/>
                            <w:szCs w:val="18"/>
                          </w:rPr>
                        </w:pPr>
                        <w:r w:rsidRPr="006266FE">
                          <w:rPr>
                            <w:rFonts w:ascii="Times New Roman" w:eastAsia="ヒラギノ明朝Pro W3" w:hAnsi="Times New Roman" w:cs="Times New Roman"/>
                            <w:sz w:val="18"/>
                            <w:szCs w:val="18"/>
                          </w:rPr>
                          <w:t>8</w:t>
                        </w:r>
                      </w:p>
                    </w:tc>
                    <w:tc>
                      <w:tcPr>
                        <w:tcW w:w="2038" w:type="dxa"/>
                        <w:tcBorders>
                          <w:top w:val="single" w:sz="4" w:space="0" w:color="auto"/>
                          <w:left w:val="single" w:sz="4" w:space="0" w:color="auto"/>
                          <w:bottom w:val="single" w:sz="4" w:space="0" w:color="auto"/>
                          <w:right w:val="single" w:sz="4" w:space="0" w:color="auto"/>
                        </w:tcBorders>
                        <w:vAlign w:val="center"/>
                        <w:hideMark/>
                      </w:tcPr>
                      <w:p w:rsidR="006266FE" w:rsidRPr="006266FE" w:rsidRDefault="006266FE" w:rsidP="006266FE">
                        <w:pPr>
                          <w:spacing w:after="0" w:line="240" w:lineRule="exact"/>
                          <w:jc w:val="center"/>
                          <w:rPr>
                            <w:rFonts w:ascii="Times New Roman" w:eastAsia="ヒラギノ明朝Pro W3" w:hAnsi="Times New Roman" w:cs="Times New Roman"/>
                            <w:sz w:val="18"/>
                            <w:szCs w:val="18"/>
                          </w:rPr>
                        </w:pPr>
                        <w:r w:rsidRPr="006266FE">
                          <w:rPr>
                            <w:rFonts w:ascii="Times New Roman" w:eastAsia="ヒラギノ明朝Pro W3" w:hAnsi="Times New Roman" w:cs="Times New Roman"/>
                            <w:sz w:val="18"/>
                            <w:szCs w:val="18"/>
                          </w:rPr>
                          <w:t>8</w:t>
                        </w:r>
                      </w:p>
                    </w:tc>
                  </w:tr>
                  <w:tr w:rsidR="006266FE" w:rsidRPr="006266FE">
                    <w:trPr>
                      <w:jc w:val="center"/>
                    </w:trPr>
                    <w:tc>
                      <w:tcPr>
                        <w:tcW w:w="2182" w:type="dxa"/>
                        <w:tcBorders>
                          <w:top w:val="single" w:sz="4" w:space="0" w:color="auto"/>
                          <w:left w:val="single" w:sz="4" w:space="0" w:color="auto"/>
                          <w:bottom w:val="single" w:sz="4" w:space="0" w:color="auto"/>
                          <w:right w:val="single" w:sz="4" w:space="0" w:color="auto"/>
                        </w:tcBorders>
                        <w:vAlign w:val="center"/>
                        <w:hideMark/>
                      </w:tcPr>
                      <w:p w:rsidR="006266FE" w:rsidRPr="006266FE" w:rsidRDefault="006266FE" w:rsidP="006266FE">
                        <w:pPr>
                          <w:spacing w:after="0" w:line="240" w:lineRule="exact"/>
                          <w:jc w:val="both"/>
                          <w:rPr>
                            <w:rFonts w:ascii="Times New Roman" w:eastAsia="ヒラギノ明朝Pro W3" w:hAnsi="Times New Roman" w:cs="Times New Roman"/>
                            <w:sz w:val="18"/>
                            <w:szCs w:val="18"/>
                          </w:rPr>
                        </w:pPr>
                        <w:r w:rsidRPr="006266FE">
                          <w:rPr>
                            <w:rFonts w:ascii="Times New Roman" w:eastAsia="ヒラギノ明朝Pro W3" w:hAnsi="Times New Roman" w:cs="Times New Roman"/>
                            <w:sz w:val="18"/>
                            <w:szCs w:val="18"/>
                          </w:rPr>
                          <w:t>0-&gt;20</w:t>
                        </w:r>
                      </w:p>
                    </w:tc>
                    <w:tc>
                      <w:tcPr>
                        <w:tcW w:w="1984" w:type="dxa"/>
                        <w:tcBorders>
                          <w:top w:val="single" w:sz="4" w:space="0" w:color="auto"/>
                          <w:left w:val="single" w:sz="4" w:space="0" w:color="auto"/>
                          <w:bottom w:val="single" w:sz="4" w:space="0" w:color="auto"/>
                          <w:right w:val="single" w:sz="4" w:space="0" w:color="auto"/>
                        </w:tcBorders>
                        <w:vAlign w:val="center"/>
                        <w:hideMark/>
                      </w:tcPr>
                      <w:p w:rsidR="006266FE" w:rsidRPr="006266FE" w:rsidRDefault="006266FE" w:rsidP="006266FE">
                        <w:pPr>
                          <w:spacing w:after="0" w:line="240" w:lineRule="exact"/>
                          <w:jc w:val="center"/>
                          <w:rPr>
                            <w:rFonts w:ascii="Times New Roman" w:eastAsia="ヒラギノ明朝Pro W3" w:hAnsi="Times New Roman" w:cs="Times New Roman"/>
                            <w:sz w:val="18"/>
                            <w:szCs w:val="18"/>
                          </w:rPr>
                        </w:pPr>
                        <w:r w:rsidRPr="006266FE">
                          <w:rPr>
                            <w:rFonts w:ascii="Times New Roman" w:eastAsia="ヒラギノ明朝Pro W3" w:hAnsi="Times New Roman" w:cs="Times New Roman"/>
                            <w:sz w:val="18"/>
                            <w:szCs w:val="18"/>
                          </w:rPr>
                          <w:t>1.00-&gt;1.40</w:t>
                        </w:r>
                      </w:p>
                    </w:tc>
                    <w:tc>
                      <w:tcPr>
                        <w:tcW w:w="1843" w:type="dxa"/>
                        <w:tcBorders>
                          <w:top w:val="single" w:sz="4" w:space="0" w:color="auto"/>
                          <w:left w:val="single" w:sz="4" w:space="0" w:color="auto"/>
                          <w:bottom w:val="single" w:sz="4" w:space="0" w:color="auto"/>
                          <w:right w:val="single" w:sz="4" w:space="0" w:color="auto"/>
                        </w:tcBorders>
                        <w:vAlign w:val="center"/>
                        <w:hideMark/>
                      </w:tcPr>
                      <w:p w:rsidR="006266FE" w:rsidRPr="006266FE" w:rsidRDefault="006266FE" w:rsidP="006266FE">
                        <w:pPr>
                          <w:spacing w:after="0" w:line="240" w:lineRule="exact"/>
                          <w:jc w:val="center"/>
                          <w:rPr>
                            <w:rFonts w:ascii="Times New Roman" w:eastAsia="ヒラギノ明朝Pro W3" w:hAnsi="Times New Roman" w:cs="Times New Roman"/>
                            <w:sz w:val="18"/>
                            <w:szCs w:val="18"/>
                          </w:rPr>
                        </w:pPr>
                        <w:r w:rsidRPr="006266FE">
                          <w:rPr>
                            <w:rFonts w:ascii="Times New Roman" w:eastAsia="ヒラギノ明朝Pro W3" w:hAnsi="Times New Roman" w:cs="Times New Roman"/>
                            <w:sz w:val="18"/>
                            <w:szCs w:val="18"/>
                          </w:rPr>
                          <w:t>10</w:t>
                        </w:r>
                      </w:p>
                    </w:tc>
                    <w:tc>
                      <w:tcPr>
                        <w:tcW w:w="2038" w:type="dxa"/>
                        <w:tcBorders>
                          <w:top w:val="single" w:sz="4" w:space="0" w:color="auto"/>
                          <w:left w:val="single" w:sz="4" w:space="0" w:color="auto"/>
                          <w:bottom w:val="single" w:sz="4" w:space="0" w:color="auto"/>
                          <w:right w:val="single" w:sz="4" w:space="0" w:color="auto"/>
                        </w:tcBorders>
                        <w:vAlign w:val="center"/>
                        <w:hideMark/>
                      </w:tcPr>
                      <w:p w:rsidR="006266FE" w:rsidRPr="006266FE" w:rsidRDefault="006266FE" w:rsidP="006266FE">
                        <w:pPr>
                          <w:spacing w:after="0" w:line="240" w:lineRule="exact"/>
                          <w:jc w:val="center"/>
                          <w:rPr>
                            <w:rFonts w:ascii="Times New Roman" w:eastAsia="ヒラギノ明朝Pro W3" w:hAnsi="Times New Roman" w:cs="Times New Roman"/>
                            <w:sz w:val="18"/>
                            <w:szCs w:val="18"/>
                          </w:rPr>
                        </w:pPr>
                        <w:r w:rsidRPr="006266FE">
                          <w:rPr>
                            <w:rFonts w:ascii="Times New Roman" w:eastAsia="ヒラギノ明朝Pro W3" w:hAnsi="Times New Roman" w:cs="Times New Roman"/>
                            <w:sz w:val="18"/>
                            <w:szCs w:val="18"/>
                          </w:rPr>
                          <w:t>10</w:t>
                        </w:r>
                      </w:p>
                    </w:tc>
                  </w:tr>
                  <w:tr w:rsidR="006266FE" w:rsidRPr="006266FE">
                    <w:trPr>
                      <w:jc w:val="center"/>
                    </w:trPr>
                    <w:tc>
                      <w:tcPr>
                        <w:tcW w:w="2182" w:type="dxa"/>
                        <w:tcBorders>
                          <w:top w:val="single" w:sz="4" w:space="0" w:color="auto"/>
                          <w:left w:val="single" w:sz="4" w:space="0" w:color="auto"/>
                          <w:bottom w:val="single" w:sz="4" w:space="0" w:color="auto"/>
                          <w:right w:val="single" w:sz="4" w:space="0" w:color="auto"/>
                        </w:tcBorders>
                        <w:vAlign w:val="center"/>
                        <w:hideMark/>
                      </w:tcPr>
                      <w:p w:rsidR="006266FE" w:rsidRPr="006266FE" w:rsidRDefault="006266FE" w:rsidP="006266FE">
                        <w:pPr>
                          <w:spacing w:after="0" w:line="240" w:lineRule="exact"/>
                          <w:jc w:val="both"/>
                          <w:rPr>
                            <w:rFonts w:ascii="Times New Roman" w:eastAsia="ヒラギノ明朝Pro W3" w:hAnsi="Times New Roman" w:cs="Times New Roman"/>
                            <w:sz w:val="18"/>
                            <w:szCs w:val="18"/>
                          </w:rPr>
                        </w:pPr>
                        <w:r w:rsidRPr="006266FE">
                          <w:rPr>
                            <w:rFonts w:ascii="Times New Roman" w:eastAsia="ヒラギノ明朝Pro W3" w:hAnsi="Times New Roman" w:cs="Times New Roman"/>
                            <w:sz w:val="18"/>
                            <w:szCs w:val="18"/>
                          </w:rPr>
                          <w:t>0-&gt;20</w:t>
                        </w:r>
                      </w:p>
                    </w:tc>
                    <w:tc>
                      <w:tcPr>
                        <w:tcW w:w="1984" w:type="dxa"/>
                        <w:tcBorders>
                          <w:top w:val="single" w:sz="4" w:space="0" w:color="auto"/>
                          <w:left w:val="single" w:sz="4" w:space="0" w:color="auto"/>
                          <w:bottom w:val="single" w:sz="4" w:space="0" w:color="auto"/>
                          <w:right w:val="single" w:sz="4" w:space="0" w:color="auto"/>
                        </w:tcBorders>
                        <w:vAlign w:val="center"/>
                        <w:hideMark/>
                      </w:tcPr>
                      <w:p w:rsidR="006266FE" w:rsidRPr="006266FE" w:rsidRDefault="006266FE" w:rsidP="006266FE">
                        <w:pPr>
                          <w:spacing w:after="0" w:line="240" w:lineRule="exact"/>
                          <w:jc w:val="center"/>
                          <w:rPr>
                            <w:rFonts w:ascii="Times New Roman" w:eastAsia="ヒラギノ明朝Pro W3" w:hAnsi="Times New Roman" w:cs="Times New Roman"/>
                            <w:sz w:val="18"/>
                            <w:szCs w:val="18"/>
                          </w:rPr>
                        </w:pPr>
                        <w:r w:rsidRPr="006266FE">
                          <w:rPr>
                            <w:rFonts w:ascii="Times New Roman" w:eastAsia="ヒラギノ明朝Pro W3" w:hAnsi="Times New Roman" w:cs="Times New Roman"/>
                            <w:sz w:val="18"/>
                            <w:szCs w:val="18"/>
                          </w:rPr>
                          <w:t>1.40-&gt;1.80</w:t>
                        </w:r>
                      </w:p>
                    </w:tc>
                    <w:tc>
                      <w:tcPr>
                        <w:tcW w:w="1843" w:type="dxa"/>
                        <w:tcBorders>
                          <w:top w:val="single" w:sz="4" w:space="0" w:color="auto"/>
                          <w:left w:val="single" w:sz="4" w:space="0" w:color="auto"/>
                          <w:bottom w:val="single" w:sz="4" w:space="0" w:color="auto"/>
                          <w:right w:val="single" w:sz="4" w:space="0" w:color="auto"/>
                        </w:tcBorders>
                        <w:vAlign w:val="center"/>
                        <w:hideMark/>
                      </w:tcPr>
                      <w:p w:rsidR="006266FE" w:rsidRPr="006266FE" w:rsidRDefault="006266FE" w:rsidP="006266FE">
                        <w:pPr>
                          <w:spacing w:after="0" w:line="240" w:lineRule="exact"/>
                          <w:jc w:val="center"/>
                          <w:rPr>
                            <w:rFonts w:ascii="Times New Roman" w:eastAsia="ヒラギノ明朝Pro W3" w:hAnsi="Times New Roman" w:cs="Times New Roman"/>
                            <w:sz w:val="18"/>
                            <w:szCs w:val="18"/>
                          </w:rPr>
                        </w:pPr>
                        <w:r w:rsidRPr="006266FE">
                          <w:rPr>
                            <w:rFonts w:ascii="Times New Roman" w:eastAsia="ヒラギノ明朝Pro W3" w:hAnsi="Times New Roman" w:cs="Times New Roman"/>
                            <w:sz w:val="18"/>
                            <w:szCs w:val="18"/>
                          </w:rPr>
                          <w:t>15</w:t>
                        </w:r>
                      </w:p>
                    </w:tc>
                    <w:tc>
                      <w:tcPr>
                        <w:tcW w:w="2038" w:type="dxa"/>
                        <w:tcBorders>
                          <w:top w:val="single" w:sz="4" w:space="0" w:color="auto"/>
                          <w:left w:val="single" w:sz="4" w:space="0" w:color="auto"/>
                          <w:bottom w:val="single" w:sz="4" w:space="0" w:color="auto"/>
                          <w:right w:val="single" w:sz="4" w:space="0" w:color="auto"/>
                        </w:tcBorders>
                        <w:vAlign w:val="center"/>
                        <w:hideMark/>
                      </w:tcPr>
                      <w:p w:rsidR="006266FE" w:rsidRPr="006266FE" w:rsidRDefault="006266FE" w:rsidP="006266FE">
                        <w:pPr>
                          <w:spacing w:after="0" w:line="240" w:lineRule="exact"/>
                          <w:jc w:val="center"/>
                          <w:rPr>
                            <w:rFonts w:ascii="Times New Roman" w:eastAsia="ヒラギノ明朝Pro W3" w:hAnsi="Times New Roman" w:cs="Times New Roman"/>
                            <w:sz w:val="18"/>
                            <w:szCs w:val="18"/>
                          </w:rPr>
                        </w:pPr>
                        <w:r w:rsidRPr="006266FE">
                          <w:rPr>
                            <w:rFonts w:ascii="Times New Roman" w:eastAsia="ヒラギノ明朝Pro W3" w:hAnsi="Times New Roman" w:cs="Times New Roman"/>
                            <w:sz w:val="18"/>
                            <w:szCs w:val="18"/>
                          </w:rPr>
                          <w:t>15</w:t>
                        </w:r>
                      </w:p>
                    </w:tc>
                  </w:tr>
                  <w:tr w:rsidR="006266FE" w:rsidRPr="006266FE">
                    <w:trPr>
                      <w:jc w:val="center"/>
                    </w:trPr>
                    <w:tc>
                      <w:tcPr>
                        <w:tcW w:w="2182" w:type="dxa"/>
                        <w:tcBorders>
                          <w:top w:val="single" w:sz="4" w:space="0" w:color="auto"/>
                          <w:left w:val="single" w:sz="4" w:space="0" w:color="auto"/>
                          <w:bottom w:val="single" w:sz="4" w:space="0" w:color="auto"/>
                          <w:right w:val="single" w:sz="4" w:space="0" w:color="auto"/>
                        </w:tcBorders>
                        <w:vAlign w:val="center"/>
                        <w:hideMark/>
                      </w:tcPr>
                      <w:p w:rsidR="006266FE" w:rsidRPr="006266FE" w:rsidRDefault="006266FE" w:rsidP="006266FE">
                        <w:pPr>
                          <w:spacing w:after="0" w:line="240" w:lineRule="exact"/>
                          <w:jc w:val="both"/>
                          <w:rPr>
                            <w:rFonts w:ascii="Times New Roman" w:eastAsia="ヒラギノ明朝Pro W3" w:hAnsi="Times New Roman" w:cs="Times New Roman"/>
                            <w:sz w:val="18"/>
                            <w:szCs w:val="18"/>
                          </w:rPr>
                        </w:pPr>
                        <w:r w:rsidRPr="006266FE">
                          <w:rPr>
                            <w:rFonts w:ascii="Times New Roman" w:eastAsia="ヒラギノ明朝Pro W3" w:hAnsi="Times New Roman" w:cs="Times New Roman"/>
                            <w:sz w:val="18"/>
                            <w:szCs w:val="18"/>
                          </w:rPr>
                          <w:t xml:space="preserve">0-&gt;20 </w:t>
                        </w:r>
                      </w:p>
                    </w:tc>
                    <w:tc>
                      <w:tcPr>
                        <w:tcW w:w="1984" w:type="dxa"/>
                        <w:tcBorders>
                          <w:top w:val="single" w:sz="4" w:space="0" w:color="auto"/>
                          <w:left w:val="single" w:sz="4" w:space="0" w:color="auto"/>
                          <w:bottom w:val="single" w:sz="4" w:space="0" w:color="auto"/>
                          <w:right w:val="single" w:sz="4" w:space="0" w:color="auto"/>
                        </w:tcBorders>
                        <w:vAlign w:val="center"/>
                        <w:hideMark/>
                      </w:tcPr>
                      <w:p w:rsidR="006266FE" w:rsidRPr="006266FE" w:rsidRDefault="006266FE" w:rsidP="006266FE">
                        <w:pPr>
                          <w:spacing w:after="0" w:line="240" w:lineRule="exact"/>
                          <w:jc w:val="center"/>
                          <w:rPr>
                            <w:rFonts w:ascii="Times New Roman" w:eastAsia="ヒラギノ明朝Pro W3" w:hAnsi="Times New Roman" w:cs="Times New Roman"/>
                            <w:sz w:val="18"/>
                            <w:szCs w:val="18"/>
                          </w:rPr>
                        </w:pPr>
                        <w:r w:rsidRPr="006266FE">
                          <w:rPr>
                            <w:rFonts w:ascii="Times New Roman" w:eastAsia="ヒラギノ明朝Pro W3" w:hAnsi="Times New Roman" w:cs="Times New Roman"/>
                            <w:sz w:val="18"/>
                            <w:szCs w:val="18"/>
                          </w:rPr>
                          <w:t>&gt;1.80</w:t>
                        </w:r>
                      </w:p>
                    </w:tc>
                    <w:tc>
                      <w:tcPr>
                        <w:tcW w:w="1843" w:type="dxa"/>
                        <w:tcBorders>
                          <w:top w:val="single" w:sz="4" w:space="0" w:color="auto"/>
                          <w:left w:val="single" w:sz="4" w:space="0" w:color="auto"/>
                          <w:bottom w:val="single" w:sz="4" w:space="0" w:color="auto"/>
                          <w:right w:val="single" w:sz="4" w:space="0" w:color="auto"/>
                        </w:tcBorders>
                        <w:vAlign w:val="center"/>
                        <w:hideMark/>
                      </w:tcPr>
                      <w:p w:rsidR="006266FE" w:rsidRPr="006266FE" w:rsidRDefault="006266FE" w:rsidP="006266FE">
                        <w:pPr>
                          <w:spacing w:after="0" w:line="240" w:lineRule="exact"/>
                          <w:jc w:val="center"/>
                          <w:rPr>
                            <w:rFonts w:ascii="Times New Roman" w:eastAsia="ヒラギノ明朝Pro W3" w:hAnsi="Times New Roman" w:cs="Times New Roman"/>
                            <w:sz w:val="18"/>
                            <w:szCs w:val="18"/>
                          </w:rPr>
                        </w:pPr>
                        <w:r w:rsidRPr="006266FE">
                          <w:rPr>
                            <w:rFonts w:ascii="Times New Roman" w:eastAsia="ヒラギノ明朝Pro W3" w:hAnsi="Times New Roman" w:cs="Times New Roman"/>
                            <w:sz w:val="18"/>
                            <w:szCs w:val="18"/>
                          </w:rPr>
                          <w:t>20</w:t>
                        </w:r>
                      </w:p>
                    </w:tc>
                    <w:tc>
                      <w:tcPr>
                        <w:tcW w:w="2038" w:type="dxa"/>
                        <w:tcBorders>
                          <w:top w:val="single" w:sz="4" w:space="0" w:color="auto"/>
                          <w:left w:val="single" w:sz="4" w:space="0" w:color="auto"/>
                          <w:bottom w:val="single" w:sz="4" w:space="0" w:color="auto"/>
                          <w:right w:val="single" w:sz="4" w:space="0" w:color="auto"/>
                        </w:tcBorders>
                        <w:vAlign w:val="center"/>
                        <w:hideMark/>
                      </w:tcPr>
                      <w:p w:rsidR="006266FE" w:rsidRPr="006266FE" w:rsidRDefault="006266FE" w:rsidP="006266FE">
                        <w:pPr>
                          <w:spacing w:after="0" w:line="240" w:lineRule="exact"/>
                          <w:jc w:val="center"/>
                          <w:rPr>
                            <w:rFonts w:ascii="Times New Roman" w:eastAsia="ヒラギノ明朝Pro W3" w:hAnsi="Times New Roman" w:cs="Times New Roman"/>
                            <w:sz w:val="18"/>
                            <w:szCs w:val="18"/>
                          </w:rPr>
                        </w:pPr>
                        <w:r w:rsidRPr="006266FE">
                          <w:rPr>
                            <w:rFonts w:ascii="Times New Roman" w:eastAsia="ヒラギノ明朝Pro W3" w:hAnsi="Times New Roman" w:cs="Times New Roman"/>
                            <w:sz w:val="18"/>
                            <w:szCs w:val="18"/>
                          </w:rPr>
                          <w:t>25</w:t>
                        </w:r>
                      </w:p>
                    </w:tc>
                  </w:tr>
                  <w:tr w:rsidR="006266FE" w:rsidRPr="006266FE">
                    <w:trPr>
                      <w:jc w:val="center"/>
                    </w:trPr>
                    <w:tc>
                      <w:tcPr>
                        <w:tcW w:w="2182" w:type="dxa"/>
                        <w:tcBorders>
                          <w:top w:val="single" w:sz="4" w:space="0" w:color="auto"/>
                          <w:left w:val="single" w:sz="4" w:space="0" w:color="auto"/>
                          <w:bottom w:val="single" w:sz="4" w:space="0" w:color="auto"/>
                          <w:right w:val="single" w:sz="4" w:space="0" w:color="auto"/>
                        </w:tcBorders>
                        <w:vAlign w:val="center"/>
                        <w:hideMark/>
                      </w:tcPr>
                      <w:p w:rsidR="006266FE" w:rsidRPr="006266FE" w:rsidRDefault="006266FE" w:rsidP="006266FE">
                        <w:pPr>
                          <w:spacing w:after="0" w:line="240" w:lineRule="exact"/>
                          <w:jc w:val="both"/>
                          <w:rPr>
                            <w:rFonts w:ascii="Times New Roman" w:eastAsia="ヒラギノ明朝Pro W3" w:hAnsi="Times New Roman" w:cs="Times New Roman"/>
                            <w:sz w:val="18"/>
                            <w:szCs w:val="18"/>
                          </w:rPr>
                        </w:pPr>
                        <w:r w:rsidRPr="006266FE">
                          <w:rPr>
                            <w:rFonts w:ascii="Times New Roman" w:eastAsia="ヒラギノ明朝Pro W3" w:hAnsi="Times New Roman" w:cs="Times New Roman"/>
                            <w:sz w:val="18"/>
                            <w:szCs w:val="18"/>
                          </w:rPr>
                          <w:t>20-&gt;45</w:t>
                        </w:r>
                      </w:p>
                    </w:tc>
                    <w:tc>
                      <w:tcPr>
                        <w:tcW w:w="1984" w:type="dxa"/>
                        <w:tcBorders>
                          <w:top w:val="single" w:sz="4" w:space="0" w:color="auto"/>
                          <w:left w:val="single" w:sz="4" w:space="0" w:color="auto"/>
                          <w:bottom w:val="single" w:sz="4" w:space="0" w:color="auto"/>
                          <w:right w:val="single" w:sz="4" w:space="0" w:color="auto"/>
                        </w:tcBorders>
                        <w:vAlign w:val="center"/>
                        <w:hideMark/>
                      </w:tcPr>
                      <w:p w:rsidR="006266FE" w:rsidRPr="006266FE" w:rsidRDefault="006266FE" w:rsidP="006266FE">
                        <w:pPr>
                          <w:spacing w:after="0" w:line="240" w:lineRule="exact"/>
                          <w:jc w:val="center"/>
                          <w:rPr>
                            <w:rFonts w:ascii="Times New Roman" w:eastAsia="ヒラギノ明朝Pro W3" w:hAnsi="Times New Roman" w:cs="Times New Roman"/>
                            <w:sz w:val="18"/>
                            <w:szCs w:val="18"/>
                          </w:rPr>
                        </w:pPr>
                        <w:r w:rsidRPr="006266FE">
                          <w:rPr>
                            <w:rFonts w:ascii="Times New Roman" w:eastAsia="ヒラギノ明朝Pro W3" w:hAnsi="Times New Roman" w:cs="Times New Roman"/>
                            <w:sz w:val="18"/>
                            <w:szCs w:val="18"/>
                          </w:rPr>
                          <w:t>&gt;1.00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6266FE" w:rsidRPr="006266FE" w:rsidRDefault="006266FE" w:rsidP="006266FE">
                        <w:pPr>
                          <w:spacing w:after="0" w:line="240" w:lineRule="exact"/>
                          <w:jc w:val="center"/>
                          <w:rPr>
                            <w:rFonts w:ascii="Times New Roman" w:eastAsia="ヒラギノ明朝Pro W3" w:hAnsi="Times New Roman" w:cs="Times New Roman"/>
                            <w:sz w:val="18"/>
                            <w:szCs w:val="18"/>
                          </w:rPr>
                        </w:pPr>
                        <w:r w:rsidRPr="006266FE">
                          <w:rPr>
                            <w:rFonts w:ascii="Times New Roman" w:eastAsia="ヒラギノ明朝Pro W3" w:hAnsi="Times New Roman" w:cs="Times New Roman"/>
                            <w:sz w:val="18"/>
                            <w:szCs w:val="18"/>
                          </w:rPr>
                          <w:t>10</w:t>
                        </w:r>
                      </w:p>
                    </w:tc>
                    <w:tc>
                      <w:tcPr>
                        <w:tcW w:w="2038" w:type="dxa"/>
                        <w:tcBorders>
                          <w:top w:val="single" w:sz="4" w:space="0" w:color="auto"/>
                          <w:left w:val="single" w:sz="4" w:space="0" w:color="auto"/>
                          <w:bottom w:val="single" w:sz="4" w:space="0" w:color="auto"/>
                          <w:right w:val="single" w:sz="4" w:space="0" w:color="auto"/>
                        </w:tcBorders>
                        <w:vAlign w:val="center"/>
                        <w:hideMark/>
                      </w:tcPr>
                      <w:p w:rsidR="006266FE" w:rsidRPr="006266FE" w:rsidRDefault="006266FE" w:rsidP="006266FE">
                        <w:pPr>
                          <w:spacing w:after="0" w:line="240" w:lineRule="exact"/>
                          <w:jc w:val="center"/>
                          <w:rPr>
                            <w:rFonts w:ascii="Times New Roman" w:eastAsia="ヒラギノ明朝Pro W3" w:hAnsi="Times New Roman" w:cs="Times New Roman"/>
                            <w:sz w:val="18"/>
                            <w:szCs w:val="18"/>
                          </w:rPr>
                        </w:pPr>
                        <w:r w:rsidRPr="006266FE">
                          <w:rPr>
                            <w:rFonts w:ascii="Times New Roman" w:eastAsia="ヒラギノ明朝Pro W3" w:hAnsi="Times New Roman" w:cs="Times New Roman"/>
                            <w:sz w:val="18"/>
                            <w:szCs w:val="18"/>
                          </w:rPr>
                          <w:t>15</w:t>
                        </w:r>
                      </w:p>
                    </w:tc>
                  </w:tr>
                  <w:tr w:rsidR="006266FE" w:rsidRPr="006266FE">
                    <w:trPr>
                      <w:jc w:val="center"/>
                    </w:trPr>
                    <w:tc>
                      <w:tcPr>
                        <w:tcW w:w="2182" w:type="dxa"/>
                        <w:tcBorders>
                          <w:top w:val="single" w:sz="4" w:space="0" w:color="auto"/>
                          <w:left w:val="single" w:sz="4" w:space="0" w:color="auto"/>
                          <w:bottom w:val="single" w:sz="4" w:space="0" w:color="auto"/>
                          <w:right w:val="single" w:sz="4" w:space="0" w:color="auto"/>
                        </w:tcBorders>
                        <w:vAlign w:val="center"/>
                        <w:hideMark/>
                      </w:tcPr>
                      <w:p w:rsidR="006266FE" w:rsidRPr="006266FE" w:rsidRDefault="006266FE" w:rsidP="006266FE">
                        <w:pPr>
                          <w:spacing w:after="0" w:line="240" w:lineRule="exact"/>
                          <w:jc w:val="both"/>
                          <w:rPr>
                            <w:rFonts w:ascii="Times New Roman" w:eastAsia="ヒラギノ明朝Pro W3" w:hAnsi="Times New Roman" w:cs="Times New Roman"/>
                            <w:sz w:val="18"/>
                            <w:szCs w:val="18"/>
                          </w:rPr>
                        </w:pPr>
                        <w:r w:rsidRPr="006266FE">
                          <w:rPr>
                            <w:rFonts w:ascii="Times New Roman" w:eastAsia="ヒラギノ明朝Pro W3" w:hAnsi="Times New Roman" w:cs="Times New Roman"/>
                            <w:sz w:val="18"/>
                            <w:szCs w:val="18"/>
                          </w:rPr>
                          <w:t>&gt;45(Kelebe, Fere)</w:t>
                        </w:r>
                      </w:p>
                    </w:tc>
                    <w:tc>
                      <w:tcPr>
                        <w:tcW w:w="1984" w:type="dxa"/>
                        <w:tcBorders>
                          <w:top w:val="single" w:sz="4" w:space="0" w:color="auto"/>
                          <w:left w:val="single" w:sz="4" w:space="0" w:color="auto"/>
                          <w:bottom w:val="single" w:sz="4" w:space="0" w:color="auto"/>
                          <w:right w:val="single" w:sz="4" w:space="0" w:color="auto"/>
                        </w:tcBorders>
                        <w:vAlign w:val="center"/>
                        <w:hideMark/>
                      </w:tcPr>
                      <w:p w:rsidR="006266FE" w:rsidRPr="006266FE" w:rsidRDefault="006266FE" w:rsidP="006266FE">
                        <w:pPr>
                          <w:spacing w:after="0" w:line="240" w:lineRule="exact"/>
                          <w:jc w:val="center"/>
                          <w:rPr>
                            <w:rFonts w:ascii="Times New Roman" w:eastAsia="ヒラギノ明朝Pro W3" w:hAnsi="Times New Roman" w:cs="Times New Roman"/>
                            <w:sz w:val="18"/>
                            <w:szCs w:val="18"/>
                          </w:rPr>
                        </w:pPr>
                        <w:r w:rsidRPr="006266FE">
                          <w:rPr>
                            <w:rFonts w:ascii="Times New Roman" w:eastAsia="ヒラギノ明朝Pro W3" w:hAnsi="Times New Roman" w:cs="Times New Roman"/>
                            <w:sz w:val="18"/>
                            <w:szCs w:val="18"/>
                          </w:rPr>
                          <w:t>&gt;1.00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6266FE" w:rsidRPr="006266FE" w:rsidRDefault="006266FE" w:rsidP="006266FE">
                        <w:pPr>
                          <w:spacing w:after="0" w:line="240" w:lineRule="exact"/>
                          <w:jc w:val="center"/>
                          <w:rPr>
                            <w:rFonts w:ascii="Times New Roman" w:eastAsia="ヒラギノ明朝Pro W3" w:hAnsi="Times New Roman" w:cs="Times New Roman"/>
                            <w:sz w:val="18"/>
                            <w:szCs w:val="18"/>
                          </w:rPr>
                        </w:pPr>
                        <w:r w:rsidRPr="006266FE">
                          <w:rPr>
                            <w:rFonts w:ascii="Times New Roman" w:eastAsia="ヒラギノ明朝Pro W3" w:hAnsi="Times New Roman" w:cs="Times New Roman"/>
                            <w:sz w:val="18"/>
                            <w:szCs w:val="18"/>
                          </w:rPr>
                          <w:t>4</w:t>
                        </w:r>
                      </w:p>
                    </w:tc>
                    <w:tc>
                      <w:tcPr>
                        <w:tcW w:w="2038" w:type="dxa"/>
                        <w:tcBorders>
                          <w:top w:val="single" w:sz="4" w:space="0" w:color="auto"/>
                          <w:left w:val="single" w:sz="4" w:space="0" w:color="auto"/>
                          <w:bottom w:val="single" w:sz="4" w:space="0" w:color="auto"/>
                          <w:right w:val="single" w:sz="4" w:space="0" w:color="auto"/>
                        </w:tcBorders>
                        <w:vAlign w:val="center"/>
                        <w:hideMark/>
                      </w:tcPr>
                      <w:p w:rsidR="006266FE" w:rsidRPr="006266FE" w:rsidRDefault="006266FE" w:rsidP="006266FE">
                        <w:pPr>
                          <w:spacing w:after="0" w:line="240" w:lineRule="exact"/>
                          <w:jc w:val="center"/>
                          <w:rPr>
                            <w:rFonts w:ascii="Times New Roman" w:eastAsia="ヒラギノ明朝Pro W3" w:hAnsi="Times New Roman" w:cs="Times New Roman"/>
                            <w:sz w:val="18"/>
                            <w:szCs w:val="18"/>
                          </w:rPr>
                        </w:pPr>
                        <w:r w:rsidRPr="006266FE">
                          <w:rPr>
                            <w:rFonts w:ascii="Times New Roman" w:eastAsia="ヒラギノ明朝Pro W3" w:hAnsi="Times New Roman" w:cs="Times New Roman"/>
                            <w:sz w:val="18"/>
                            <w:szCs w:val="18"/>
                          </w:rPr>
                          <w:t>8</w:t>
                        </w:r>
                      </w:p>
                    </w:tc>
                  </w:tr>
                </w:tbl>
                <w:p w:rsidR="006266FE" w:rsidRPr="006266FE" w:rsidRDefault="006266FE" w:rsidP="006266FE">
                  <w:pPr>
                    <w:tabs>
                      <w:tab w:val="left" w:pos="566"/>
                    </w:tabs>
                    <w:spacing w:after="0" w:line="240" w:lineRule="exact"/>
                    <w:jc w:val="center"/>
                    <w:rPr>
                      <w:rFonts w:ascii="Times New Roman" w:eastAsia="ヒラギノ明朝 Pro W3" w:hAnsi="Times New Roman" w:cs="Times New Roman"/>
                      <w:sz w:val="18"/>
                      <w:szCs w:val="18"/>
                    </w:rPr>
                  </w:pPr>
                </w:p>
                <w:p w:rsidR="006266FE" w:rsidRPr="006266FE" w:rsidRDefault="006266FE" w:rsidP="006266FE">
                  <w:pPr>
                    <w:tabs>
                      <w:tab w:val="left" w:pos="566"/>
                    </w:tabs>
                    <w:spacing w:after="0" w:line="240" w:lineRule="exact"/>
                    <w:ind w:firstLine="566"/>
                    <w:jc w:val="both"/>
                    <w:rPr>
                      <w:rFonts w:ascii="Times New Roman" w:eastAsia="ヒラギノ明朝 Pro W3" w:hAnsi="Times New Roman" w:cs="Times New Roman"/>
                      <w:sz w:val="18"/>
                      <w:szCs w:val="18"/>
                    </w:rPr>
                  </w:pPr>
                  <w:r w:rsidRPr="006266FE">
                    <w:rPr>
                      <w:rFonts w:ascii="Times New Roman" w:eastAsia="ヒラギノ明朝 Pro W3" w:hAnsi="Times New Roman" w:cs="Times New Roman"/>
                      <w:sz w:val="18"/>
                      <w:szCs w:val="18"/>
                    </w:rPr>
                    <w:t>2) Yeraltı kömür madenleri için belirlenen bu kaçış hızları; kaçış yolundaki engeller, galeri yüksekliği ve eğimi, madenin jeolojik yapısı ile kaçış yolunu aynı anda kullanacak kişi sayısı gibi hususlar göz önünde bulundurularak azaltılabilir.</w:t>
                  </w:r>
                </w:p>
                <w:p w:rsidR="006266FE" w:rsidRPr="006266FE" w:rsidRDefault="006266FE" w:rsidP="006266FE">
                  <w:pPr>
                    <w:tabs>
                      <w:tab w:val="left" w:pos="566"/>
                    </w:tabs>
                    <w:spacing w:after="0" w:line="240" w:lineRule="exact"/>
                    <w:ind w:firstLine="566"/>
                    <w:jc w:val="both"/>
                    <w:rPr>
                      <w:rFonts w:ascii="Times New Roman" w:eastAsia="ヒラギノ明朝 Pro W3" w:hAnsi="Times New Roman" w:cs="Times New Roman"/>
                      <w:sz w:val="18"/>
                      <w:szCs w:val="18"/>
                    </w:rPr>
                  </w:pPr>
                  <w:r w:rsidRPr="006266FE">
                    <w:rPr>
                      <w:rFonts w:ascii="Times New Roman" w:eastAsia="ヒラギノ明朝 Pro W3" w:hAnsi="Times New Roman" w:cs="Times New Roman"/>
                      <w:sz w:val="18"/>
                      <w:szCs w:val="18"/>
                    </w:rPr>
                    <w:t>c) Kirli hava akımının bulunduğu nefeslik ve benzeri yollarda çalışanların seçilecek ferdi oksijen maskesi ile sağlıklı ve güvenli bir şekilde yeryüzüne ulaşamayacak mesafede bulunmaları durumunda seçilecek ferdi maske özelliği ve nefeslik yollarının şartları dikkate alınarak uygun yerlerde değişim istasyonu kurulur.</w:t>
                  </w:r>
                </w:p>
                <w:p w:rsidR="006266FE" w:rsidRPr="006266FE" w:rsidRDefault="006266FE" w:rsidP="006266FE">
                  <w:pPr>
                    <w:tabs>
                      <w:tab w:val="left" w:pos="566"/>
                    </w:tabs>
                    <w:spacing w:after="0" w:line="240" w:lineRule="exact"/>
                    <w:ind w:firstLine="566"/>
                    <w:jc w:val="both"/>
                    <w:rPr>
                      <w:rFonts w:ascii="Times New Roman" w:eastAsia="ヒラギノ明朝 Pro W3" w:hAnsi="Times New Roman" w:cs="Times New Roman"/>
                      <w:sz w:val="18"/>
                      <w:szCs w:val="18"/>
                    </w:rPr>
                  </w:pPr>
                  <w:r w:rsidRPr="006266FE">
                    <w:rPr>
                      <w:rFonts w:ascii="Times New Roman" w:eastAsia="ヒラギノ明朝 Pro W3" w:hAnsi="Times New Roman" w:cs="Times New Roman"/>
                      <w:sz w:val="18"/>
                      <w:szCs w:val="18"/>
                    </w:rPr>
                    <w:t>ç) Lağımlarda 30 metrede bir, taban yollarında 20 metrede bir ve başyukarılarda 10 metrede bir basınçlı hava teneffüs istasyonu kurulur ve acil kaçış planlarında gösterilir.</w:t>
                  </w:r>
                </w:p>
                <w:p w:rsidR="006266FE" w:rsidRPr="006266FE" w:rsidRDefault="006266FE" w:rsidP="006266FE">
                  <w:pPr>
                    <w:tabs>
                      <w:tab w:val="left" w:pos="566"/>
                    </w:tabs>
                    <w:spacing w:after="0" w:line="240" w:lineRule="exact"/>
                    <w:ind w:firstLine="566"/>
                    <w:jc w:val="both"/>
                    <w:rPr>
                      <w:rFonts w:ascii="Times New Roman" w:eastAsia="ヒラギノ明朝 Pro W3" w:hAnsi="Times New Roman" w:cs="Times New Roman"/>
                      <w:sz w:val="18"/>
                      <w:szCs w:val="18"/>
                    </w:rPr>
                  </w:pPr>
                  <w:r w:rsidRPr="006266FE">
                    <w:rPr>
                      <w:rFonts w:ascii="Times New Roman" w:eastAsia="ヒラギノ明朝 Pro W3" w:hAnsi="Times New Roman" w:cs="Times New Roman"/>
                      <w:sz w:val="18"/>
                      <w:szCs w:val="18"/>
                    </w:rPr>
                    <w:t xml:space="preserve">d) İşveren, istasyonlarda bulunacak donanım sayısı ve </w:t>
                  </w:r>
                  <w:proofErr w:type="gramStart"/>
                  <w:r w:rsidRPr="006266FE">
                    <w:rPr>
                      <w:rFonts w:ascii="Times New Roman" w:eastAsia="ヒラギノ明朝 Pro W3" w:hAnsi="Times New Roman" w:cs="Times New Roman"/>
                      <w:sz w:val="18"/>
                      <w:szCs w:val="18"/>
                    </w:rPr>
                    <w:t>ekipmanını</w:t>
                  </w:r>
                  <w:proofErr w:type="gramEnd"/>
                  <w:r w:rsidRPr="006266FE">
                    <w:rPr>
                      <w:rFonts w:ascii="Times New Roman" w:eastAsia="ヒラギノ明朝 Pro W3" w:hAnsi="Times New Roman" w:cs="Times New Roman"/>
                      <w:sz w:val="18"/>
                      <w:szCs w:val="18"/>
                    </w:rPr>
                    <w:t>, acil durumlarda o istasyondan yararlanması beklenen çalışan sayısının en az %10 fazlası olacak şekilde belirler.</w:t>
                  </w:r>
                </w:p>
                <w:p w:rsidR="006266FE" w:rsidRPr="006266FE" w:rsidRDefault="006266FE" w:rsidP="006266FE">
                  <w:pPr>
                    <w:tabs>
                      <w:tab w:val="left" w:pos="566"/>
                    </w:tabs>
                    <w:spacing w:after="0" w:line="240" w:lineRule="exact"/>
                    <w:ind w:firstLine="566"/>
                    <w:jc w:val="both"/>
                    <w:rPr>
                      <w:rFonts w:ascii="Times New Roman" w:eastAsia="ヒラギノ明朝 Pro W3" w:hAnsi="Times New Roman" w:cs="Times New Roman"/>
                      <w:sz w:val="18"/>
                      <w:szCs w:val="18"/>
                    </w:rPr>
                  </w:pPr>
                  <w:r w:rsidRPr="006266FE">
                    <w:rPr>
                      <w:rFonts w:ascii="Times New Roman" w:eastAsia="ヒラギノ明朝 Pro W3" w:hAnsi="Times New Roman" w:cs="Times New Roman"/>
                      <w:sz w:val="18"/>
                      <w:szCs w:val="18"/>
                    </w:rPr>
                    <w:t>e) Bu madde kapsamında alınacak önlemlerin, gerek işletme ruhsatı başvurusunda düzenlenen maden işletme projesinde gerekse de maden işletme projelerinin revize edilmesinde projede bulunması ve Enerji ve Tabii Kaynaklar Bakanlığı Maden İşleri Genel Müdürlüğünce onaylanması sağlanır.”</w:t>
                  </w:r>
                </w:p>
                <w:p w:rsidR="006266FE" w:rsidRPr="006266FE" w:rsidRDefault="006266FE" w:rsidP="006266FE">
                  <w:pPr>
                    <w:tabs>
                      <w:tab w:val="left" w:pos="566"/>
                    </w:tabs>
                    <w:spacing w:after="0" w:line="240" w:lineRule="exact"/>
                    <w:ind w:firstLine="566"/>
                    <w:jc w:val="both"/>
                    <w:rPr>
                      <w:rFonts w:ascii="Times New Roman" w:eastAsia="ヒラギノ明朝 Pro W3" w:hAnsi="Times New Roman" w:cs="Times New Roman"/>
                      <w:sz w:val="18"/>
                      <w:szCs w:val="18"/>
                    </w:rPr>
                  </w:pPr>
                  <w:r w:rsidRPr="006266FE">
                    <w:rPr>
                      <w:rFonts w:ascii="Times New Roman" w:eastAsia="ヒラギノ明朝 Pro W3" w:hAnsi="Times New Roman" w:cs="Times New Roman"/>
                      <w:b/>
                      <w:sz w:val="18"/>
                      <w:szCs w:val="18"/>
                    </w:rPr>
                    <w:t xml:space="preserve">MADDE 2 – </w:t>
                  </w:r>
                  <w:r w:rsidRPr="006266FE">
                    <w:rPr>
                      <w:rFonts w:ascii="Times New Roman" w:eastAsia="ヒラギノ明朝 Pro W3" w:hAnsi="Times New Roman" w:cs="Times New Roman"/>
                      <w:sz w:val="18"/>
                      <w:szCs w:val="18"/>
                    </w:rPr>
                    <w:t xml:space="preserve">Aynı Yönetmeliğin Ek-3 Yeraltı Maden İşlerinin Yapıldığı İşyerlerinde Uygulanacak Asgari Özel Hükümler bölümünün 10.12 </w:t>
                  </w:r>
                  <w:proofErr w:type="spellStart"/>
                  <w:r w:rsidRPr="006266FE">
                    <w:rPr>
                      <w:rFonts w:ascii="Times New Roman" w:eastAsia="ヒラギノ明朝 Pro W3" w:hAnsi="Times New Roman" w:cs="Times New Roman"/>
                      <w:sz w:val="18"/>
                      <w:szCs w:val="18"/>
                    </w:rPr>
                    <w:t>nci</w:t>
                  </w:r>
                  <w:proofErr w:type="spellEnd"/>
                  <w:r w:rsidRPr="006266FE">
                    <w:rPr>
                      <w:rFonts w:ascii="Times New Roman" w:eastAsia="ヒラギノ明朝 Pro W3" w:hAnsi="Times New Roman" w:cs="Times New Roman"/>
                      <w:sz w:val="18"/>
                      <w:szCs w:val="18"/>
                    </w:rPr>
                    <w:t xml:space="preserve"> bendi aşağıdaki şekilde değiştirilmiştir.</w:t>
                  </w:r>
                </w:p>
                <w:p w:rsidR="006266FE" w:rsidRPr="006266FE" w:rsidRDefault="006266FE" w:rsidP="006266FE">
                  <w:pPr>
                    <w:tabs>
                      <w:tab w:val="left" w:pos="566"/>
                    </w:tabs>
                    <w:spacing w:after="0" w:line="240" w:lineRule="exact"/>
                    <w:ind w:firstLine="566"/>
                    <w:jc w:val="both"/>
                    <w:rPr>
                      <w:rFonts w:ascii="Times New Roman" w:eastAsia="ヒラギノ明朝 Pro W3" w:hAnsi="Times New Roman" w:cs="Times New Roman"/>
                      <w:sz w:val="18"/>
                      <w:szCs w:val="18"/>
                    </w:rPr>
                  </w:pPr>
                  <w:r w:rsidRPr="006266FE">
                    <w:rPr>
                      <w:rFonts w:ascii="Times New Roman" w:eastAsia="ヒラギノ明朝 Pro W3" w:hAnsi="Times New Roman" w:cs="Times New Roman"/>
                      <w:sz w:val="18"/>
                      <w:szCs w:val="18"/>
                    </w:rPr>
                    <w:t>“10.12. Grizulu veya yangına elverişli kömür damarlarının bulunduğu ocaklarda, tüm çalışanlar, çalışma süresince, yanlarında her halükarda en az 30 dakika kullanım süresi olan oksijen ferdi kurtarıcısı taşır ve gerektiğinde kullanır.”</w:t>
                  </w:r>
                </w:p>
                <w:p w:rsidR="006266FE" w:rsidRPr="006266FE" w:rsidRDefault="006266FE" w:rsidP="006266FE">
                  <w:pPr>
                    <w:tabs>
                      <w:tab w:val="left" w:pos="566"/>
                    </w:tabs>
                    <w:spacing w:after="0" w:line="240" w:lineRule="exact"/>
                    <w:ind w:firstLine="566"/>
                    <w:jc w:val="both"/>
                    <w:rPr>
                      <w:rFonts w:ascii="Times New Roman" w:eastAsia="ヒラギノ明朝 Pro W3" w:hAnsi="Times New Roman" w:cs="Times New Roman"/>
                      <w:sz w:val="18"/>
                      <w:szCs w:val="18"/>
                    </w:rPr>
                  </w:pPr>
                  <w:r w:rsidRPr="006266FE">
                    <w:rPr>
                      <w:rFonts w:ascii="Times New Roman" w:eastAsia="ヒラギノ明朝 Pro W3" w:hAnsi="Times New Roman" w:cs="Times New Roman"/>
                      <w:b/>
                      <w:sz w:val="18"/>
                      <w:szCs w:val="18"/>
                    </w:rPr>
                    <w:t xml:space="preserve">MADDE 3 – </w:t>
                  </w:r>
                  <w:r w:rsidRPr="006266FE">
                    <w:rPr>
                      <w:rFonts w:ascii="Times New Roman" w:eastAsia="ヒラギノ明朝 Pro W3" w:hAnsi="Times New Roman" w:cs="Times New Roman"/>
                      <w:sz w:val="18"/>
                      <w:szCs w:val="18"/>
                    </w:rPr>
                    <w:t>Bu Yönetmelik yayımı tarihinden 1 yıl sonra yürürlüğe girer.</w:t>
                  </w:r>
                </w:p>
                <w:p w:rsidR="006266FE" w:rsidRPr="006266FE" w:rsidRDefault="006266FE" w:rsidP="006266FE">
                  <w:pPr>
                    <w:tabs>
                      <w:tab w:val="left" w:pos="566"/>
                    </w:tabs>
                    <w:spacing w:after="0" w:line="240" w:lineRule="exact"/>
                    <w:ind w:firstLine="566"/>
                    <w:jc w:val="both"/>
                    <w:rPr>
                      <w:rFonts w:ascii="Times New Roman" w:eastAsia="ヒラギノ明朝 Pro W3" w:hAnsi="Times New Roman" w:cs="Times New Roman"/>
                      <w:sz w:val="18"/>
                      <w:szCs w:val="18"/>
                    </w:rPr>
                  </w:pPr>
                  <w:r w:rsidRPr="006266FE">
                    <w:rPr>
                      <w:rFonts w:ascii="Times New Roman" w:eastAsia="ヒラギノ明朝 Pro W3" w:hAnsi="Times New Roman" w:cs="Times New Roman"/>
                      <w:b/>
                      <w:sz w:val="18"/>
                      <w:szCs w:val="18"/>
                    </w:rPr>
                    <w:lastRenderedPageBreak/>
                    <w:t xml:space="preserve">MADDE 4 – </w:t>
                  </w:r>
                  <w:r w:rsidRPr="006266FE">
                    <w:rPr>
                      <w:rFonts w:ascii="Times New Roman" w:eastAsia="ヒラギノ明朝 Pro W3" w:hAnsi="Times New Roman" w:cs="Times New Roman"/>
                      <w:sz w:val="18"/>
                      <w:szCs w:val="18"/>
                    </w:rPr>
                    <w:t>Bu Yönetmelik hükümlerini Çalışma ve Sosyal Güvenlik Bakanı yürütür.</w:t>
                  </w:r>
                </w:p>
                <w:p w:rsidR="006266FE" w:rsidRPr="006266FE" w:rsidRDefault="006266FE" w:rsidP="006266FE">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6266FE" w:rsidRPr="006266FE" w:rsidRDefault="006266FE" w:rsidP="006266FE">
            <w:pPr>
              <w:spacing w:after="0" w:line="240" w:lineRule="auto"/>
              <w:jc w:val="center"/>
              <w:rPr>
                <w:rFonts w:ascii="Times New Roman" w:eastAsia="Times New Roman" w:hAnsi="Times New Roman" w:cs="Times New Roman"/>
                <w:sz w:val="20"/>
                <w:szCs w:val="20"/>
                <w:lang w:eastAsia="tr-TR"/>
              </w:rPr>
            </w:pPr>
          </w:p>
        </w:tc>
      </w:tr>
    </w:tbl>
    <w:p w:rsidR="006266FE" w:rsidRPr="006266FE" w:rsidRDefault="006266FE" w:rsidP="006266FE">
      <w:pPr>
        <w:spacing w:after="0" w:line="240" w:lineRule="auto"/>
        <w:jc w:val="center"/>
        <w:rPr>
          <w:rFonts w:ascii="Times New Roman" w:eastAsia="Times New Roman" w:hAnsi="Times New Roman" w:cs="Times New Roman"/>
          <w:sz w:val="24"/>
          <w:szCs w:val="24"/>
          <w:lang w:eastAsia="tr-TR"/>
        </w:rPr>
      </w:pPr>
    </w:p>
    <w:p w:rsidR="00856CB5" w:rsidRDefault="00856CB5"/>
    <w:sectPr w:rsidR="00856CB5" w:rsidSect="00856CB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ヒラギノ明朝Pro W3">
    <w:panose1 w:val="00000000000000000000"/>
    <w:charset w:val="80"/>
    <w:family w:val="roman"/>
    <w:notTrueType/>
    <w:pitch w:val="default"/>
    <w:sig w:usb0="00000001" w:usb1="08070000" w:usb2="00000010" w:usb3="00000000" w:csb0="0002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266FE"/>
    <w:rsid w:val="006266FE"/>
    <w:rsid w:val="00856CB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CB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6266F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6266FE"/>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266FE"/>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6266FE"/>
    <w:pPr>
      <w:tabs>
        <w:tab w:val="left" w:pos="566"/>
      </w:tabs>
      <w:spacing w:after="0" w:line="240" w:lineRule="auto"/>
      <w:jc w:val="both"/>
    </w:pPr>
    <w:rPr>
      <w:rFonts w:ascii="Times New Roman" w:eastAsia="ヒラギノ明朝 Pro W3" w:hAnsi="Times" w:cs="Times New Roman"/>
      <w:sz w:val="19"/>
      <w:szCs w:val="20"/>
    </w:rPr>
  </w:style>
  <w:style w:type="paragraph" w:customStyle="1" w:styleId="listeparagraf">
    <w:name w:val="listeparagraf"/>
    <w:basedOn w:val="Normal"/>
    <w:rsid w:val="006266F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478545947">
      <w:bodyDiv w:val="1"/>
      <w:marLeft w:val="0"/>
      <w:marRight w:val="0"/>
      <w:marTop w:val="0"/>
      <w:marBottom w:val="0"/>
      <w:divBdr>
        <w:top w:val="none" w:sz="0" w:space="0" w:color="auto"/>
        <w:left w:val="none" w:sz="0" w:space="0" w:color="auto"/>
        <w:bottom w:val="none" w:sz="0" w:space="0" w:color="auto"/>
        <w:right w:val="none" w:sz="0" w:space="0" w:color="auto"/>
      </w:divBdr>
      <w:divsChild>
        <w:div w:id="1472674624">
          <w:marLeft w:val="0"/>
          <w:marRight w:val="0"/>
          <w:marTop w:val="0"/>
          <w:marBottom w:val="0"/>
          <w:divBdr>
            <w:top w:val="none" w:sz="0" w:space="0" w:color="auto"/>
            <w:left w:val="none" w:sz="0" w:space="0" w:color="auto"/>
            <w:bottom w:val="none" w:sz="0" w:space="0" w:color="auto"/>
            <w:right w:val="none" w:sz="0" w:space="0" w:color="auto"/>
          </w:divBdr>
          <w:divsChild>
            <w:div w:id="1107191220">
              <w:marLeft w:val="0"/>
              <w:marRight w:val="0"/>
              <w:marTop w:val="0"/>
              <w:marBottom w:val="0"/>
              <w:divBdr>
                <w:top w:val="none" w:sz="0" w:space="0" w:color="auto"/>
                <w:left w:val="none" w:sz="0" w:space="0" w:color="auto"/>
                <w:bottom w:val="none" w:sz="0" w:space="0" w:color="auto"/>
                <w:right w:val="none" w:sz="0" w:space="0" w:color="auto"/>
              </w:divBdr>
              <w:divsChild>
                <w:div w:id="129147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543</Words>
  <Characters>3098</Characters>
  <Application>Microsoft Office Word</Application>
  <DocSecurity>0</DocSecurity>
  <Lines>25</Lines>
  <Paragraphs>7</Paragraphs>
  <ScaleCrop>false</ScaleCrop>
  <Company/>
  <LinksUpToDate>false</LinksUpToDate>
  <CharactersWithSpaces>3634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2014-09-24T05:48:00Z</dcterms:created>
  <dcterms:modified xsi:type="dcterms:W3CDTF">2014-09-24T05:49:00Z</dcterms:modified>
</cp:coreProperties>
</file>