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90D90" w:rsidRPr="00890D90" w:rsidTr="00890D90">
        <w:trPr>
          <w:jc w:val="center"/>
        </w:trPr>
        <w:tc>
          <w:tcPr>
            <w:tcW w:w="9104" w:type="dxa"/>
            <w:hideMark/>
          </w:tcPr>
          <w:tbl>
            <w:tblPr>
              <w:tblW w:w="8789" w:type="dxa"/>
              <w:jc w:val="center"/>
              <w:tblLook w:val="01E0"/>
            </w:tblPr>
            <w:tblGrid>
              <w:gridCol w:w="2931"/>
              <w:gridCol w:w="2931"/>
              <w:gridCol w:w="2927"/>
            </w:tblGrid>
            <w:tr w:rsidR="00890D90" w:rsidRPr="00890D90">
              <w:trPr>
                <w:trHeight w:val="317"/>
                <w:jc w:val="center"/>
              </w:trPr>
              <w:tc>
                <w:tcPr>
                  <w:tcW w:w="2931" w:type="dxa"/>
                  <w:tcBorders>
                    <w:top w:val="nil"/>
                    <w:left w:val="nil"/>
                    <w:bottom w:val="single" w:sz="4" w:space="0" w:color="660066"/>
                    <w:right w:val="nil"/>
                  </w:tcBorders>
                  <w:vAlign w:val="center"/>
                  <w:hideMark/>
                </w:tcPr>
                <w:p w:rsidR="00890D90" w:rsidRPr="00890D90" w:rsidRDefault="00890D90" w:rsidP="00890D9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90D90">
                    <w:rPr>
                      <w:rFonts w:ascii="Arial" w:eastAsia="Times New Roman" w:hAnsi="Arial" w:cs="Arial"/>
                      <w:sz w:val="16"/>
                      <w:szCs w:val="16"/>
                      <w:lang w:eastAsia="tr-TR"/>
                    </w:rPr>
                    <w:t xml:space="preserve">26 Kasım </w:t>
                  </w:r>
                  <w:proofErr w:type="gramStart"/>
                  <w:r w:rsidRPr="00890D90">
                    <w:rPr>
                      <w:rFonts w:ascii="Arial" w:eastAsia="Times New Roman" w:hAnsi="Arial" w:cs="Arial"/>
                      <w:sz w:val="16"/>
                      <w:szCs w:val="16"/>
                      <w:lang w:eastAsia="tr-TR"/>
                    </w:rPr>
                    <w:t>2014  ÇARŞAMBA</w:t>
                  </w:r>
                  <w:proofErr w:type="gramEnd"/>
                </w:p>
              </w:tc>
              <w:tc>
                <w:tcPr>
                  <w:tcW w:w="2931" w:type="dxa"/>
                  <w:tcBorders>
                    <w:top w:val="nil"/>
                    <w:left w:val="nil"/>
                    <w:bottom w:val="single" w:sz="4" w:space="0" w:color="660066"/>
                    <w:right w:val="nil"/>
                  </w:tcBorders>
                  <w:vAlign w:val="center"/>
                  <w:hideMark/>
                </w:tcPr>
                <w:p w:rsidR="00890D90" w:rsidRPr="00890D90" w:rsidRDefault="00890D90" w:rsidP="00890D9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90D9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90D90" w:rsidRPr="00890D90" w:rsidRDefault="00890D90" w:rsidP="00890D90">
                  <w:pPr>
                    <w:spacing w:before="100" w:beforeAutospacing="1" w:after="100" w:afterAutospacing="1" w:line="240" w:lineRule="auto"/>
                    <w:jc w:val="right"/>
                    <w:rPr>
                      <w:rFonts w:ascii="Arial" w:eastAsia="Times New Roman" w:hAnsi="Arial" w:cs="Arial"/>
                      <w:sz w:val="16"/>
                      <w:szCs w:val="16"/>
                      <w:lang w:eastAsia="tr-TR"/>
                    </w:rPr>
                  </w:pPr>
                  <w:proofErr w:type="gramStart"/>
                  <w:r w:rsidRPr="00890D90">
                    <w:rPr>
                      <w:rFonts w:ascii="Arial" w:eastAsia="Times New Roman" w:hAnsi="Arial" w:cs="Arial"/>
                      <w:sz w:val="16"/>
                      <w:szCs w:val="16"/>
                      <w:lang w:eastAsia="tr-TR"/>
                    </w:rPr>
                    <w:t>Sayı : 29187</w:t>
                  </w:r>
                  <w:proofErr w:type="gramEnd"/>
                </w:p>
              </w:tc>
            </w:tr>
            <w:tr w:rsidR="00890D90" w:rsidRPr="00890D90">
              <w:trPr>
                <w:trHeight w:val="480"/>
                <w:jc w:val="center"/>
              </w:trPr>
              <w:tc>
                <w:tcPr>
                  <w:tcW w:w="8789" w:type="dxa"/>
                  <w:gridSpan w:val="3"/>
                  <w:vAlign w:val="center"/>
                  <w:hideMark/>
                </w:tcPr>
                <w:p w:rsidR="00890D90" w:rsidRPr="00890D90" w:rsidRDefault="00890D90" w:rsidP="00890D90">
                  <w:pPr>
                    <w:spacing w:before="100" w:beforeAutospacing="1" w:after="100" w:afterAutospacing="1" w:line="240" w:lineRule="auto"/>
                    <w:jc w:val="center"/>
                    <w:rPr>
                      <w:rFonts w:ascii="Arial" w:eastAsia="Times New Roman" w:hAnsi="Arial" w:cs="Arial"/>
                      <w:b/>
                      <w:color w:val="000080"/>
                      <w:sz w:val="18"/>
                      <w:szCs w:val="18"/>
                      <w:lang w:eastAsia="tr-TR"/>
                    </w:rPr>
                  </w:pPr>
                  <w:r w:rsidRPr="00890D90">
                    <w:rPr>
                      <w:rFonts w:ascii="Arial" w:eastAsia="Times New Roman" w:hAnsi="Arial" w:cs="Arial"/>
                      <w:b/>
                      <w:color w:val="000080"/>
                      <w:sz w:val="18"/>
                      <w:szCs w:val="18"/>
                      <w:lang w:eastAsia="tr-TR"/>
                    </w:rPr>
                    <w:t>KANUN</w:t>
                  </w:r>
                </w:p>
              </w:tc>
            </w:tr>
            <w:tr w:rsidR="00890D90" w:rsidRPr="00890D90">
              <w:trPr>
                <w:trHeight w:val="480"/>
                <w:jc w:val="center"/>
              </w:trPr>
              <w:tc>
                <w:tcPr>
                  <w:tcW w:w="8789" w:type="dxa"/>
                  <w:gridSpan w:val="3"/>
                  <w:vAlign w:val="center"/>
                </w:tcPr>
                <w:p w:rsidR="00890D90" w:rsidRPr="00890D90" w:rsidRDefault="00890D90" w:rsidP="00890D90">
                  <w:pPr>
                    <w:spacing w:after="0" w:line="220" w:lineRule="exact"/>
                    <w:jc w:val="center"/>
                    <w:rPr>
                      <w:rFonts w:ascii="Times New Roman" w:eastAsia="ヒラギノ明朝 Pro W3" w:hAnsi="Times" w:cs="Times New Roman"/>
                      <w:b/>
                      <w:sz w:val="18"/>
                      <w:szCs w:val="18"/>
                    </w:rPr>
                  </w:pPr>
                  <w:r w:rsidRPr="00890D90">
                    <w:rPr>
                      <w:rFonts w:ascii="Times New Roman" w:eastAsia="ヒラギノ明朝 Pro W3" w:hAnsi="Times" w:cs="Times New Roman"/>
                      <w:b/>
                      <w:sz w:val="18"/>
                      <w:szCs w:val="18"/>
                    </w:rPr>
                    <w:t>ENGELL</w:t>
                  </w:r>
                  <w:r w:rsidRPr="00890D90">
                    <w:rPr>
                      <w:rFonts w:ascii="Times New Roman" w:eastAsia="ヒラギノ明朝 Pro W3" w:hAnsi="Times" w:cs="Times New Roman"/>
                      <w:b/>
                      <w:sz w:val="18"/>
                      <w:szCs w:val="18"/>
                    </w:rPr>
                    <w:t>İ</w:t>
                  </w:r>
                  <w:r w:rsidRPr="00890D90">
                    <w:rPr>
                      <w:rFonts w:ascii="Times New Roman" w:eastAsia="ヒラギノ明朝 Pro W3" w:hAnsi="Times" w:cs="Times New Roman"/>
                      <w:b/>
                      <w:sz w:val="18"/>
                      <w:szCs w:val="18"/>
                    </w:rPr>
                    <w:t>LER HAKKINDA KANUNDA DE</w:t>
                  </w:r>
                  <w:r w:rsidRPr="00890D90">
                    <w:rPr>
                      <w:rFonts w:ascii="Times New Roman" w:eastAsia="ヒラギノ明朝 Pro W3" w:hAnsi="Times" w:cs="Times New Roman"/>
                      <w:b/>
                      <w:sz w:val="18"/>
                      <w:szCs w:val="18"/>
                    </w:rPr>
                    <w:t>ĞİŞİ</w:t>
                  </w:r>
                  <w:r w:rsidRPr="00890D90">
                    <w:rPr>
                      <w:rFonts w:ascii="Times New Roman" w:eastAsia="ヒラギノ明朝 Pro W3" w:hAnsi="Times" w:cs="Times New Roman"/>
                      <w:b/>
                      <w:sz w:val="18"/>
                      <w:szCs w:val="18"/>
                    </w:rPr>
                    <w:t>KL</w:t>
                  </w:r>
                  <w:r w:rsidRPr="00890D90">
                    <w:rPr>
                      <w:rFonts w:ascii="Times New Roman" w:eastAsia="ヒラギノ明朝 Pro W3" w:hAnsi="Times" w:cs="Times New Roman"/>
                      <w:b/>
                      <w:sz w:val="18"/>
                      <w:szCs w:val="18"/>
                    </w:rPr>
                    <w:t>İ</w:t>
                  </w:r>
                  <w:r w:rsidRPr="00890D90">
                    <w:rPr>
                      <w:rFonts w:ascii="Times New Roman" w:eastAsia="ヒラギノ明朝 Pro W3" w:hAnsi="Times" w:cs="Times New Roman"/>
                      <w:b/>
                      <w:sz w:val="18"/>
                      <w:szCs w:val="18"/>
                    </w:rPr>
                    <w:t>K</w:t>
                  </w:r>
                </w:p>
                <w:p w:rsidR="00890D90" w:rsidRPr="00890D90" w:rsidRDefault="00890D90" w:rsidP="00890D90">
                  <w:pPr>
                    <w:spacing w:after="0" w:line="220" w:lineRule="exact"/>
                    <w:jc w:val="center"/>
                    <w:rPr>
                      <w:rFonts w:ascii="Times New Roman" w:eastAsia="ヒラギノ明朝 Pro W3" w:hAnsi="Times" w:cs="Times New Roman"/>
                      <w:b/>
                      <w:sz w:val="18"/>
                      <w:szCs w:val="18"/>
                    </w:rPr>
                  </w:pPr>
                  <w:r w:rsidRPr="00890D90">
                    <w:rPr>
                      <w:rFonts w:ascii="Times New Roman" w:eastAsia="ヒラギノ明朝 Pro W3" w:hAnsi="Times" w:cs="Times New Roman"/>
                      <w:b/>
                      <w:sz w:val="18"/>
                      <w:szCs w:val="18"/>
                    </w:rPr>
                    <w:t>YAPILMASINA DA</w:t>
                  </w:r>
                  <w:r w:rsidRPr="00890D90">
                    <w:rPr>
                      <w:rFonts w:ascii="Times New Roman" w:eastAsia="ヒラギノ明朝 Pro W3" w:hAnsi="Times" w:cs="Times New Roman"/>
                      <w:b/>
                      <w:sz w:val="18"/>
                      <w:szCs w:val="18"/>
                    </w:rPr>
                    <w:t>İ</w:t>
                  </w:r>
                  <w:r w:rsidRPr="00890D90">
                    <w:rPr>
                      <w:rFonts w:ascii="Times New Roman" w:eastAsia="ヒラギノ明朝 Pro W3" w:hAnsi="Times" w:cs="Times New Roman"/>
                      <w:b/>
                      <w:sz w:val="18"/>
                      <w:szCs w:val="18"/>
                    </w:rPr>
                    <w:t>R KANUN</w:t>
                  </w:r>
                </w:p>
                <w:p w:rsidR="00890D90" w:rsidRPr="00890D90" w:rsidRDefault="00890D90" w:rsidP="00890D90">
                  <w:pPr>
                    <w:tabs>
                      <w:tab w:val="left" w:pos="566"/>
                      <w:tab w:val="right" w:pos="7655"/>
                    </w:tabs>
                    <w:spacing w:before="113" w:after="113" w:line="220" w:lineRule="exact"/>
                    <w:ind w:firstLine="567"/>
                    <w:jc w:val="both"/>
                    <w:rPr>
                      <w:rFonts w:ascii="Times New Roman" w:eastAsia="ヒラギノ明朝 Pro W3" w:hAnsi="Times" w:cs="Times New Roman"/>
                      <w:b/>
                      <w:sz w:val="18"/>
                      <w:szCs w:val="18"/>
                      <w:u w:val="single"/>
                    </w:rPr>
                  </w:pPr>
                  <w:r w:rsidRPr="00890D90">
                    <w:rPr>
                      <w:rFonts w:ascii="Times New Roman" w:eastAsia="ヒラギノ明朝 Pro W3" w:hAnsi="Times" w:cs="Times New Roman"/>
                      <w:b/>
                      <w:sz w:val="18"/>
                      <w:szCs w:val="18"/>
                      <w:u w:val="single"/>
                    </w:rPr>
                    <w:t>Kanun No. 6567</w:t>
                  </w:r>
                  <w:r w:rsidRPr="00890D90">
                    <w:rPr>
                      <w:rFonts w:ascii="Times New Roman" w:eastAsia="ヒラギノ明朝 Pro W3" w:hAnsi="Times" w:cs="Times New Roman"/>
                      <w:b/>
                      <w:sz w:val="18"/>
                      <w:szCs w:val="18"/>
                    </w:rPr>
                    <w:tab/>
                  </w:r>
                  <w:r w:rsidRPr="00890D90">
                    <w:rPr>
                      <w:rFonts w:ascii="Times New Roman" w:eastAsia="ヒラギノ明朝 Pro W3" w:hAnsi="Times" w:cs="Times New Roman"/>
                      <w:b/>
                      <w:sz w:val="18"/>
                      <w:szCs w:val="18"/>
                      <w:u w:val="single"/>
                    </w:rPr>
                    <w:t xml:space="preserve">Kabul Tarihi: </w:t>
                  </w:r>
                  <w:proofErr w:type="gramStart"/>
                  <w:r w:rsidRPr="00890D90">
                    <w:rPr>
                      <w:rFonts w:ascii="Times New Roman" w:eastAsia="ヒラギノ明朝 Pro W3" w:hAnsi="Times" w:cs="Times New Roman"/>
                      <w:b/>
                      <w:sz w:val="18"/>
                      <w:szCs w:val="18"/>
                      <w:u w:val="single"/>
                    </w:rPr>
                    <w:t>18/11/2014</w:t>
                  </w:r>
                  <w:proofErr w:type="gramEnd"/>
                </w:p>
                <w:p w:rsidR="00890D90" w:rsidRPr="00890D90" w:rsidRDefault="00890D90" w:rsidP="00890D90">
                  <w:pPr>
                    <w:tabs>
                      <w:tab w:val="left" w:pos="566"/>
                    </w:tabs>
                    <w:spacing w:after="0" w:line="220" w:lineRule="exact"/>
                    <w:ind w:firstLine="566"/>
                    <w:jc w:val="both"/>
                    <w:rPr>
                      <w:rFonts w:ascii="Times New Roman" w:eastAsia="Times New Roman" w:hAnsi="Times New Roman" w:cs="Times New Roman"/>
                      <w:sz w:val="18"/>
                      <w:szCs w:val="18"/>
                      <w:lang w:eastAsia="tr-TR"/>
                    </w:rPr>
                  </w:pPr>
                  <w:r w:rsidRPr="00890D90">
                    <w:rPr>
                      <w:rFonts w:ascii="Times New Roman" w:eastAsia="Times New Roman" w:hAnsi="Times New Roman" w:cs="Times New Roman"/>
                      <w:b/>
                      <w:sz w:val="18"/>
                      <w:szCs w:val="18"/>
                      <w:lang w:eastAsia="tr-TR"/>
                    </w:rPr>
                    <w:t xml:space="preserve">MADDE 1 – </w:t>
                  </w:r>
                  <w:proofErr w:type="gramStart"/>
                  <w:r w:rsidRPr="00890D90">
                    <w:rPr>
                      <w:rFonts w:ascii="Times New Roman" w:eastAsia="Times New Roman" w:hAnsi="Times New Roman" w:cs="Times New Roman"/>
                      <w:sz w:val="18"/>
                      <w:szCs w:val="18"/>
                      <w:lang w:eastAsia="tr-TR"/>
                    </w:rPr>
                    <w:t>1/7/2005</w:t>
                  </w:r>
                  <w:proofErr w:type="gramEnd"/>
                  <w:r w:rsidRPr="00890D90">
                    <w:rPr>
                      <w:rFonts w:ascii="Times New Roman" w:eastAsia="Times New Roman" w:hAnsi="Times New Roman" w:cs="Times New Roman"/>
                      <w:sz w:val="18"/>
                      <w:szCs w:val="18"/>
                      <w:lang w:eastAsia="tr-TR"/>
                    </w:rPr>
                    <w:t xml:space="preserve"> tarihli ve 5378 sayılı Engelliler Hakkında Kanunun geçici 3 üncü maddesinin birinci fıkrasının ikinci cümlesinde geçen “toplu taşıma araçları, yolcu gemileri ile özel ve kamu şehirler arası toplu taşıma araçları ile turizm taşımacılığı yapılan araçlar” ibaresi “araçlarla verilen toplu taşıma hizmetleri, turizm taşımacılığı yapılan araçlarla sağlanan taşıma hizmetleri ve özel ve kamu şehirler arası toplu taşıma hizmetleri ile yolcu gemileri” olarak değiştirilmiş, mülga dördüncü fıkrası aşağıdaki şekilde yeniden düzenlenmiş, bu fıkradan sonra gelmek üzere aşağıdaki fıkra eklenmiş ve diğer fıkralar teselsül ettirilmiş, mevcut altıncı fıkrasının birinci cümlesinde yer alan “kişilerine” ibaresi “kişileri ve ikinci, üçüncü fıkralar ile beşinci fıkra kapsamında yürürlüğe konulan yönetmelikle öngörülen yükümlülüklerini yerine getirmediği denetim komisyonlarınca tespit edilen gerçek ve özel hukuk tüzel kişilerine”, aynı fıkranın üçüncü cümlesinde yer alan “Sürenin bitiminden” ibaresi “İkinci ve üçüncü fıkrada öngörülen yükümlülüklerini veya geçici 2 ve 3 üncü maddelerde belirtilen sürelerin bitiminden” olarak değiştirilmiştir.</w:t>
                  </w:r>
                </w:p>
                <w:p w:rsidR="00890D90" w:rsidRPr="00890D90" w:rsidRDefault="00890D90" w:rsidP="00890D90">
                  <w:pPr>
                    <w:tabs>
                      <w:tab w:val="left" w:pos="566"/>
                    </w:tabs>
                    <w:spacing w:after="0" w:line="220" w:lineRule="exact"/>
                    <w:ind w:firstLine="566"/>
                    <w:jc w:val="both"/>
                    <w:rPr>
                      <w:rFonts w:ascii="Times New Roman" w:eastAsia="Times New Roman" w:hAnsi="Times New Roman" w:cs="Times New Roman"/>
                      <w:sz w:val="18"/>
                      <w:szCs w:val="18"/>
                      <w:lang w:eastAsia="tr-TR"/>
                    </w:rPr>
                  </w:pPr>
                  <w:r w:rsidRPr="00890D90">
                    <w:rPr>
                      <w:rFonts w:ascii="Times New Roman" w:eastAsia="Times New Roman" w:hAnsi="Times New Roman" w:cs="Times New Roman"/>
                      <w:sz w:val="18"/>
                      <w:szCs w:val="18"/>
                      <w:lang w:eastAsia="tr-TR"/>
                    </w:rPr>
                    <w:t xml:space="preserve">“Bu fıkranın yürürlüğe girdiği tarihten sonra üretilen </w:t>
                  </w:r>
                  <w:proofErr w:type="gramStart"/>
                  <w:r w:rsidRPr="00890D90">
                    <w:rPr>
                      <w:rFonts w:ascii="Times New Roman" w:eastAsia="Times New Roman" w:hAnsi="Times New Roman" w:cs="Times New Roman"/>
                      <w:sz w:val="18"/>
                      <w:szCs w:val="18"/>
                      <w:lang w:eastAsia="tr-TR"/>
                    </w:rPr>
                    <w:t>şehirler arası</w:t>
                  </w:r>
                  <w:proofErr w:type="gramEnd"/>
                  <w:r w:rsidRPr="00890D90">
                    <w:rPr>
                      <w:rFonts w:ascii="Times New Roman" w:eastAsia="Times New Roman" w:hAnsi="Times New Roman" w:cs="Times New Roman"/>
                      <w:sz w:val="18"/>
                      <w:szCs w:val="18"/>
                      <w:lang w:eastAsia="tr-TR"/>
                    </w:rPr>
                    <w:t xml:space="preserve"> ve uluslararası yolcu taşımacılığı ile servis ve turizm taşımacılığı yapan araçlar dışında şehir içi yolcu taşıma hizmeti yapan araçlardan erişilebilir olmayanlara yolcu taşıma hizmeti için yetki belgesi, izin ve çalışma ruhsatı verilmez.”</w:t>
                  </w:r>
                </w:p>
                <w:p w:rsidR="00890D90" w:rsidRPr="00890D90" w:rsidRDefault="00890D90" w:rsidP="00890D90">
                  <w:pPr>
                    <w:tabs>
                      <w:tab w:val="left" w:pos="566"/>
                    </w:tabs>
                    <w:spacing w:after="0" w:line="220" w:lineRule="exact"/>
                    <w:ind w:firstLine="566"/>
                    <w:jc w:val="both"/>
                    <w:rPr>
                      <w:rFonts w:ascii="Times New Roman" w:eastAsia="Times New Roman" w:hAnsi="Times New Roman" w:cs="Times New Roman"/>
                      <w:sz w:val="18"/>
                      <w:szCs w:val="18"/>
                      <w:lang w:eastAsia="tr-TR"/>
                    </w:rPr>
                  </w:pPr>
                  <w:r w:rsidRPr="00890D90">
                    <w:rPr>
                      <w:rFonts w:ascii="Times New Roman" w:eastAsia="Times New Roman" w:hAnsi="Times New Roman" w:cs="Times New Roman"/>
                      <w:sz w:val="18"/>
                      <w:szCs w:val="18"/>
                      <w:lang w:eastAsia="tr-TR"/>
                    </w:rPr>
                    <w:t>“</w:t>
                  </w:r>
                  <w:proofErr w:type="gramStart"/>
                  <w:r w:rsidRPr="00890D90">
                    <w:rPr>
                      <w:rFonts w:ascii="Times New Roman" w:eastAsia="Times New Roman" w:hAnsi="Times New Roman" w:cs="Times New Roman"/>
                      <w:sz w:val="18"/>
                      <w:szCs w:val="18"/>
                      <w:lang w:eastAsia="tr-TR"/>
                    </w:rPr>
                    <w:t>Şehirler arası</w:t>
                  </w:r>
                  <w:proofErr w:type="gramEnd"/>
                  <w:r w:rsidRPr="00890D90">
                    <w:rPr>
                      <w:rFonts w:ascii="Times New Roman" w:eastAsia="Times New Roman" w:hAnsi="Times New Roman" w:cs="Times New Roman"/>
                      <w:sz w:val="18"/>
                      <w:szCs w:val="18"/>
                      <w:lang w:eastAsia="tr-TR"/>
                    </w:rPr>
                    <w:t xml:space="preserve"> yolcu taşıma hizmeti ile şehir içi servis ve turizm taşımacılığı hizmetinin erişilebilir hâle getirilmesi için usul ve esaslar Bilim, Sanayi ve Teknoloji Bakanlığı ile Ulaştırma, Denizcilik ve Haberleşme Bakanlığının görüşleri alınmak suretiyle Aile ve Sosyal Politikalar Bakanlığınca bu fıkranın yürürlük tarihinden itibaren bir yıl içinde çıkarılacak yönetmelikle düzenlenir.”</w:t>
                  </w:r>
                </w:p>
                <w:p w:rsidR="00890D90" w:rsidRPr="00890D90" w:rsidRDefault="00890D90" w:rsidP="00890D90">
                  <w:pPr>
                    <w:tabs>
                      <w:tab w:val="left" w:pos="566"/>
                    </w:tabs>
                    <w:spacing w:after="0" w:line="220" w:lineRule="exact"/>
                    <w:ind w:firstLine="566"/>
                    <w:jc w:val="both"/>
                    <w:rPr>
                      <w:rFonts w:ascii="Times New Roman" w:eastAsia="Times New Roman" w:hAnsi="Times New Roman" w:cs="Times New Roman"/>
                      <w:sz w:val="18"/>
                      <w:szCs w:val="18"/>
                      <w:lang w:eastAsia="tr-TR"/>
                    </w:rPr>
                  </w:pPr>
                  <w:r w:rsidRPr="00890D90">
                    <w:rPr>
                      <w:rFonts w:ascii="Times New Roman" w:eastAsia="Times New Roman" w:hAnsi="Times New Roman" w:cs="Times New Roman"/>
                      <w:b/>
                      <w:sz w:val="18"/>
                      <w:szCs w:val="18"/>
                      <w:lang w:eastAsia="tr-TR"/>
                    </w:rPr>
                    <w:t xml:space="preserve">MADDE 2 – </w:t>
                  </w:r>
                  <w:r w:rsidRPr="00890D90">
                    <w:rPr>
                      <w:rFonts w:ascii="Times New Roman" w:eastAsia="Times New Roman" w:hAnsi="Times New Roman" w:cs="Times New Roman"/>
                      <w:sz w:val="18"/>
                      <w:szCs w:val="18"/>
                      <w:lang w:eastAsia="tr-TR"/>
                    </w:rPr>
                    <w:t>Bu Kanun yayımı tarihinde yürürlüğe girer.</w:t>
                  </w:r>
                </w:p>
                <w:p w:rsidR="00890D90" w:rsidRPr="00890D90" w:rsidRDefault="00890D90" w:rsidP="00890D90">
                  <w:pPr>
                    <w:tabs>
                      <w:tab w:val="left" w:pos="566"/>
                    </w:tabs>
                    <w:spacing w:after="0" w:line="220" w:lineRule="exact"/>
                    <w:ind w:firstLine="566"/>
                    <w:jc w:val="both"/>
                    <w:rPr>
                      <w:rFonts w:ascii="Times New Roman" w:eastAsia="Times New Roman" w:hAnsi="Times New Roman" w:cs="Times New Roman"/>
                      <w:sz w:val="18"/>
                      <w:szCs w:val="18"/>
                      <w:lang w:eastAsia="tr-TR"/>
                    </w:rPr>
                  </w:pPr>
                  <w:r w:rsidRPr="00890D90">
                    <w:rPr>
                      <w:rFonts w:ascii="Times New Roman" w:eastAsia="Times New Roman" w:hAnsi="Times New Roman" w:cs="Times New Roman"/>
                      <w:b/>
                      <w:sz w:val="18"/>
                      <w:szCs w:val="18"/>
                      <w:lang w:eastAsia="tr-TR"/>
                    </w:rPr>
                    <w:t xml:space="preserve">MADDE 3 – </w:t>
                  </w:r>
                  <w:r w:rsidRPr="00890D90">
                    <w:rPr>
                      <w:rFonts w:ascii="Times New Roman" w:eastAsia="Times New Roman" w:hAnsi="Times New Roman" w:cs="Times New Roman"/>
                      <w:sz w:val="18"/>
                      <w:szCs w:val="18"/>
                      <w:lang w:eastAsia="tr-TR"/>
                    </w:rPr>
                    <w:t>Bu Kanun hükümlerini Bakanlar Kurulu yürütür.</w:t>
                  </w:r>
                </w:p>
                <w:p w:rsidR="00890D90" w:rsidRPr="00890D90" w:rsidRDefault="00890D90" w:rsidP="00890D90">
                  <w:pPr>
                    <w:tabs>
                      <w:tab w:val="left" w:pos="566"/>
                    </w:tabs>
                    <w:spacing w:after="0" w:line="220" w:lineRule="exact"/>
                    <w:jc w:val="center"/>
                    <w:rPr>
                      <w:rFonts w:ascii="Times New Roman" w:eastAsia="Times New Roman" w:hAnsi="Times New Roman" w:cs="Times New Roman"/>
                      <w:sz w:val="18"/>
                      <w:szCs w:val="18"/>
                      <w:lang w:eastAsia="tr-TR"/>
                    </w:rPr>
                  </w:pPr>
                  <w:proofErr w:type="gramStart"/>
                  <w:r w:rsidRPr="00890D90">
                    <w:rPr>
                      <w:rFonts w:ascii="Times New Roman" w:eastAsia="Times New Roman" w:hAnsi="Times New Roman" w:cs="Times New Roman"/>
                      <w:sz w:val="18"/>
                      <w:szCs w:val="18"/>
                      <w:lang w:eastAsia="tr-TR"/>
                    </w:rPr>
                    <w:t>25/11/2014</w:t>
                  </w:r>
                  <w:proofErr w:type="gramEnd"/>
                </w:p>
                <w:p w:rsidR="00890D90" w:rsidRPr="00890D90" w:rsidRDefault="00890D90" w:rsidP="00890D9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90D90" w:rsidRPr="00890D90" w:rsidRDefault="00890D90" w:rsidP="00890D90">
            <w:pPr>
              <w:spacing w:after="0" w:line="240" w:lineRule="auto"/>
              <w:jc w:val="center"/>
              <w:rPr>
                <w:rFonts w:ascii="Times New Roman" w:eastAsia="Times New Roman" w:hAnsi="Times New Roman" w:cs="Times New Roman"/>
                <w:sz w:val="20"/>
                <w:szCs w:val="20"/>
                <w:lang w:eastAsia="tr-TR"/>
              </w:rPr>
            </w:pPr>
          </w:p>
        </w:tc>
      </w:tr>
    </w:tbl>
    <w:p w:rsidR="00890D90" w:rsidRPr="00890D90" w:rsidRDefault="00890D90" w:rsidP="00890D90">
      <w:pPr>
        <w:spacing w:after="0" w:line="240" w:lineRule="auto"/>
        <w:jc w:val="center"/>
        <w:rPr>
          <w:rFonts w:ascii="Times New Roman" w:eastAsia="Times New Roman" w:hAnsi="Times New Roman" w:cs="Times New Roman"/>
          <w:sz w:val="24"/>
          <w:szCs w:val="24"/>
          <w:lang w:eastAsia="tr-TR"/>
        </w:rPr>
      </w:pPr>
    </w:p>
    <w:p w:rsidR="00222748" w:rsidRDefault="00222748"/>
    <w:sectPr w:rsidR="00222748" w:rsidSect="002227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0D90"/>
    <w:rsid w:val="00222748"/>
    <w:rsid w:val="00890D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7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90D9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890D90"/>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890D90"/>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942912502">
      <w:bodyDiv w:val="1"/>
      <w:marLeft w:val="0"/>
      <w:marRight w:val="0"/>
      <w:marTop w:val="0"/>
      <w:marBottom w:val="0"/>
      <w:divBdr>
        <w:top w:val="none" w:sz="0" w:space="0" w:color="auto"/>
        <w:left w:val="none" w:sz="0" w:space="0" w:color="auto"/>
        <w:bottom w:val="none" w:sz="0" w:space="0" w:color="auto"/>
        <w:right w:val="none" w:sz="0" w:space="0" w:color="auto"/>
      </w:divBdr>
      <w:divsChild>
        <w:div w:id="2143379429">
          <w:marLeft w:val="0"/>
          <w:marRight w:val="0"/>
          <w:marTop w:val="0"/>
          <w:marBottom w:val="0"/>
          <w:divBdr>
            <w:top w:val="none" w:sz="0" w:space="0" w:color="auto"/>
            <w:left w:val="none" w:sz="0" w:space="0" w:color="auto"/>
            <w:bottom w:val="none" w:sz="0" w:space="0" w:color="auto"/>
            <w:right w:val="none" w:sz="0" w:space="0" w:color="auto"/>
          </w:divBdr>
          <w:divsChild>
            <w:div w:id="807865318">
              <w:marLeft w:val="0"/>
              <w:marRight w:val="0"/>
              <w:marTop w:val="0"/>
              <w:marBottom w:val="0"/>
              <w:divBdr>
                <w:top w:val="none" w:sz="0" w:space="0" w:color="auto"/>
                <w:left w:val="none" w:sz="0" w:space="0" w:color="auto"/>
                <w:bottom w:val="none" w:sz="0" w:space="0" w:color="auto"/>
                <w:right w:val="none" w:sz="0" w:space="0" w:color="auto"/>
              </w:divBdr>
              <w:divsChild>
                <w:div w:id="15368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2014-11-26T06:42:00Z</dcterms:created>
  <dcterms:modified xsi:type="dcterms:W3CDTF">2014-11-26T06:42:00Z</dcterms:modified>
</cp:coreProperties>
</file>