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0E1" w:rsidRDefault="007820E1"/>
    <w:tbl>
      <w:tblPr>
        <w:tblW w:w="0" w:type="auto"/>
        <w:jc w:val="center"/>
        <w:tblInd w:w="108" w:type="dxa"/>
        <w:tblLook w:val="01E0"/>
      </w:tblPr>
      <w:tblGrid>
        <w:gridCol w:w="9104"/>
      </w:tblGrid>
      <w:tr w:rsidR="00112376" w:rsidRPr="00112376" w:rsidTr="00112376">
        <w:trPr>
          <w:jc w:val="center"/>
        </w:trPr>
        <w:tc>
          <w:tcPr>
            <w:tcW w:w="9104" w:type="dxa"/>
            <w:hideMark/>
          </w:tcPr>
          <w:tbl>
            <w:tblPr>
              <w:tblW w:w="8789" w:type="dxa"/>
              <w:jc w:val="center"/>
              <w:tblLook w:val="01E0"/>
            </w:tblPr>
            <w:tblGrid>
              <w:gridCol w:w="2931"/>
              <w:gridCol w:w="2931"/>
              <w:gridCol w:w="2927"/>
            </w:tblGrid>
            <w:tr w:rsidR="00112376" w:rsidRPr="00112376">
              <w:trPr>
                <w:trHeight w:val="317"/>
                <w:jc w:val="center"/>
              </w:trPr>
              <w:tc>
                <w:tcPr>
                  <w:tcW w:w="2931" w:type="dxa"/>
                  <w:tcBorders>
                    <w:top w:val="nil"/>
                    <w:left w:val="nil"/>
                    <w:bottom w:val="single" w:sz="4" w:space="0" w:color="660066"/>
                    <w:right w:val="nil"/>
                  </w:tcBorders>
                  <w:vAlign w:val="center"/>
                  <w:hideMark/>
                </w:tcPr>
                <w:p w:rsidR="00112376" w:rsidRPr="00112376" w:rsidRDefault="00112376" w:rsidP="0011237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12376">
                    <w:rPr>
                      <w:rFonts w:ascii="Arial" w:eastAsia="Times New Roman" w:hAnsi="Arial" w:cs="Arial"/>
                      <w:sz w:val="16"/>
                      <w:szCs w:val="16"/>
                      <w:lang w:eastAsia="tr-TR"/>
                    </w:rPr>
                    <w:t xml:space="preserve">27 Kasım </w:t>
                  </w:r>
                  <w:proofErr w:type="gramStart"/>
                  <w:r w:rsidRPr="00112376">
                    <w:rPr>
                      <w:rFonts w:ascii="Arial" w:eastAsia="Times New Roman" w:hAnsi="Arial" w:cs="Arial"/>
                      <w:sz w:val="16"/>
                      <w:szCs w:val="16"/>
                      <w:lang w:eastAsia="tr-TR"/>
                    </w:rPr>
                    <w:t>2014  PERŞEMBE</w:t>
                  </w:r>
                  <w:proofErr w:type="gramEnd"/>
                </w:p>
              </w:tc>
              <w:tc>
                <w:tcPr>
                  <w:tcW w:w="2931" w:type="dxa"/>
                  <w:tcBorders>
                    <w:top w:val="nil"/>
                    <w:left w:val="nil"/>
                    <w:bottom w:val="single" w:sz="4" w:space="0" w:color="660066"/>
                    <w:right w:val="nil"/>
                  </w:tcBorders>
                  <w:vAlign w:val="center"/>
                  <w:hideMark/>
                </w:tcPr>
                <w:p w:rsidR="00112376" w:rsidRPr="00112376" w:rsidRDefault="00112376" w:rsidP="0011237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1237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12376" w:rsidRPr="00112376" w:rsidRDefault="00112376" w:rsidP="00112376">
                  <w:pPr>
                    <w:spacing w:before="100" w:beforeAutospacing="1" w:after="100" w:afterAutospacing="1" w:line="240" w:lineRule="auto"/>
                    <w:jc w:val="right"/>
                    <w:rPr>
                      <w:rFonts w:ascii="Arial" w:eastAsia="Times New Roman" w:hAnsi="Arial" w:cs="Arial"/>
                      <w:sz w:val="16"/>
                      <w:szCs w:val="16"/>
                      <w:lang w:eastAsia="tr-TR"/>
                    </w:rPr>
                  </w:pPr>
                  <w:proofErr w:type="gramStart"/>
                  <w:r w:rsidRPr="00112376">
                    <w:rPr>
                      <w:rFonts w:ascii="Arial" w:eastAsia="Times New Roman" w:hAnsi="Arial" w:cs="Arial"/>
                      <w:sz w:val="16"/>
                      <w:szCs w:val="16"/>
                      <w:lang w:eastAsia="tr-TR"/>
                    </w:rPr>
                    <w:t>Sayı : 29188</w:t>
                  </w:r>
                  <w:proofErr w:type="gramEnd"/>
                </w:p>
              </w:tc>
            </w:tr>
            <w:tr w:rsidR="00112376" w:rsidRPr="00112376">
              <w:trPr>
                <w:trHeight w:val="480"/>
                <w:jc w:val="center"/>
              </w:trPr>
              <w:tc>
                <w:tcPr>
                  <w:tcW w:w="8789" w:type="dxa"/>
                  <w:gridSpan w:val="3"/>
                  <w:vAlign w:val="center"/>
                  <w:hideMark/>
                </w:tcPr>
                <w:p w:rsidR="00112376" w:rsidRPr="00112376" w:rsidRDefault="00112376" w:rsidP="00112376">
                  <w:pPr>
                    <w:spacing w:before="100" w:beforeAutospacing="1" w:after="100" w:afterAutospacing="1" w:line="240" w:lineRule="auto"/>
                    <w:jc w:val="center"/>
                    <w:rPr>
                      <w:rFonts w:ascii="Arial" w:eastAsia="Times New Roman" w:hAnsi="Arial" w:cs="Arial"/>
                      <w:b/>
                      <w:color w:val="000080"/>
                      <w:sz w:val="18"/>
                      <w:szCs w:val="18"/>
                      <w:lang w:eastAsia="tr-TR"/>
                    </w:rPr>
                  </w:pPr>
                  <w:r w:rsidRPr="00112376">
                    <w:rPr>
                      <w:rFonts w:ascii="Arial" w:eastAsia="Times New Roman" w:hAnsi="Arial" w:cs="Arial"/>
                      <w:b/>
                      <w:color w:val="000080"/>
                      <w:sz w:val="18"/>
                      <w:szCs w:val="18"/>
                      <w:lang w:eastAsia="tr-TR"/>
                    </w:rPr>
                    <w:t>TEBLİĞ</w:t>
                  </w:r>
                </w:p>
              </w:tc>
            </w:tr>
            <w:tr w:rsidR="00112376" w:rsidRPr="00112376">
              <w:trPr>
                <w:trHeight w:val="480"/>
                <w:jc w:val="center"/>
              </w:trPr>
              <w:tc>
                <w:tcPr>
                  <w:tcW w:w="8789" w:type="dxa"/>
                  <w:gridSpan w:val="3"/>
                  <w:vAlign w:val="center"/>
                </w:tcPr>
                <w:p w:rsidR="00112376" w:rsidRPr="00112376" w:rsidRDefault="00112376" w:rsidP="00112376">
                  <w:pPr>
                    <w:tabs>
                      <w:tab w:val="left" w:pos="566"/>
                    </w:tabs>
                    <w:spacing w:after="0" w:line="240" w:lineRule="exact"/>
                    <w:ind w:firstLine="566"/>
                    <w:rPr>
                      <w:rFonts w:ascii="Times New Roman" w:eastAsia="ヒラギノ明朝 Pro W3" w:hAnsi="Times New Roman" w:cs="Times New Roman"/>
                      <w:sz w:val="18"/>
                      <w:szCs w:val="18"/>
                      <w:u w:val="single"/>
                    </w:rPr>
                  </w:pPr>
                  <w:r w:rsidRPr="00112376">
                    <w:rPr>
                      <w:rFonts w:ascii="Times New Roman" w:eastAsia="ヒラギノ明朝 Pro W3" w:hAnsi="Times New Roman" w:cs="Times New Roman"/>
                      <w:sz w:val="18"/>
                      <w:szCs w:val="18"/>
                      <w:u w:val="single"/>
                    </w:rPr>
                    <w:t>Gıda, Tarım ve Hayvancılık Bakanlığından:</w:t>
                  </w:r>
                </w:p>
                <w:p w:rsidR="00112376" w:rsidRPr="00112376" w:rsidRDefault="00112376" w:rsidP="00112376">
                  <w:pPr>
                    <w:spacing w:after="0" w:line="240" w:lineRule="exact"/>
                    <w:jc w:val="center"/>
                    <w:rPr>
                      <w:rFonts w:ascii="Times New Roman" w:eastAsia="ヒラギノ明朝 Pro W3" w:hAnsi="Times New Roman" w:cs="Times New Roman"/>
                      <w:b/>
                      <w:sz w:val="18"/>
                      <w:szCs w:val="18"/>
                    </w:rPr>
                  </w:pPr>
                  <w:r w:rsidRPr="00112376">
                    <w:rPr>
                      <w:rFonts w:ascii="Times New Roman" w:eastAsia="ヒラギノ明朝 Pro W3" w:hAnsi="Times New Roman" w:cs="Times New Roman"/>
                      <w:b/>
                      <w:sz w:val="18"/>
                      <w:szCs w:val="18"/>
                    </w:rPr>
                    <w:t xml:space="preserve">GIDA İŞLETMELERİNDE YEREL, MARJİNAL VE SINIRLI </w:t>
                  </w:r>
                </w:p>
                <w:p w:rsidR="00112376" w:rsidRPr="00112376" w:rsidRDefault="00112376" w:rsidP="00112376">
                  <w:pPr>
                    <w:spacing w:after="0" w:line="240" w:lineRule="exact"/>
                    <w:jc w:val="center"/>
                    <w:rPr>
                      <w:rFonts w:ascii="Times New Roman" w:eastAsia="ヒラギノ明朝 Pro W3" w:hAnsi="Times New Roman" w:cs="Times New Roman"/>
                      <w:b/>
                      <w:sz w:val="18"/>
                      <w:szCs w:val="18"/>
                    </w:rPr>
                  </w:pPr>
                  <w:r w:rsidRPr="00112376">
                    <w:rPr>
                      <w:rFonts w:ascii="Times New Roman" w:eastAsia="ヒラギノ明朝 Pro W3" w:hAnsi="Times New Roman" w:cs="Times New Roman"/>
                      <w:b/>
                      <w:sz w:val="18"/>
                      <w:szCs w:val="18"/>
                    </w:rPr>
                    <w:t>FAALİYETLERİN DÜZENLENMESİNE DAİR TEBLİĞ</w:t>
                  </w:r>
                </w:p>
                <w:p w:rsidR="00112376" w:rsidRPr="00112376" w:rsidRDefault="00112376" w:rsidP="00112376">
                  <w:pPr>
                    <w:spacing w:after="0" w:line="240" w:lineRule="exact"/>
                    <w:jc w:val="center"/>
                    <w:rPr>
                      <w:rFonts w:ascii="Times New Roman" w:eastAsia="ヒラギノ明朝 Pro W3" w:hAnsi="Times New Roman" w:cs="Times New Roman"/>
                      <w:b/>
                      <w:sz w:val="18"/>
                      <w:szCs w:val="18"/>
                    </w:rPr>
                  </w:pPr>
                  <w:r w:rsidRPr="00112376">
                    <w:rPr>
                      <w:rFonts w:ascii="Times New Roman" w:eastAsia="ヒラギノ明朝 Pro W3" w:hAnsi="Times New Roman" w:cs="Times New Roman"/>
                      <w:b/>
                      <w:sz w:val="18"/>
                      <w:szCs w:val="18"/>
                    </w:rPr>
                    <w:t>(TEBLİĞ NO: 2014/52)</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b/>
                      <w:sz w:val="18"/>
                      <w:szCs w:val="18"/>
                    </w:rPr>
                  </w:pPr>
                  <w:r w:rsidRPr="00112376">
                    <w:rPr>
                      <w:rFonts w:ascii="Times New Roman" w:eastAsia="ヒラギノ明朝 Pro W3" w:hAnsi="Times New Roman" w:cs="Times New Roman"/>
                      <w:b/>
                      <w:sz w:val="18"/>
                      <w:szCs w:val="18"/>
                    </w:rPr>
                    <w:t>Amaç</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b/>
                      <w:sz w:val="18"/>
                      <w:szCs w:val="18"/>
                    </w:rPr>
                    <w:t>MADDE 1 –</w:t>
                  </w:r>
                  <w:r w:rsidRPr="00112376">
                    <w:rPr>
                      <w:rFonts w:ascii="Times New Roman" w:eastAsia="ヒラギノ明朝 Pro W3" w:hAnsi="Times New Roman" w:cs="Times New Roman"/>
                      <w:sz w:val="18"/>
                      <w:szCs w:val="18"/>
                    </w:rPr>
                    <w:t xml:space="preserve"> (1) Bu Tebliğin amacı, gıda işletmelerindeki yerel, </w:t>
                  </w:r>
                  <w:proofErr w:type="gramStart"/>
                  <w:r w:rsidRPr="00112376">
                    <w:rPr>
                      <w:rFonts w:ascii="Times New Roman" w:eastAsia="ヒラギノ明朝 Pro W3" w:hAnsi="Times New Roman" w:cs="Times New Roman"/>
                      <w:sz w:val="18"/>
                      <w:szCs w:val="18"/>
                    </w:rPr>
                    <w:t>marjinal</w:t>
                  </w:r>
                  <w:proofErr w:type="gramEnd"/>
                  <w:r w:rsidRPr="00112376">
                    <w:rPr>
                      <w:rFonts w:ascii="Times New Roman" w:eastAsia="ヒラギノ明朝 Pro W3" w:hAnsi="Times New Roman" w:cs="Times New Roman"/>
                      <w:sz w:val="18"/>
                      <w:szCs w:val="18"/>
                    </w:rPr>
                    <w:t xml:space="preserve"> ve sınırlı faaliyetlere ilişkin hususları belirlemektir.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b/>
                      <w:sz w:val="18"/>
                      <w:szCs w:val="18"/>
                    </w:rPr>
                  </w:pPr>
                  <w:r w:rsidRPr="00112376">
                    <w:rPr>
                      <w:rFonts w:ascii="Times New Roman" w:eastAsia="ヒラギノ明朝 Pro W3" w:hAnsi="Times New Roman" w:cs="Times New Roman"/>
                      <w:b/>
                      <w:sz w:val="18"/>
                      <w:szCs w:val="18"/>
                    </w:rPr>
                    <w:t>Kapsam</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b/>
                      <w:sz w:val="18"/>
                      <w:szCs w:val="18"/>
                    </w:rPr>
                    <w:t>MADDE 2 –</w:t>
                  </w:r>
                  <w:r w:rsidRPr="00112376">
                    <w:rPr>
                      <w:rFonts w:ascii="Times New Roman" w:eastAsia="ヒラギノ明朝 Pro W3" w:hAnsi="Times New Roman" w:cs="Times New Roman"/>
                      <w:sz w:val="18"/>
                      <w:szCs w:val="18"/>
                    </w:rPr>
                    <w:t xml:space="preserve"> (1) Bu Tebliğ, son tüketicinin yanı sıra bir başka perakendeciye et ve et ürünlerinden çiğ et ve kıyma, süt ve süt ürünleri kapsamındaki çiğ süt, içme sütü, kolostrum, kolostrum </w:t>
                  </w:r>
                  <w:proofErr w:type="gramStart"/>
                  <w:r w:rsidRPr="00112376">
                    <w:rPr>
                      <w:rFonts w:ascii="Times New Roman" w:eastAsia="ヒラギノ明朝 Pro W3" w:hAnsi="Times New Roman" w:cs="Times New Roman"/>
                      <w:sz w:val="18"/>
                      <w:szCs w:val="18"/>
                    </w:rPr>
                    <w:t>bazlı</w:t>
                  </w:r>
                  <w:proofErr w:type="gramEnd"/>
                  <w:r w:rsidRPr="00112376">
                    <w:rPr>
                      <w:rFonts w:ascii="Times New Roman" w:eastAsia="ヒラギノ明朝 Pro W3" w:hAnsi="Times New Roman" w:cs="Times New Roman"/>
                      <w:sz w:val="18"/>
                      <w:szCs w:val="18"/>
                    </w:rPr>
                    <w:t xml:space="preserve"> ürünler, çiğ krema ve kaymak dışındaki süt ve süt ürünleri ile bütün halindeki balık ve su ürünlerini arz eden perakende gıda işletmesini kapsar.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(2) Bu Tebliğ hükümlerinde belirtilmeyen hayvansal gıdalar ve hazır ambalajlı olarak tedarik edilerek ambalajı bozulmadan arz edilen hayvansal gıdalar kapsam dışındadır.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b/>
                      <w:sz w:val="18"/>
                      <w:szCs w:val="18"/>
                    </w:rPr>
                  </w:pPr>
                  <w:r w:rsidRPr="00112376">
                    <w:rPr>
                      <w:rFonts w:ascii="Times New Roman" w:eastAsia="ヒラギノ明朝 Pro W3" w:hAnsi="Times New Roman" w:cs="Times New Roman"/>
                      <w:b/>
                      <w:sz w:val="18"/>
                      <w:szCs w:val="18"/>
                    </w:rPr>
                    <w:t>Dayanak</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b/>
                      <w:sz w:val="18"/>
                      <w:szCs w:val="18"/>
                    </w:rPr>
                    <w:t>MADDE 3 –</w:t>
                  </w:r>
                  <w:r w:rsidRPr="00112376">
                    <w:rPr>
                      <w:rFonts w:ascii="Times New Roman" w:eastAsia="ヒラギノ明朝 Pro W3" w:hAnsi="Times New Roman" w:cs="Times New Roman"/>
                      <w:sz w:val="18"/>
                      <w:szCs w:val="18"/>
                    </w:rPr>
                    <w:t xml:space="preserve"> (1) Bu Tebliğ, </w:t>
                  </w:r>
                  <w:proofErr w:type="gramStart"/>
                  <w:r w:rsidRPr="00112376">
                    <w:rPr>
                      <w:rFonts w:ascii="Times New Roman" w:eastAsia="ヒラギノ明朝 Pro W3" w:hAnsi="Times New Roman" w:cs="Times New Roman"/>
                      <w:sz w:val="18"/>
                      <w:szCs w:val="18"/>
                    </w:rPr>
                    <w:t>17/12/2011</w:t>
                  </w:r>
                  <w:proofErr w:type="gramEnd"/>
                  <w:r w:rsidRPr="00112376">
                    <w:rPr>
                      <w:rFonts w:ascii="Times New Roman" w:eastAsia="ヒラギノ明朝 Pro W3" w:hAnsi="Times New Roman" w:cs="Times New Roman"/>
                      <w:sz w:val="18"/>
                      <w:szCs w:val="18"/>
                    </w:rPr>
                    <w:t xml:space="preserve"> tarihli ve 28145 sayılı Resmî Gazete’de yayımlanan Gıda İşletmelerinin Kayıt ve Onay İşlemlerine Dair Yönetmeliğin 7 </w:t>
                  </w:r>
                  <w:proofErr w:type="spellStart"/>
                  <w:r w:rsidRPr="00112376">
                    <w:rPr>
                      <w:rFonts w:ascii="Times New Roman" w:eastAsia="ヒラギノ明朝 Pro W3" w:hAnsi="Times New Roman" w:cs="Times New Roman"/>
                      <w:sz w:val="18"/>
                      <w:szCs w:val="18"/>
                    </w:rPr>
                    <w:t>nci</w:t>
                  </w:r>
                  <w:proofErr w:type="spellEnd"/>
                  <w:r w:rsidRPr="00112376">
                    <w:rPr>
                      <w:rFonts w:ascii="Times New Roman" w:eastAsia="ヒラギノ明朝 Pro W3" w:hAnsi="Times New Roman" w:cs="Times New Roman"/>
                      <w:sz w:val="18"/>
                      <w:szCs w:val="18"/>
                    </w:rPr>
                    <w:t xml:space="preserve"> maddesine dayanılarak hazırlanmıştır.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b/>
                      <w:sz w:val="18"/>
                      <w:szCs w:val="18"/>
                    </w:rPr>
                  </w:pPr>
                  <w:r w:rsidRPr="00112376">
                    <w:rPr>
                      <w:rFonts w:ascii="Times New Roman" w:eastAsia="ヒラギノ明朝 Pro W3" w:hAnsi="Times New Roman" w:cs="Times New Roman"/>
                      <w:b/>
                      <w:sz w:val="18"/>
                      <w:szCs w:val="18"/>
                    </w:rPr>
                    <w:t>Tanımlar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b/>
                      <w:sz w:val="18"/>
                      <w:szCs w:val="18"/>
                    </w:rPr>
                    <w:t>MADDE 4 –</w:t>
                  </w:r>
                  <w:r w:rsidRPr="00112376">
                    <w:rPr>
                      <w:rFonts w:ascii="Times New Roman" w:eastAsia="ヒラギノ明朝 Pro W3" w:hAnsi="Times New Roman" w:cs="Times New Roman"/>
                      <w:sz w:val="18"/>
                      <w:szCs w:val="18"/>
                    </w:rPr>
                    <w:t xml:space="preserve"> (1) </w:t>
                  </w:r>
                  <w:proofErr w:type="gramStart"/>
                  <w:r w:rsidRPr="00112376">
                    <w:rPr>
                      <w:rFonts w:ascii="Times New Roman" w:eastAsia="ヒラギノ明朝 Pro W3" w:hAnsi="Times New Roman" w:cs="Times New Roman"/>
                      <w:sz w:val="18"/>
                      <w:szCs w:val="18"/>
                    </w:rPr>
                    <w:t>11/6/2010</w:t>
                  </w:r>
                  <w:proofErr w:type="gramEnd"/>
                  <w:r w:rsidRPr="00112376">
                    <w:rPr>
                      <w:rFonts w:ascii="Times New Roman" w:eastAsia="ヒラギノ明朝 Pro W3" w:hAnsi="Times New Roman" w:cs="Times New Roman"/>
                      <w:sz w:val="18"/>
                      <w:szCs w:val="18"/>
                    </w:rPr>
                    <w:t xml:space="preserve"> tarihli ve 5996 sayılı Veteriner Hizmetleri, Bitki Sağlığı, Gıda ve Yem Kanununun 3 üncü maddesi, 17/12/2011 tarihli ve 28145 sayılı Resmî Gazete’de yayımlanan Gıda Hijyeni Yönetmeliği, Gıda İşletmelerinin Kayıt ve Onay İşlemlerine Dair Yönetmelik, 17/12/2011 tarihli ve 28145 sayılı Resmî Gazete’de yayımlanan Gıda ve Yemin Resmi Kontrollerine Dair Yönetmelik, 17/12/2011 tarihli ve 28145 sayılı Resmî Gazete’de yayımlanan Hayvansal Gıdaların Resmi Kontrollerine İlişkin Özel Kuralları Belirleyen Yönetmelik ve 27/12/2011 tarihli ve 28155 sayılı Resmî Gazete’de yayımlanan Hayvansal Gıdalar İçin Özel Hijyen Kuralları Yönetmeliğinde yer alan tanımlara ilave olarak bu Tebliğde geçen;</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a) Marjinal: Perakendecinin başka bir perakendeciye arz edebileceği hayvansal gıdanın günlük, haftalık veya yıllık olarak belirlenmiş maksimum miktarını,</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b) Sınırlı: Hayvansal gıdayı arz eden ve/veya tedarik eden, belirlenmiş perakende işletme tipini ve/veya hayvansal gıdayı,</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c) Yerel: Hayvansal gıdanın arz edilebileceği coğrafi olarak sınırlandırılmış alanı, ifade eder.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b/>
                      <w:sz w:val="18"/>
                      <w:szCs w:val="18"/>
                    </w:rPr>
                  </w:pPr>
                  <w:r w:rsidRPr="00112376">
                    <w:rPr>
                      <w:rFonts w:ascii="Times New Roman" w:eastAsia="ヒラギノ明朝 Pro W3" w:hAnsi="Times New Roman" w:cs="Times New Roman"/>
                      <w:b/>
                      <w:sz w:val="18"/>
                      <w:szCs w:val="18"/>
                    </w:rPr>
                    <w:t>Genel hükümler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b/>
                      <w:sz w:val="18"/>
                      <w:szCs w:val="18"/>
                    </w:rPr>
                    <w:t>MADDE 5 –</w:t>
                  </w:r>
                  <w:r w:rsidRPr="00112376">
                    <w:rPr>
                      <w:rFonts w:ascii="Times New Roman" w:eastAsia="ヒラギノ明朝 Pro W3" w:hAnsi="Times New Roman" w:cs="Times New Roman"/>
                      <w:sz w:val="18"/>
                      <w:szCs w:val="18"/>
                    </w:rPr>
                    <w:t xml:space="preserve"> (1) Bu Tebliğ kapsamında yer alan hayvansal gıdaların, perakendeci tarafından son tüketiciye satışının yanı sıra başka bir gıda işletmesine arzı, bu gıda işletmesinin de sadece son tüketiciye satış yapan perakendeci olması şartıyla, bu Tebliğde belirlenen yerel, </w:t>
                  </w:r>
                  <w:proofErr w:type="gramStart"/>
                  <w:r w:rsidRPr="00112376">
                    <w:rPr>
                      <w:rFonts w:ascii="Times New Roman" w:eastAsia="ヒラギノ明朝 Pro W3" w:hAnsi="Times New Roman" w:cs="Times New Roman"/>
                      <w:sz w:val="18"/>
                      <w:szCs w:val="18"/>
                    </w:rPr>
                    <w:t>marjinal</w:t>
                  </w:r>
                  <w:proofErr w:type="gramEnd"/>
                  <w:r w:rsidRPr="00112376">
                    <w:rPr>
                      <w:rFonts w:ascii="Times New Roman" w:eastAsia="ヒラギノ明朝 Pro W3" w:hAnsi="Times New Roman" w:cs="Times New Roman"/>
                      <w:sz w:val="18"/>
                      <w:szCs w:val="18"/>
                    </w:rPr>
                    <w:t xml:space="preserve"> ve sınırlı faaliyetlere ilişkin gerekliliklere uygun olarak yapılır.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 xml:space="preserve">(2) Birinci fıkrada belirtilen hayvansal gıdanın perakendeci tarafından başka bir perakendeciye arzında, perakendecinin bu arzının yerel, </w:t>
                  </w:r>
                  <w:proofErr w:type="gramStart"/>
                  <w:r w:rsidRPr="00112376">
                    <w:rPr>
                      <w:rFonts w:ascii="Times New Roman" w:eastAsia="ヒラギノ明朝 Pro W3" w:hAnsi="Times New Roman" w:cs="Times New Roman"/>
                      <w:sz w:val="18"/>
                      <w:szCs w:val="18"/>
                    </w:rPr>
                    <w:t>marjinal</w:t>
                  </w:r>
                  <w:proofErr w:type="gramEnd"/>
                  <w:r w:rsidRPr="00112376">
                    <w:rPr>
                      <w:rFonts w:ascii="Times New Roman" w:eastAsia="ヒラギノ明朝 Pro W3" w:hAnsi="Times New Roman" w:cs="Times New Roman"/>
                      <w:sz w:val="18"/>
                      <w:szCs w:val="18"/>
                    </w:rPr>
                    <w:t xml:space="preserve"> ve sınırlı faaliyetler içerisinde kalması şartıyla, işletmesi kayıt kapsamındaki gıda işletmesi olarak değerlendirilir.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 xml:space="preserve">(3) Gıda işletmecisi yerel, </w:t>
                  </w:r>
                  <w:proofErr w:type="gramStart"/>
                  <w:r w:rsidRPr="00112376">
                    <w:rPr>
                      <w:rFonts w:ascii="Times New Roman" w:eastAsia="ヒラギノ明朝 Pro W3" w:hAnsi="Times New Roman" w:cs="Times New Roman"/>
                      <w:sz w:val="18"/>
                      <w:szCs w:val="18"/>
                    </w:rPr>
                    <w:t>marjinal</w:t>
                  </w:r>
                  <w:proofErr w:type="gramEnd"/>
                  <w:r w:rsidRPr="00112376">
                    <w:rPr>
                      <w:rFonts w:ascii="Times New Roman" w:eastAsia="ヒラギノ明朝 Pro W3" w:hAnsi="Times New Roman" w:cs="Times New Roman"/>
                      <w:sz w:val="18"/>
                      <w:szCs w:val="18"/>
                    </w:rPr>
                    <w:t xml:space="preserve"> ve sınırlı faaliyetler kapsamında tedarik ettiği gıdayı sadece son tüketiciye arz edebilir, son tüketiciye satış amacıyla işleyebilir, muameleye tabi tutabilir ve/veya depolayabilir.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(4) Hayvansal gıdanın, perakendeci tarafından başka bir perakendeciye arz edilebilmesi için “yerel”, “</w:t>
                  </w:r>
                  <w:proofErr w:type="gramStart"/>
                  <w:r w:rsidRPr="00112376">
                    <w:rPr>
                      <w:rFonts w:ascii="Times New Roman" w:eastAsia="ヒラギノ明朝 Pro W3" w:hAnsi="Times New Roman" w:cs="Times New Roman"/>
                      <w:sz w:val="18"/>
                      <w:szCs w:val="18"/>
                    </w:rPr>
                    <w:t>marjinal</w:t>
                  </w:r>
                  <w:proofErr w:type="gramEnd"/>
                  <w:r w:rsidRPr="00112376">
                    <w:rPr>
                      <w:rFonts w:ascii="Times New Roman" w:eastAsia="ヒラギノ明朝 Pro W3" w:hAnsi="Times New Roman" w:cs="Times New Roman"/>
                      <w:sz w:val="18"/>
                      <w:szCs w:val="18"/>
                    </w:rPr>
                    <w:t>” ve “sınırlı” olarak tanımlanan faaliyetler için getirilen gerekliliklerin tamamını karşılaması gerekir.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 xml:space="preserve">(5) Yetkili merci; yerel, </w:t>
                  </w:r>
                  <w:proofErr w:type="gramStart"/>
                  <w:r w:rsidRPr="00112376">
                    <w:rPr>
                      <w:rFonts w:ascii="Times New Roman" w:eastAsia="ヒラギノ明朝 Pro W3" w:hAnsi="Times New Roman" w:cs="Times New Roman"/>
                      <w:sz w:val="18"/>
                      <w:szCs w:val="18"/>
                    </w:rPr>
                    <w:t>marjinal</w:t>
                  </w:r>
                  <w:proofErr w:type="gramEnd"/>
                  <w:r w:rsidRPr="00112376">
                    <w:rPr>
                      <w:rFonts w:ascii="Times New Roman" w:eastAsia="ヒラギノ明朝 Pro W3" w:hAnsi="Times New Roman" w:cs="Times New Roman"/>
                      <w:sz w:val="18"/>
                      <w:szCs w:val="18"/>
                    </w:rPr>
                    <w:t xml:space="preserve"> ve sınırlı faaliyet kapsamındaki perakendecilerin listesini oluşturur ve bu listeleri güncel tutar.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b/>
                      <w:sz w:val="18"/>
                      <w:szCs w:val="18"/>
                    </w:rPr>
                  </w:pPr>
                  <w:r w:rsidRPr="00112376">
                    <w:rPr>
                      <w:rFonts w:ascii="Times New Roman" w:eastAsia="ヒラギノ明朝 Pro W3" w:hAnsi="Times New Roman" w:cs="Times New Roman"/>
                      <w:b/>
                      <w:sz w:val="18"/>
                      <w:szCs w:val="18"/>
                    </w:rPr>
                    <w:t>Bildirim zorunluluğu</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b/>
                      <w:sz w:val="18"/>
                      <w:szCs w:val="18"/>
                    </w:rPr>
                    <w:t>MADDE 6 –</w:t>
                  </w:r>
                  <w:r w:rsidRPr="00112376">
                    <w:rPr>
                      <w:rFonts w:ascii="Times New Roman" w:eastAsia="ヒラギノ明朝 Pro W3" w:hAnsi="Times New Roman" w:cs="Times New Roman"/>
                      <w:sz w:val="18"/>
                      <w:szCs w:val="18"/>
                    </w:rPr>
                    <w:t xml:space="preserve"> (1) Yerel, </w:t>
                  </w:r>
                  <w:proofErr w:type="gramStart"/>
                  <w:r w:rsidRPr="00112376">
                    <w:rPr>
                      <w:rFonts w:ascii="Times New Roman" w:eastAsia="ヒラギノ明朝 Pro W3" w:hAnsi="Times New Roman" w:cs="Times New Roman"/>
                      <w:sz w:val="18"/>
                      <w:szCs w:val="18"/>
                    </w:rPr>
                    <w:t>marjinal</w:t>
                  </w:r>
                  <w:proofErr w:type="gramEnd"/>
                  <w:r w:rsidRPr="00112376">
                    <w:rPr>
                      <w:rFonts w:ascii="Times New Roman" w:eastAsia="ヒラギノ明朝 Pro W3" w:hAnsi="Times New Roman" w:cs="Times New Roman"/>
                      <w:sz w:val="18"/>
                      <w:szCs w:val="18"/>
                    </w:rPr>
                    <w:t xml:space="preserve"> ve sınırlı faaliyette bulunmak isteyen perakendeci, yetkili mercie aşağıdaki bilgilerin yer aldığı ek-1’de yer alan dilekçe ile başvuruda bulunur.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a) İşletme kayıt numarası,</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 xml:space="preserve">b) Yerel, </w:t>
                  </w:r>
                  <w:proofErr w:type="gramStart"/>
                  <w:r w:rsidRPr="00112376">
                    <w:rPr>
                      <w:rFonts w:ascii="Times New Roman" w:eastAsia="ヒラギノ明朝 Pro W3" w:hAnsi="Times New Roman" w:cs="Times New Roman"/>
                      <w:sz w:val="18"/>
                      <w:szCs w:val="18"/>
                    </w:rPr>
                    <w:t>marjinal</w:t>
                  </w:r>
                  <w:proofErr w:type="gramEnd"/>
                  <w:r w:rsidRPr="00112376">
                    <w:rPr>
                      <w:rFonts w:ascii="Times New Roman" w:eastAsia="ヒラギノ明朝 Pro W3" w:hAnsi="Times New Roman" w:cs="Times New Roman"/>
                      <w:sz w:val="18"/>
                      <w:szCs w:val="18"/>
                    </w:rPr>
                    <w:t xml:space="preserve"> ve sınırlı faaliyet kapsamında arz edilecek hayvansal gıda,</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 xml:space="preserve">c) Yerel, </w:t>
                  </w:r>
                  <w:proofErr w:type="gramStart"/>
                  <w:r w:rsidRPr="00112376">
                    <w:rPr>
                      <w:rFonts w:ascii="Times New Roman" w:eastAsia="ヒラギノ明朝 Pro W3" w:hAnsi="Times New Roman" w:cs="Times New Roman"/>
                      <w:sz w:val="18"/>
                      <w:szCs w:val="18"/>
                    </w:rPr>
                    <w:t>marjinal</w:t>
                  </w:r>
                  <w:proofErr w:type="gramEnd"/>
                  <w:r w:rsidRPr="00112376">
                    <w:rPr>
                      <w:rFonts w:ascii="Times New Roman" w:eastAsia="ヒラギノ明朝 Pro W3" w:hAnsi="Times New Roman" w:cs="Times New Roman"/>
                      <w:sz w:val="18"/>
                      <w:szCs w:val="18"/>
                    </w:rPr>
                    <w:t xml:space="preserve"> ve sınırlı faaliyet için belirlenen gerekliliklere uyacağına dair ek-2’de yer alan taahhütname.</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b/>
                      <w:sz w:val="18"/>
                      <w:szCs w:val="18"/>
                    </w:rPr>
                  </w:pPr>
                  <w:r w:rsidRPr="00112376">
                    <w:rPr>
                      <w:rFonts w:ascii="Times New Roman" w:eastAsia="ヒラギノ明朝 Pro W3" w:hAnsi="Times New Roman" w:cs="Times New Roman"/>
                      <w:b/>
                      <w:sz w:val="18"/>
                      <w:szCs w:val="18"/>
                    </w:rPr>
                    <w:t>Et ve et ürünleri için özel hükümler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b/>
                      <w:sz w:val="18"/>
                      <w:szCs w:val="18"/>
                    </w:rPr>
                    <w:t>MADDE 7 –</w:t>
                  </w:r>
                  <w:r w:rsidRPr="00112376">
                    <w:rPr>
                      <w:rFonts w:ascii="Times New Roman" w:eastAsia="ヒラギノ明朝 Pro W3" w:hAnsi="Times New Roman" w:cs="Times New Roman"/>
                      <w:sz w:val="18"/>
                      <w:szCs w:val="18"/>
                    </w:rPr>
                    <w:t xml:space="preserve"> (1) Et ve et ürünleri için yerel faaliyet; perakende işletmenin bulunduğu nokta merkez kabul edilerek 50 kilometrelik yarıçap içerisinde kalan alanda yapılır.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 xml:space="preserve">(2) Et ve et ürünleri için </w:t>
                  </w:r>
                  <w:proofErr w:type="gramStart"/>
                  <w:r w:rsidRPr="00112376">
                    <w:rPr>
                      <w:rFonts w:ascii="Times New Roman" w:eastAsia="ヒラギノ明朝 Pro W3" w:hAnsi="Times New Roman" w:cs="Times New Roman"/>
                      <w:sz w:val="18"/>
                      <w:szCs w:val="18"/>
                    </w:rPr>
                    <w:t>marjinal</w:t>
                  </w:r>
                  <w:proofErr w:type="gramEnd"/>
                  <w:r w:rsidRPr="00112376">
                    <w:rPr>
                      <w:rFonts w:ascii="Times New Roman" w:eastAsia="ヒラギノ明朝 Pro W3" w:hAnsi="Times New Roman" w:cs="Times New Roman"/>
                      <w:sz w:val="18"/>
                      <w:szCs w:val="18"/>
                    </w:rPr>
                    <w:t xml:space="preserve"> faaliyet; perakendecinin diğer perakendeciye yapabileceği toplam arz, </w:t>
                  </w:r>
                  <w:r w:rsidRPr="00112376">
                    <w:rPr>
                      <w:rFonts w:ascii="Times New Roman" w:eastAsia="ヒラギノ明朝 Pro W3" w:hAnsi="Times New Roman" w:cs="Times New Roman"/>
                      <w:sz w:val="18"/>
                      <w:szCs w:val="18"/>
                    </w:rPr>
                    <w:lastRenderedPageBreak/>
                    <w:t>haftalık olarak 2.500 kilogramı geçemez.</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(3) Et ve et ürünleri için sınırlı faaliyette;</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a) Çiğ et ve kıyma, sadece kasaplar tarafından diğer perakendecilere arz edilebilir.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b) Hazırlanmış et karışımları ve et ürünleri arz edilemez.</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b/>
                      <w:sz w:val="18"/>
                      <w:szCs w:val="18"/>
                    </w:rPr>
                  </w:pPr>
                  <w:r w:rsidRPr="00112376">
                    <w:rPr>
                      <w:rFonts w:ascii="Times New Roman" w:eastAsia="ヒラギノ明朝 Pro W3" w:hAnsi="Times New Roman" w:cs="Times New Roman"/>
                      <w:b/>
                      <w:sz w:val="18"/>
                      <w:szCs w:val="18"/>
                    </w:rPr>
                    <w:t>Süt ve süt ürünleri için özel hükümler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b/>
                      <w:sz w:val="18"/>
                      <w:szCs w:val="18"/>
                    </w:rPr>
                    <w:t>MADDE 8 –</w:t>
                  </w:r>
                  <w:r w:rsidRPr="00112376">
                    <w:rPr>
                      <w:rFonts w:ascii="Times New Roman" w:eastAsia="ヒラギノ明朝 Pro W3" w:hAnsi="Times New Roman" w:cs="Times New Roman"/>
                      <w:sz w:val="18"/>
                      <w:szCs w:val="18"/>
                    </w:rPr>
                    <w:t xml:space="preserve"> (1) Süt ve süt ürünleri için yerel faaliyet, perakende işletmenin bulunduğu nokta merkez kabul edilerek 50 kilometrelik yarıçap içerisinde kalan alanda yapılır.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 xml:space="preserve">(2) Süt ve süt ürünleri için </w:t>
                  </w:r>
                  <w:proofErr w:type="gramStart"/>
                  <w:r w:rsidRPr="00112376">
                    <w:rPr>
                      <w:rFonts w:ascii="Times New Roman" w:eastAsia="ヒラギノ明朝 Pro W3" w:hAnsi="Times New Roman" w:cs="Times New Roman"/>
                      <w:sz w:val="18"/>
                      <w:szCs w:val="18"/>
                    </w:rPr>
                    <w:t>marjinal</w:t>
                  </w:r>
                  <w:proofErr w:type="gramEnd"/>
                  <w:r w:rsidRPr="00112376">
                    <w:rPr>
                      <w:rFonts w:ascii="Times New Roman" w:eastAsia="ヒラギノ明朝 Pro W3" w:hAnsi="Times New Roman" w:cs="Times New Roman"/>
                      <w:sz w:val="18"/>
                      <w:szCs w:val="18"/>
                    </w:rPr>
                    <w:t xml:space="preserve"> faaliyet, perakendecinin diğer perakendeciye yapabileceği toplam arz haftalık olarak 500 kilogramı geçemez.</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(3) Süt ve süt ürünleri için sınırlı faaliyette;</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a) Bu fıkranın (b) bendinde belirtilenler dışındaki süt ve süt ürünleri, perakendeciler tarafından diğer perakendecilere arz edilebilir.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 xml:space="preserve">b) Çiğ süt, içme sütü, kolostrum, kolostrum </w:t>
                  </w:r>
                  <w:proofErr w:type="gramStart"/>
                  <w:r w:rsidRPr="00112376">
                    <w:rPr>
                      <w:rFonts w:ascii="Times New Roman" w:eastAsia="ヒラギノ明朝 Pro W3" w:hAnsi="Times New Roman" w:cs="Times New Roman"/>
                      <w:sz w:val="18"/>
                      <w:szCs w:val="18"/>
                    </w:rPr>
                    <w:t>bazlı</w:t>
                  </w:r>
                  <w:proofErr w:type="gramEnd"/>
                  <w:r w:rsidRPr="00112376">
                    <w:rPr>
                      <w:rFonts w:ascii="Times New Roman" w:eastAsia="ヒラギノ明朝 Pro W3" w:hAnsi="Times New Roman" w:cs="Times New Roman"/>
                      <w:sz w:val="18"/>
                      <w:szCs w:val="18"/>
                    </w:rPr>
                    <w:t xml:space="preserve"> ürünler, çiğ krema ve kaymak arz edilemez.</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b/>
                      <w:sz w:val="18"/>
                      <w:szCs w:val="18"/>
                    </w:rPr>
                  </w:pPr>
                  <w:r w:rsidRPr="00112376">
                    <w:rPr>
                      <w:rFonts w:ascii="Times New Roman" w:eastAsia="ヒラギノ明朝 Pro W3" w:hAnsi="Times New Roman" w:cs="Times New Roman"/>
                      <w:b/>
                      <w:sz w:val="18"/>
                      <w:szCs w:val="18"/>
                    </w:rPr>
                    <w:t>Balıkçılık ürünleri için özel hükümler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b/>
                      <w:sz w:val="18"/>
                      <w:szCs w:val="18"/>
                    </w:rPr>
                    <w:t>MADDE 9 –</w:t>
                  </w:r>
                  <w:r w:rsidRPr="00112376">
                    <w:rPr>
                      <w:rFonts w:ascii="Times New Roman" w:eastAsia="ヒラギノ明朝 Pro W3" w:hAnsi="Times New Roman" w:cs="Times New Roman"/>
                      <w:sz w:val="18"/>
                      <w:szCs w:val="18"/>
                    </w:rPr>
                    <w:t xml:space="preserve"> (1) Balıkçılık ürünleri için yerel faaliyet, perakende işletmenin bulunduğu nokta merkez kabul edilerek 50 kilometrelik yarıçap içerisinde kalan alanda yapılır.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 xml:space="preserve">(2) Balıkçılık ürünleri için </w:t>
                  </w:r>
                  <w:proofErr w:type="gramStart"/>
                  <w:r w:rsidRPr="00112376">
                    <w:rPr>
                      <w:rFonts w:ascii="Times New Roman" w:eastAsia="ヒラギノ明朝 Pro W3" w:hAnsi="Times New Roman" w:cs="Times New Roman"/>
                      <w:sz w:val="18"/>
                      <w:szCs w:val="18"/>
                    </w:rPr>
                    <w:t>marjinal</w:t>
                  </w:r>
                  <w:proofErr w:type="gramEnd"/>
                  <w:r w:rsidRPr="00112376">
                    <w:rPr>
                      <w:rFonts w:ascii="Times New Roman" w:eastAsia="ヒラギノ明朝 Pro W3" w:hAnsi="Times New Roman" w:cs="Times New Roman"/>
                      <w:sz w:val="18"/>
                      <w:szCs w:val="18"/>
                    </w:rPr>
                    <w:t xml:space="preserve"> faaliyet, perakendecinin diğer perakendeciye yapabileceği toplam arz, haftalık olarak 500 kilogramı geçemez.</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(3) Balıkçılık ürünleri için sınırlı faaliyette, sadece bütün halindeki balıkçılık ürünleri arz edilir.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(4) Bütün halindeki balıkçılık ürünleri sadece balık satış yerleri tarafından diğer perakendecilere arz edilir.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b/>
                      <w:sz w:val="18"/>
                      <w:szCs w:val="18"/>
                    </w:rPr>
                  </w:pPr>
                  <w:r w:rsidRPr="00112376">
                    <w:rPr>
                      <w:rFonts w:ascii="Times New Roman" w:eastAsia="ヒラギノ明朝 Pro W3" w:hAnsi="Times New Roman" w:cs="Times New Roman"/>
                      <w:b/>
                      <w:sz w:val="18"/>
                      <w:szCs w:val="18"/>
                    </w:rPr>
                    <w:t>Özel hüküm</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b/>
                      <w:sz w:val="18"/>
                      <w:szCs w:val="18"/>
                    </w:rPr>
                    <w:t>MADDE 10 –</w:t>
                  </w:r>
                  <w:r w:rsidRPr="00112376">
                    <w:rPr>
                      <w:rFonts w:ascii="Times New Roman" w:eastAsia="ヒラギノ明朝 Pro W3" w:hAnsi="Times New Roman" w:cs="Times New Roman"/>
                      <w:sz w:val="18"/>
                      <w:szCs w:val="18"/>
                    </w:rPr>
                    <w:t xml:space="preserve"> (1) Bu Tebliğde belirtilen </w:t>
                  </w:r>
                  <w:proofErr w:type="gramStart"/>
                  <w:r w:rsidRPr="00112376">
                    <w:rPr>
                      <w:rFonts w:ascii="Times New Roman" w:eastAsia="ヒラギノ明朝 Pro W3" w:hAnsi="Times New Roman" w:cs="Times New Roman"/>
                      <w:sz w:val="18"/>
                      <w:szCs w:val="18"/>
                    </w:rPr>
                    <w:t>marjinal</w:t>
                  </w:r>
                  <w:proofErr w:type="gramEnd"/>
                  <w:r w:rsidRPr="00112376">
                    <w:rPr>
                      <w:rFonts w:ascii="Times New Roman" w:eastAsia="ヒラギノ明朝 Pro W3" w:hAnsi="Times New Roman" w:cs="Times New Roman"/>
                      <w:sz w:val="18"/>
                      <w:szCs w:val="18"/>
                    </w:rPr>
                    <w:t xml:space="preserve"> faaliyetlerin birden fazlasını yapan perakendecinin, bu faaliyet kapsamındaki toplam arzı, bu Tebliğin 7, 8 ve 9 uncu maddelerinde belirlenen miktarları geçmemek üzere toplamda haftalık olarak 2.500 kilogramı geçemez.</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b/>
                      <w:sz w:val="18"/>
                      <w:szCs w:val="18"/>
                    </w:rPr>
                  </w:pPr>
                  <w:r w:rsidRPr="00112376">
                    <w:rPr>
                      <w:rFonts w:ascii="Times New Roman" w:eastAsia="ヒラギノ明朝 Pro W3" w:hAnsi="Times New Roman" w:cs="Times New Roman"/>
                      <w:b/>
                      <w:sz w:val="18"/>
                      <w:szCs w:val="18"/>
                    </w:rPr>
                    <w:t>Kayıtların tutulması</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b/>
                      <w:sz w:val="18"/>
                      <w:szCs w:val="18"/>
                    </w:rPr>
                    <w:t>MADDE 11 –</w:t>
                  </w:r>
                  <w:r w:rsidRPr="00112376">
                    <w:rPr>
                      <w:rFonts w:ascii="Times New Roman" w:eastAsia="ヒラギノ明朝 Pro W3" w:hAnsi="Times New Roman" w:cs="Times New Roman"/>
                      <w:sz w:val="18"/>
                      <w:szCs w:val="18"/>
                    </w:rPr>
                    <w:t xml:space="preserve"> (1) Perakendeci; yerel, </w:t>
                  </w:r>
                  <w:proofErr w:type="gramStart"/>
                  <w:r w:rsidRPr="00112376">
                    <w:rPr>
                      <w:rFonts w:ascii="Times New Roman" w:eastAsia="ヒラギノ明朝 Pro W3" w:hAnsi="Times New Roman" w:cs="Times New Roman"/>
                      <w:sz w:val="18"/>
                      <w:szCs w:val="18"/>
                    </w:rPr>
                    <w:t>marjinal</w:t>
                  </w:r>
                  <w:proofErr w:type="gramEnd"/>
                  <w:r w:rsidRPr="00112376">
                    <w:rPr>
                      <w:rFonts w:ascii="Times New Roman" w:eastAsia="ヒラギノ明朝 Pro W3" w:hAnsi="Times New Roman" w:cs="Times New Roman"/>
                      <w:sz w:val="18"/>
                      <w:szCs w:val="18"/>
                    </w:rPr>
                    <w:t xml:space="preserve"> ve sınırlı faaliyet kapsamında arz edilen veya tedarik edilen hayvansal gıdaya ilişkin olarak, Gıda ve Yemin Resmi Kontrollerine Dair Yönetmeliğin 39 uncu maddesi gereği tutulması gereken izlenebilirliği sağlayan kayıtlar ile diğer kamu kurum ve kuruluşlarının ilgili mevzuatına göre düzenlenmiş fatura veya sevk irsaliyesini talebi halinde yetkili mercie sunar.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 xml:space="preserve">(2) Bu Tebliğ kapsamındaki hayvansal gıdayı arz eden perakendeci, izlenebilirlik ve </w:t>
                  </w:r>
                  <w:proofErr w:type="gramStart"/>
                  <w:r w:rsidRPr="00112376">
                    <w:rPr>
                      <w:rFonts w:ascii="Times New Roman" w:eastAsia="ヒラギノ明朝 Pro W3" w:hAnsi="Times New Roman" w:cs="Times New Roman"/>
                      <w:sz w:val="18"/>
                      <w:szCs w:val="18"/>
                    </w:rPr>
                    <w:t>hijyen</w:t>
                  </w:r>
                  <w:proofErr w:type="gramEnd"/>
                  <w:r w:rsidRPr="00112376">
                    <w:rPr>
                      <w:rFonts w:ascii="Times New Roman" w:eastAsia="ヒラギノ明朝 Pro W3" w:hAnsi="Times New Roman" w:cs="Times New Roman"/>
                      <w:sz w:val="18"/>
                      <w:szCs w:val="18"/>
                    </w:rPr>
                    <w:t xml:space="preserve"> konusundaki mevzuat hükümlerinin gerektirdiği kayıtlara ilave olarak; hayvansal gıdayı arz ettiği perakendecilerinin işletme kayıt numaraları ile her bir perakendeciye sattığı hayvansal gıdanın miktarlarına ilişkin kayıtları tutar ve talep edilmesi halinde yetkili mercie sunar.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sz w:val="18"/>
                      <w:szCs w:val="18"/>
                    </w:rPr>
                    <w:t>(3) Bu madde kapsamında belirtilen kayıtlar, ilgili mevzuatında aksi belirtilmediği sürece elde edildikleri takvim yılının sonundan itibaren en az on iki aylık bir süre ile muhafaza edilir.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b/>
                      <w:sz w:val="18"/>
                      <w:szCs w:val="18"/>
                    </w:rPr>
                  </w:pPr>
                  <w:r w:rsidRPr="00112376">
                    <w:rPr>
                      <w:rFonts w:ascii="Times New Roman" w:eastAsia="ヒラギノ明朝 Pro W3" w:hAnsi="Times New Roman" w:cs="Times New Roman"/>
                      <w:b/>
                      <w:sz w:val="18"/>
                      <w:szCs w:val="18"/>
                    </w:rPr>
                    <w:t>İdari yaptırım</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b/>
                      <w:sz w:val="18"/>
                      <w:szCs w:val="18"/>
                    </w:rPr>
                    <w:t>MADDE 12 –</w:t>
                  </w:r>
                  <w:r w:rsidRPr="00112376">
                    <w:rPr>
                      <w:rFonts w:ascii="Times New Roman" w:eastAsia="ヒラギノ明朝 Pro W3" w:hAnsi="Times New Roman" w:cs="Times New Roman"/>
                      <w:sz w:val="18"/>
                      <w:szCs w:val="18"/>
                    </w:rPr>
                    <w:t xml:space="preserve"> (1) Bu Tebliğe aykırı davrananlar </w:t>
                  </w:r>
                  <w:proofErr w:type="gramStart"/>
                  <w:r w:rsidRPr="00112376">
                    <w:rPr>
                      <w:rFonts w:ascii="Times New Roman" w:eastAsia="ヒラギノ明朝 Pro W3" w:hAnsi="Times New Roman" w:cs="Times New Roman"/>
                      <w:sz w:val="18"/>
                      <w:szCs w:val="18"/>
                    </w:rPr>
                    <w:t>hakkında  5996</w:t>
                  </w:r>
                  <w:proofErr w:type="gramEnd"/>
                  <w:r w:rsidRPr="00112376">
                    <w:rPr>
                      <w:rFonts w:ascii="Times New Roman" w:eastAsia="ヒラギノ明朝 Pro W3" w:hAnsi="Times New Roman" w:cs="Times New Roman"/>
                      <w:sz w:val="18"/>
                      <w:szCs w:val="18"/>
                    </w:rPr>
                    <w:t xml:space="preserve"> sayılı Kanunun ilgili maddelerine göre idari yaptırım uygulanır.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b/>
                      <w:sz w:val="18"/>
                      <w:szCs w:val="18"/>
                    </w:rPr>
                  </w:pPr>
                  <w:r w:rsidRPr="00112376">
                    <w:rPr>
                      <w:rFonts w:ascii="Times New Roman" w:eastAsia="ヒラギノ明朝 Pro W3" w:hAnsi="Times New Roman" w:cs="Times New Roman"/>
                      <w:b/>
                      <w:sz w:val="18"/>
                      <w:szCs w:val="18"/>
                    </w:rPr>
                    <w:t>Yürürlük</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b/>
                      <w:sz w:val="18"/>
                      <w:szCs w:val="18"/>
                    </w:rPr>
                    <w:t>MADDE 13 –</w:t>
                  </w:r>
                  <w:r w:rsidRPr="00112376">
                    <w:rPr>
                      <w:rFonts w:ascii="Times New Roman" w:eastAsia="ヒラギノ明朝 Pro W3" w:hAnsi="Times New Roman" w:cs="Times New Roman"/>
                      <w:sz w:val="18"/>
                      <w:szCs w:val="18"/>
                    </w:rPr>
                    <w:t xml:space="preserve"> (1) Bu Tebliğ yayımı tarihinde yürürlüğe girer.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b/>
                      <w:sz w:val="18"/>
                      <w:szCs w:val="18"/>
                    </w:rPr>
                  </w:pPr>
                  <w:r w:rsidRPr="00112376">
                    <w:rPr>
                      <w:rFonts w:ascii="Times New Roman" w:eastAsia="ヒラギノ明朝 Pro W3" w:hAnsi="Times New Roman" w:cs="Times New Roman"/>
                      <w:b/>
                      <w:sz w:val="18"/>
                      <w:szCs w:val="18"/>
                    </w:rPr>
                    <w:t>Yürütme</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r w:rsidRPr="00112376">
                    <w:rPr>
                      <w:rFonts w:ascii="Times New Roman" w:eastAsia="ヒラギノ明朝 Pro W3" w:hAnsi="Times New Roman" w:cs="Times New Roman"/>
                      <w:b/>
                      <w:sz w:val="18"/>
                      <w:szCs w:val="18"/>
                    </w:rPr>
                    <w:t>MADDE 14 –</w:t>
                  </w:r>
                  <w:r w:rsidRPr="00112376">
                    <w:rPr>
                      <w:rFonts w:ascii="Times New Roman" w:eastAsia="ヒラギノ明朝 Pro W3" w:hAnsi="Times New Roman" w:cs="Times New Roman"/>
                      <w:sz w:val="18"/>
                      <w:szCs w:val="18"/>
                    </w:rPr>
                    <w:t xml:space="preserve"> (1) Bu Tebliğ hükümlerini Gıda, Tarım ve Hayvancılık Bakanı yürütür.</w:t>
                  </w: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p>
                <w:p w:rsidR="00112376" w:rsidRPr="00112376" w:rsidRDefault="00112376" w:rsidP="00112376">
                  <w:pPr>
                    <w:tabs>
                      <w:tab w:val="left" w:pos="566"/>
                    </w:tabs>
                    <w:spacing w:after="0" w:line="240" w:lineRule="exact"/>
                    <w:ind w:firstLine="566"/>
                    <w:jc w:val="both"/>
                    <w:rPr>
                      <w:rFonts w:ascii="Times New Roman" w:eastAsia="ヒラギノ明朝 Pro W3" w:hAnsi="Times New Roman" w:cs="Times New Roman"/>
                      <w:sz w:val="18"/>
                      <w:szCs w:val="18"/>
                    </w:rPr>
                  </w:pPr>
                </w:p>
                <w:p w:rsidR="00112376" w:rsidRPr="00112376" w:rsidRDefault="00112376" w:rsidP="00112376">
                  <w:pPr>
                    <w:tabs>
                      <w:tab w:val="left" w:pos="566"/>
                    </w:tabs>
                    <w:spacing w:after="0" w:line="240" w:lineRule="exact"/>
                    <w:jc w:val="both"/>
                    <w:rPr>
                      <w:rFonts w:ascii="Times New Roman" w:eastAsia="ヒラギノ明朝 Pro W3" w:hAnsi="Times New Roman" w:cs="Times New Roman"/>
                      <w:b/>
                      <w:bCs/>
                      <w:sz w:val="18"/>
                      <w:szCs w:val="18"/>
                    </w:rPr>
                  </w:pPr>
                  <w:hyperlink r:id="rId4" w:history="1">
                    <w:r w:rsidRPr="00112376">
                      <w:rPr>
                        <w:rFonts w:ascii="Times New Roman" w:eastAsia="ヒラギノ明朝 Pro W3" w:hAnsi="Times New Roman" w:cs="Times New Roman"/>
                        <w:b/>
                        <w:bCs/>
                        <w:color w:val="0000FF"/>
                        <w:sz w:val="18"/>
                      </w:rPr>
                      <w:t>Tebliğin ekleri için tıklayınız.</w:t>
                    </w:r>
                  </w:hyperlink>
                </w:p>
                <w:p w:rsidR="00112376" w:rsidRPr="00112376" w:rsidRDefault="00112376" w:rsidP="00112376">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112376" w:rsidRPr="00112376" w:rsidRDefault="00112376" w:rsidP="00112376">
            <w:pPr>
              <w:spacing w:after="0" w:line="240" w:lineRule="auto"/>
              <w:jc w:val="center"/>
              <w:rPr>
                <w:rFonts w:ascii="Times New Roman" w:eastAsia="Times New Roman" w:hAnsi="Times New Roman" w:cs="Times New Roman"/>
                <w:sz w:val="20"/>
                <w:szCs w:val="20"/>
                <w:lang w:eastAsia="tr-TR"/>
              </w:rPr>
            </w:pPr>
          </w:p>
        </w:tc>
      </w:tr>
    </w:tbl>
    <w:p w:rsidR="00112376" w:rsidRPr="00112376" w:rsidRDefault="00112376" w:rsidP="00112376">
      <w:pPr>
        <w:spacing w:after="0" w:line="240" w:lineRule="auto"/>
        <w:jc w:val="center"/>
        <w:rPr>
          <w:rFonts w:ascii="Times New Roman" w:eastAsia="Times New Roman" w:hAnsi="Times New Roman" w:cs="Times New Roman"/>
          <w:sz w:val="24"/>
          <w:szCs w:val="24"/>
          <w:lang w:eastAsia="tr-TR"/>
        </w:rPr>
      </w:pPr>
    </w:p>
    <w:p w:rsidR="00112376" w:rsidRDefault="00112376"/>
    <w:sectPr w:rsidR="00112376" w:rsidSect="007820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Arial Unicode MS"/>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112376"/>
    <w:rsid w:val="00112376"/>
    <w:rsid w:val="007820E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0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112376"/>
    <w:rPr>
      <w:color w:val="0000FF"/>
      <w:u w:val="single"/>
    </w:rPr>
  </w:style>
  <w:style w:type="paragraph" w:styleId="NormalWeb">
    <w:name w:val="Normal (Web)"/>
    <w:basedOn w:val="Normal"/>
    <w:rsid w:val="0011237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112376"/>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112376"/>
    <w:pPr>
      <w:tabs>
        <w:tab w:val="left" w:pos="566"/>
      </w:tabs>
      <w:spacing w:after="0" w:line="267" w:lineRule="exact"/>
      <w:jc w:val="both"/>
    </w:pPr>
    <w:rPr>
      <w:rFonts w:ascii="Times New Roman" w:eastAsia="ヒラギノ明朝 Pro W3" w:hAnsi="Times" w:cs="Times New Roman"/>
      <w:sz w:val="19"/>
      <w:szCs w:val="20"/>
    </w:rPr>
  </w:style>
  <w:style w:type="paragraph" w:customStyle="1" w:styleId="1-Baslk">
    <w:name w:val="1-Baslık"/>
    <w:rsid w:val="00112376"/>
    <w:pPr>
      <w:tabs>
        <w:tab w:val="left" w:pos="566"/>
      </w:tabs>
      <w:spacing w:after="0" w:line="240" w:lineRule="auto"/>
    </w:pPr>
    <w:rPr>
      <w:rFonts w:ascii="Times New Roman" w:eastAsia="ヒラギノ明朝 Pro W3" w:hAnsi="Times" w:cs="Times New Roman"/>
      <w:szCs w:val="20"/>
      <w:u w:val="single"/>
    </w:rPr>
  </w:style>
</w:styles>
</file>

<file path=word/webSettings.xml><?xml version="1.0" encoding="utf-8"?>
<w:webSettings xmlns:r="http://schemas.openxmlformats.org/officeDocument/2006/relationships" xmlns:w="http://schemas.openxmlformats.org/wordprocessingml/2006/main">
  <w:divs>
    <w:div w:id="1852916445">
      <w:bodyDiv w:val="1"/>
      <w:marLeft w:val="0"/>
      <w:marRight w:val="0"/>
      <w:marTop w:val="0"/>
      <w:marBottom w:val="0"/>
      <w:divBdr>
        <w:top w:val="none" w:sz="0" w:space="0" w:color="auto"/>
        <w:left w:val="none" w:sz="0" w:space="0" w:color="auto"/>
        <w:bottom w:val="none" w:sz="0" w:space="0" w:color="auto"/>
        <w:right w:val="none" w:sz="0" w:space="0" w:color="auto"/>
      </w:divBdr>
      <w:divsChild>
        <w:div w:id="1299149234">
          <w:marLeft w:val="0"/>
          <w:marRight w:val="0"/>
          <w:marTop w:val="0"/>
          <w:marBottom w:val="0"/>
          <w:divBdr>
            <w:top w:val="none" w:sz="0" w:space="0" w:color="auto"/>
            <w:left w:val="none" w:sz="0" w:space="0" w:color="auto"/>
            <w:bottom w:val="none" w:sz="0" w:space="0" w:color="auto"/>
            <w:right w:val="none" w:sz="0" w:space="0" w:color="auto"/>
          </w:divBdr>
          <w:divsChild>
            <w:div w:id="230889789">
              <w:marLeft w:val="0"/>
              <w:marRight w:val="0"/>
              <w:marTop w:val="0"/>
              <w:marBottom w:val="0"/>
              <w:divBdr>
                <w:top w:val="none" w:sz="0" w:space="0" w:color="auto"/>
                <w:left w:val="none" w:sz="0" w:space="0" w:color="auto"/>
                <w:bottom w:val="none" w:sz="0" w:space="0" w:color="auto"/>
                <w:right w:val="none" w:sz="0" w:space="0" w:color="auto"/>
              </w:divBdr>
              <w:divsChild>
                <w:div w:id="16861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11/20141127-16-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1076</Words>
  <Characters>6138</Characters>
  <Application>Microsoft Office Word</Application>
  <DocSecurity>0</DocSecurity>
  <Lines>51</Lines>
  <Paragraphs>14</Paragraphs>
  <ScaleCrop>false</ScaleCrop>
  <Company/>
  <LinksUpToDate>false</LinksUpToDate>
  <CharactersWithSpaces>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2014-11-27T06:39:00Z</dcterms:created>
  <dcterms:modified xsi:type="dcterms:W3CDTF">2014-11-27T06:40:00Z</dcterms:modified>
</cp:coreProperties>
</file>