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F20A68" w:rsidRPr="00F20A68" w:rsidTr="00F20A68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F20A68" w:rsidRPr="00F20A68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20A68" w:rsidRPr="00F20A68" w:rsidRDefault="00F20A68" w:rsidP="00F20A6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F20A6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 xml:space="preserve">26 Aralık </w:t>
                  </w:r>
                  <w:proofErr w:type="gramStart"/>
                  <w:r w:rsidRPr="00F20A6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2014  CUMA</w:t>
                  </w:r>
                  <w:proofErr w:type="gramEnd"/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20A68" w:rsidRPr="00F20A68" w:rsidRDefault="00F20A68" w:rsidP="00F20A68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F20A68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F20A68" w:rsidRPr="00F20A68" w:rsidRDefault="00F20A68" w:rsidP="00F20A6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F20A68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29217</w:t>
                  </w:r>
                  <w:proofErr w:type="gramEnd"/>
                </w:p>
              </w:tc>
            </w:tr>
            <w:tr w:rsidR="00F20A68" w:rsidRPr="00F20A6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F20A68" w:rsidRPr="00F20A68" w:rsidRDefault="00F20A68" w:rsidP="00F20A6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F20A68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TEBLİĞ</w:t>
                  </w:r>
                </w:p>
              </w:tc>
            </w:tr>
            <w:tr w:rsidR="00F20A68" w:rsidRPr="00F20A68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Adalet Bakanl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  <w:u w:val="single"/>
                    </w:rPr>
                    <w:t>ığı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  <w:u w:val="single"/>
                    </w:rPr>
                    <w:t>ndan:</w:t>
                  </w:r>
                </w:p>
                <w:p w:rsidR="00F20A68" w:rsidRPr="00F20A68" w:rsidRDefault="00F20A68" w:rsidP="00F20A68">
                  <w:pPr>
                    <w:spacing w:before="56" w:after="17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2015 YILI TANIKLIK 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CRET TAR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FES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Tarifenin amac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ceza muhakemesi s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tan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verilecek tazminat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miktar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denmesine ili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belirlemektir.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Tarife, ceza muhakemesi s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Cumhuriyet savc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mahkeme ba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kan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h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kim taraf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tan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klara verilecek tazminat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kapsar.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Dayanak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(1) Bu Tarife, </w:t>
                  </w:r>
                  <w:proofErr w:type="gramStart"/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4/12/2004</w:t>
                  </w:r>
                  <w:proofErr w:type="gramEnd"/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5271 say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 Muhakemesi Kanununun 61 inci maddesi h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haz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rlanm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Tazminat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Tan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a, tan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nedeniyle kaybetti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zamanla orant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g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15,00 il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33,00 T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kadar 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cret 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Giderler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Tan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haz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olabilmek i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seyahat etmek zorunda kalm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yol giderleriyle tan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yerdeki ikamet ve beslenme giderleri de kar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Muafiyet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Tan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denmesi gereken tazminat ve giderler hi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 vergi, resim ve har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nmaks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Yarg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lama gideri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(1) Bu Tarife uyar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Devlet hazinesinden yap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harcamalar 5271 say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Ceza Muhakemesi Kanununun 324 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uyar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nca yarg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 giderlerinden say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F20A68" w:rsidRPr="00F20A68" w:rsidRDefault="00F20A68" w:rsidP="00F20A68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F20A68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F20A68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Tarife </w:t>
                  </w:r>
                  <w:proofErr w:type="gramStart"/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1/1/2015</w:t>
                  </w:r>
                  <w:proofErr w:type="gramEnd"/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F20A68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F20A68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F20A68" w:rsidRPr="00F20A68" w:rsidRDefault="00F20A68" w:rsidP="00F20A6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F20A68" w:rsidRPr="00F20A68" w:rsidRDefault="00F20A68" w:rsidP="00F20A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20A68" w:rsidRPr="00F20A68" w:rsidRDefault="00F20A68" w:rsidP="00F20A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35340" w:rsidRDefault="00635340"/>
    <w:sectPr w:rsidR="00635340" w:rsidSect="006353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F20A68"/>
    <w:rsid w:val="00635340"/>
    <w:rsid w:val="00F20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34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rsid w:val="00F2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F20A68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F20A68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F20A68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9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640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2014-12-26T06:40:00Z</dcterms:created>
  <dcterms:modified xsi:type="dcterms:W3CDTF">2014-12-26T06:40:00Z</dcterms:modified>
</cp:coreProperties>
</file>