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8E1EA8" w:rsidRPr="008E1EA8" w:rsidTr="008E1EA8">
        <w:trPr>
          <w:jc w:val="center"/>
        </w:trPr>
        <w:tc>
          <w:tcPr>
            <w:tcW w:w="9104" w:type="dxa"/>
            <w:hideMark/>
          </w:tcPr>
          <w:tbl>
            <w:tblPr>
              <w:tblW w:w="8789" w:type="dxa"/>
              <w:jc w:val="center"/>
              <w:tblLook w:val="01E0"/>
            </w:tblPr>
            <w:tblGrid>
              <w:gridCol w:w="2931"/>
              <w:gridCol w:w="2931"/>
              <w:gridCol w:w="2927"/>
            </w:tblGrid>
            <w:tr w:rsidR="008E1EA8" w:rsidRPr="008E1EA8">
              <w:trPr>
                <w:trHeight w:val="317"/>
                <w:jc w:val="center"/>
              </w:trPr>
              <w:tc>
                <w:tcPr>
                  <w:tcW w:w="2931" w:type="dxa"/>
                  <w:tcBorders>
                    <w:top w:val="nil"/>
                    <w:left w:val="nil"/>
                    <w:bottom w:val="single" w:sz="4" w:space="0" w:color="660066"/>
                    <w:right w:val="nil"/>
                  </w:tcBorders>
                  <w:vAlign w:val="center"/>
                  <w:hideMark/>
                </w:tcPr>
                <w:p w:rsidR="008E1EA8" w:rsidRPr="008E1EA8" w:rsidRDefault="008E1EA8" w:rsidP="008E1EA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8E1EA8">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8E1EA8" w:rsidRPr="008E1EA8" w:rsidRDefault="008E1EA8" w:rsidP="008E1EA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8E1EA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E1EA8" w:rsidRPr="008E1EA8" w:rsidRDefault="008E1EA8" w:rsidP="008E1EA8">
                  <w:pPr>
                    <w:spacing w:before="100" w:beforeAutospacing="1" w:after="100" w:afterAutospacing="1" w:line="240" w:lineRule="auto"/>
                    <w:jc w:val="right"/>
                    <w:rPr>
                      <w:rFonts w:ascii="Arial" w:eastAsia="Times New Roman" w:hAnsi="Arial" w:cs="Arial"/>
                      <w:sz w:val="16"/>
                      <w:szCs w:val="16"/>
                      <w:lang w:eastAsia="tr-TR"/>
                    </w:rPr>
                  </w:pPr>
                  <w:proofErr w:type="gramStart"/>
                  <w:r w:rsidRPr="008E1EA8">
                    <w:rPr>
                      <w:rFonts w:ascii="Arial" w:eastAsia="Times New Roman" w:hAnsi="Arial" w:cs="Arial"/>
                      <w:sz w:val="16"/>
                      <w:szCs w:val="16"/>
                      <w:lang w:eastAsia="tr-TR"/>
                    </w:rPr>
                    <w:t>Sayı : 29280</w:t>
                  </w:r>
                  <w:proofErr w:type="gramEnd"/>
                </w:p>
              </w:tc>
            </w:tr>
            <w:tr w:rsidR="008E1EA8" w:rsidRPr="008E1EA8">
              <w:trPr>
                <w:trHeight w:val="480"/>
                <w:jc w:val="center"/>
              </w:trPr>
              <w:tc>
                <w:tcPr>
                  <w:tcW w:w="8789" w:type="dxa"/>
                  <w:gridSpan w:val="3"/>
                  <w:vAlign w:val="center"/>
                  <w:hideMark/>
                </w:tcPr>
                <w:p w:rsidR="008E1EA8" w:rsidRPr="008E1EA8" w:rsidRDefault="008E1EA8" w:rsidP="008E1EA8">
                  <w:pPr>
                    <w:spacing w:before="100" w:beforeAutospacing="1" w:after="100" w:afterAutospacing="1" w:line="240" w:lineRule="auto"/>
                    <w:jc w:val="center"/>
                    <w:rPr>
                      <w:rFonts w:ascii="Arial" w:eastAsia="Times New Roman" w:hAnsi="Arial" w:cs="Arial"/>
                      <w:b/>
                      <w:color w:val="000080"/>
                      <w:sz w:val="18"/>
                      <w:szCs w:val="18"/>
                      <w:lang w:eastAsia="tr-TR"/>
                    </w:rPr>
                  </w:pPr>
                  <w:r w:rsidRPr="008E1EA8">
                    <w:rPr>
                      <w:rFonts w:ascii="Arial" w:eastAsia="Times New Roman" w:hAnsi="Arial" w:cs="Arial"/>
                      <w:b/>
                      <w:color w:val="000080"/>
                      <w:sz w:val="18"/>
                      <w:szCs w:val="18"/>
                      <w:lang w:eastAsia="tr-TR"/>
                    </w:rPr>
                    <w:t>TEBLİĞ</w:t>
                  </w:r>
                </w:p>
              </w:tc>
            </w:tr>
            <w:tr w:rsidR="008E1EA8" w:rsidRPr="008E1EA8">
              <w:trPr>
                <w:trHeight w:val="480"/>
                <w:jc w:val="center"/>
              </w:trPr>
              <w:tc>
                <w:tcPr>
                  <w:tcW w:w="8789" w:type="dxa"/>
                  <w:gridSpan w:val="3"/>
                  <w:vAlign w:val="center"/>
                </w:tcPr>
                <w:p w:rsidR="008E1EA8" w:rsidRPr="008E1EA8" w:rsidRDefault="008E1EA8" w:rsidP="008E1EA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8E1EA8">
                    <w:rPr>
                      <w:rFonts w:ascii="Times New Roman" w:eastAsia="Times New Roman" w:hAnsi="Times New Roman" w:cs="Times New Roman"/>
                      <w:sz w:val="18"/>
                      <w:szCs w:val="18"/>
                      <w:u w:val="single"/>
                      <w:lang w:eastAsia="tr-TR"/>
                    </w:rPr>
                    <w:t>Sermaye Piyasası Kurulundan:</w:t>
                  </w:r>
                </w:p>
                <w:p w:rsidR="008E1EA8" w:rsidRPr="008E1EA8" w:rsidRDefault="008E1EA8" w:rsidP="008E1EA8">
                  <w:pPr>
                    <w:tabs>
                      <w:tab w:val="left" w:pos="566"/>
                    </w:tabs>
                    <w:spacing w:before="56" w:after="0" w:line="240" w:lineRule="exact"/>
                    <w:jc w:val="center"/>
                    <w:rPr>
                      <w:rFonts w:ascii="Times New Roman" w:eastAsia="Times New Roman" w:hAnsi="Times New Roman" w:cs="Times New Roman"/>
                      <w:b/>
                      <w:sz w:val="18"/>
                      <w:szCs w:val="18"/>
                      <w:lang w:eastAsia="tr-TR"/>
                    </w:rPr>
                  </w:pPr>
                  <w:r w:rsidRPr="008E1EA8">
                    <w:rPr>
                      <w:rFonts w:ascii="Times New Roman" w:eastAsia="Times New Roman" w:hAnsi="Times New Roman" w:cs="Times New Roman"/>
                      <w:b/>
                      <w:sz w:val="18"/>
                      <w:szCs w:val="18"/>
                      <w:lang w:eastAsia="tr-TR"/>
                    </w:rPr>
                    <w:t>PAY ALIM TEKLİFİ TEBLİĞİ (II-</w:t>
                  </w:r>
                  <w:proofErr w:type="gramStart"/>
                  <w:r w:rsidRPr="008E1EA8">
                    <w:rPr>
                      <w:rFonts w:ascii="Times New Roman" w:eastAsia="Times New Roman" w:hAnsi="Times New Roman" w:cs="Times New Roman"/>
                      <w:b/>
                      <w:sz w:val="18"/>
                      <w:szCs w:val="18"/>
                      <w:lang w:eastAsia="tr-TR"/>
                    </w:rPr>
                    <w:t>26.1</w:t>
                  </w:r>
                  <w:proofErr w:type="gramEnd"/>
                  <w:r w:rsidRPr="008E1EA8">
                    <w:rPr>
                      <w:rFonts w:ascii="Times New Roman" w:eastAsia="Times New Roman" w:hAnsi="Times New Roman" w:cs="Times New Roman"/>
                      <w:b/>
                      <w:sz w:val="18"/>
                      <w:szCs w:val="18"/>
                      <w:lang w:eastAsia="tr-TR"/>
                    </w:rPr>
                    <w:t>)’NDE DEĞİŞİKLİK</w:t>
                  </w:r>
                </w:p>
                <w:p w:rsidR="008E1EA8" w:rsidRPr="008E1EA8" w:rsidRDefault="008E1EA8" w:rsidP="008E1EA8">
                  <w:pPr>
                    <w:tabs>
                      <w:tab w:val="left" w:pos="566"/>
                    </w:tabs>
                    <w:spacing w:after="0" w:line="240" w:lineRule="exact"/>
                    <w:jc w:val="center"/>
                    <w:rPr>
                      <w:rFonts w:ascii="Times New Roman" w:eastAsia="Times New Roman" w:hAnsi="Times New Roman" w:cs="Times New Roman"/>
                      <w:b/>
                      <w:sz w:val="18"/>
                      <w:szCs w:val="18"/>
                      <w:lang w:eastAsia="tr-TR"/>
                    </w:rPr>
                  </w:pPr>
                  <w:r w:rsidRPr="008E1EA8">
                    <w:rPr>
                      <w:rFonts w:ascii="Times New Roman" w:eastAsia="Times New Roman" w:hAnsi="Times New Roman" w:cs="Times New Roman"/>
                      <w:b/>
                      <w:sz w:val="18"/>
                      <w:szCs w:val="18"/>
                      <w:lang w:eastAsia="tr-TR"/>
                    </w:rPr>
                    <w:t xml:space="preserve">YAPILMASINA DAİR TEBLİĞ </w:t>
                  </w:r>
                </w:p>
                <w:p w:rsidR="008E1EA8" w:rsidRPr="008E1EA8" w:rsidRDefault="008E1EA8" w:rsidP="008E1EA8">
                  <w:pPr>
                    <w:tabs>
                      <w:tab w:val="left" w:pos="566"/>
                    </w:tabs>
                    <w:spacing w:after="170" w:line="240" w:lineRule="exact"/>
                    <w:jc w:val="center"/>
                    <w:rPr>
                      <w:rFonts w:ascii="Times New Roman" w:eastAsia="Times New Roman" w:hAnsi="Times New Roman" w:cs="Times New Roman"/>
                      <w:b/>
                      <w:sz w:val="18"/>
                      <w:szCs w:val="18"/>
                      <w:lang w:eastAsia="tr-TR"/>
                    </w:rPr>
                  </w:pPr>
                  <w:r w:rsidRPr="008E1EA8">
                    <w:rPr>
                      <w:rFonts w:ascii="Times New Roman" w:eastAsia="Times New Roman" w:hAnsi="Times New Roman" w:cs="Times New Roman"/>
                      <w:b/>
                      <w:sz w:val="18"/>
                      <w:szCs w:val="18"/>
                      <w:lang w:eastAsia="tr-TR"/>
                    </w:rPr>
                    <w:t>(II-</w:t>
                  </w:r>
                  <w:proofErr w:type="gramStart"/>
                  <w:r w:rsidRPr="008E1EA8">
                    <w:rPr>
                      <w:rFonts w:ascii="Times New Roman" w:eastAsia="Times New Roman" w:hAnsi="Times New Roman" w:cs="Times New Roman"/>
                      <w:b/>
                      <w:sz w:val="18"/>
                      <w:szCs w:val="18"/>
                      <w:lang w:eastAsia="tr-TR"/>
                    </w:rPr>
                    <w:t>26.1</w:t>
                  </w:r>
                  <w:proofErr w:type="gramEnd"/>
                  <w:r w:rsidRPr="008E1EA8">
                    <w:rPr>
                      <w:rFonts w:ascii="Times New Roman" w:eastAsia="Times New Roman" w:hAnsi="Times New Roman" w:cs="Times New Roman"/>
                      <w:b/>
                      <w:sz w:val="18"/>
                      <w:szCs w:val="18"/>
                      <w:lang w:eastAsia="tr-TR"/>
                    </w:rPr>
                    <w:t>.a)</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t>MADDE 1 –</w:t>
                  </w:r>
                  <w:r w:rsidRPr="008E1EA8">
                    <w:rPr>
                      <w:rFonts w:ascii="Times New Roman" w:eastAsia="Times New Roman" w:hAnsi="Times New Roman" w:cs="Times New Roman"/>
                      <w:sz w:val="18"/>
                      <w:szCs w:val="18"/>
                      <w:lang w:eastAsia="tr-TR"/>
                    </w:rPr>
                    <w:t xml:space="preserve"> </w:t>
                  </w:r>
                  <w:proofErr w:type="gramStart"/>
                  <w:r w:rsidRPr="008E1EA8">
                    <w:rPr>
                      <w:rFonts w:ascii="Times New Roman" w:eastAsia="Times New Roman" w:hAnsi="Times New Roman" w:cs="Times New Roman"/>
                      <w:sz w:val="18"/>
                      <w:szCs w:val="18"/>
                      <w:lang w:eastAsia="tr-TR"/>
                    </w:rPr>
                    <w:t>23/1/2014</w:t>
                  </w:r>
                  <w:proofErr w:type="gramEnd"/>
                  <w:r w:rsidRPr="008E1EA8">
                    <w:rPr>
                      <w:rFonts w:ascii="Times New Roman" w:eastAsia="Times New Roman" w:hAnsi="Times New Roman" w:cs="Times New Roman"/>
                      <w:sz w:val="18"/>
                      <w:szCs w:val="18"/>
                      <w:lang w:eastAsia="tr-TR"/>
                    </w:rPr>
                    <w:t xml:space="preserve"> tarihli ve 28891 sayılı Resmî Gazete’de yayımlanan Pay Alım Teklifi Tebliği (II-26.1)’</w:t>
                  </w:r>
                  <w:proofErr w:type="spellStart"/>
                  <w:r w:rsidRPr="008E1EA8">
                    <w:rPr>
                      <w:rFonts w:ascii="Times New Roman" w:eastAsia="Times New Roman" w:hAnsi="Times New Roman" w:cs="Times New Roman"/>
                      <w:sz w:val="18"/>
                      <w:szCs w:val="18"/>
                      <w:lang w:eastAsia="tr-TR"/>
                    </w:rPr>
                    <w:t>nin</w:t>
                  </w:r>
                  <w:proofErr w:type="spellEnd"/>
                  <w:r w:rsidRPr="008E1EA8">
                    <w:rPr>
                      <w:rFonts w:ascii="Times New Roman" w:eastAsia="Times New Roman" w:hAnsi="Times New Roman" w:cs="Times New Roman"/>
                      <w:sz w:val="18"/>
                      <w:szCs w:val="18"/>
                      <w:lang w:eastAsia="tr-TR"/>
                    </w:rPr>
                    <w:t xml:space="preserve"> 5 inci maddesine aşağıdaki fıkra eklenmiştir. </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“(5) Bu Tebliğin uygulanmasında bir ay otuz gün olarak dikkate alınır.”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t xml:space="preserve">MADDE 2 – </w:t>
                  </w:r>
                  <w:r w:rsidRPr="008E1EA8">
                    <w:rPr>
                      <w:rFonts w:ascii="Times New Roman" w:eastAsia="Times New Roman" w:hAnsi="Times New Roman" w:cs="Times New Roman"/>
                      <w:sz w:val="18"/>
                      <w:szCs w:val="18"/>
                      <w:lang w:eastAsia="tr-TR"/>
                    </w:rPr>
                    <w:t xml:space="preserve">Aynı Tebliğin 14 üncü maddesinin birinci fıkrasına </w:t>
                  </w:r>
                  <w:proofErr w:type="gramStart"/>
                  <w:r w:rsidRPr="008E1EA8">
                    <w:rPr>
                      <w:rFonts w:ascii="Times New Roman" w:eastAsia="Times New Roman" w:hAnsi="Times New Roman" w:cs="Times New Roman"/>
                      <w:sz w:val="18"/>
                      <w:szCs w:val="18"/>
                      <w:lang w:eastAsia="tr-TR"/>
                    </w:rPr>
                    <w:t>aşağıdaki  bent</w:t>
                  </w:r>
                  <w:proofErr w:type="gramEnd"/>
                  <w:r w:rsidRPr="008E1EA8">
                    <w:rPr>
                      <w:rFonts w:ascii="Times New Roman" w:eastAsia="Times New Roman" w:hAnsi="Times New Roman" w:cs="Times New Roman"/>
                      <w:sz w:val="18"/>
                      <w:szCs w:val="18"/>
                      <w:lang w:eastAsia="tr-TR"/>
                    </w:rPr>
                    <w:t xml:space="preserve"> eklenmiştir.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“d) Ortaklığın yönetim kontrolüne sahip ortaklarından paylarının bir kısmının satın alınması sonucunda, satın alanın; ortaklığın oy haklarının yüzde ellisi veya daha azına sahip olması koşuluyla, bir yazılı sözleşme çerçevesinde pay devri öncesinde yönetim kontrolüne sahip ortak ile ortaklığın yönetim kontrolünü eşit veya daha az bir oranla paylaşması.”</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t xml:space="preserve">MADDE 3 – </w:t>
                  </w:r>
                  <w:r w:rsidRPr="008E1EA8">
                    <w:rPr>
                      <w:rFonts w:ascii="Times New Roman" w:eastAsia="Times New Roman" w:hAnsi="Times New Roman" w:cs="Times New Roman"/>
                      <w:sz w:val="18"/>
                      <w:szCs w:val="18"/>
                      <w:lang w:eastAsia="tr-TR"/>
                    </w:rPr>
                    <w:t>Aynı Tebliğin 15 inci maddesinin birinci fıkrası, ikinci fıkrasının (a)  ve (c) bendi, üçüncü fıkrasının (b) ve (c) bendi ile beşinci fıkrası aşağıdaki şekilde değiştirilmiştir.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 xml:space="preserve">“(1) Zorunlu pay alım teklifi fiyatı, hedef ortaklık paylarının borsada işlem görmesi durumunda, payların satışına ilişkin anlaşmanın yapıldığının kamuya duyurulduğu tarihten önceki altı aylık dönem içinde oluşan günlük düzeltilmiş ağırlıklı ortalama borsa fiyatlarının aritmetik ortalaması ile teklifte bulunan veya birlikte hareket ettiği kişilerce pay alım teklifini doğuran pay alımları da </w:t>
                  </w:r>
                  <w:proofErr w:type="gramStart"/>
                  <w:r w:rsidRPr="008E1EA8">
                    <w:rPr>
                      <w:rFonts w:ascii="Times New Roman" w:eastAsia="Times New Roman" w:hAnsi="Times New Roman" w:cs="Times New Roman"/>
                      <w:sz w:val="18"/>
                      <w:szCs w:val="18"/>
                      <w:lang w:eastAsia="tr-TR"/>
                    </w:rPr>
                    <w:t>dahil</w:t>
                  </w:r>
                  <w:proofErr w:type="gramEnd"/>
                  <w:r w:rsidRPr="008E1EA8">
                    <w:rPr>
                      <w:rFonts w:ascii="Times New Roman" w:eastAsia="Times New Roman" w:hAnsi="Times New Roman" w:cs="Times New Roman"/>
                      <w:sz w:val="18"/>
                      <w:szCs w:val="18"/>
                      <w:lang w:eastAsia="tr-TR"/>
                    </w:rPr>
                    <w:t xml:space="preserve"> olmak üzere tekliften önceki altı ay içinde hedef ortaklığın aynı grup paylarına ödediği en yüksek fiyattan düşük olamaz. Zorunlu pay alım teklifi yükümlülüğünün doğumuna yol açan pay iktisaplarında ödenen bedelin doğrudan içinde değerlendirilebilecek olan yan edimler veya pay devir tarihinden sonra bazı şartların tahakkuku halinde ödenecek prim ve benzeri hususlar pay alım teklifi fiyatının hesaplanmasında dikkate alınır.”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“a) Pay grupları arasındaki imtiyaz farklılıkları dikkate alınarak Kurulun değerlemeye ilişkin düzenlemeleri çerçevesinde hazırlanan değerleme raporunda belirtilen fiyatın,”</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“c) Hedef ortaklığın paylarının borsada işlem görmesi durumunda, payların satışına ilişkin anlaşmanın yapıldığının kamuya duyurulduğu tarihten önceki altı aylık dönem içinde oluşan günlük düzeltilmiş ağırlıklı ortalama borsa fiyatlarının aritmetik ortalamasının,”</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 xml:space="preserve">“b) Pay alım teklifinde bulunan veya birlikte hareket ettiği kişilerin, teklifte bulunan veya birlikte hareket ettiği kişilerce pay alım teklifini doğuran pay alımları da </w:t>
                  </w:r>
                  <w:proofErr w:type="gramStart"/>
                  <w:r w:rsidRPr="008E1EA8">
                    <w:rPr>
                      <w:rFonts w:ascii="Times New Roman" w:eastAsia="Times New Roman" w:hAnsi="Times New Roman" w:cs="Times New Roman"/>
                      <w:sz w:val="18"/>
                      <w:szCs w:val="18"/>
                      <w:lang w:eastAsia="tr-TR"/>
                    </w:rPr>
                    <w:t>dahil</w:t>
                  </w:r>
                  <w:proofErr w:type="gramEnd"/>
                  <w:r w:rsidRPr="008E1EA8">
                    <w:rPr>
                      <w:rFonts w:ascii="Times New Roman" w:eastAsia="Times New Roman" w:hAnsi="Times New Roman" w:cs="Times New Roman"/>
                      <w:sz w:val="18"/>
                      <w:szCs w:val="18"/>
                      <w:lang w:eastAsia="tr-TR"/>
                    </w:rPr>
                    <w:t xml:space="preserve"> olmak üzere, varsa hedef ortaklık paylarının satışına ilişkin anlaşmanın yapıldığının kamuya duyurulduğu tarihten önceki altı aylık dönem içinde, pay alım teklifinde bulunma zorunluluğunu doğuran pay devrine konu olmayan grup veya gruplara dahil olan paylarda yaptıkları alımlarda ödedikleri en yüksek fiyatın,”</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 xml:space="preserve">“c) Pay alım teklifinde bulunma zorunluluğunu doğuran pay devrine konu olmayan grup veya gruplara </w:t>
                  </w:r>
                  <w:proofErr w:type="gramStart"/>
                  <w:r w:rsidRPr="008E1EA8">
                    <w:rPr>
                      <w:rFonts w:ascii="Times New Roman" w:eastAsia="Times New Roman" w:hAnsi="Times New Roman" w:cs="Times New Roman"/>
                      <w:sz w:val="18"/>
                      <w:szCs w:val="18"/>
                      <w:lang w:eastAsia="tr-TR"/>
                    </w:rPr>
                    <w:t>dahil</w:t>
                  </w:r>
                  <w:proofErr w:type="gramEnd"/>
                  <w:r w:rsidRPr="008E1EA8">
                    <w:rPr>
                      <w:rFonts w:ascii="Times New Roman" w:eastAsia="Times New Roman" w:hAnsi="Times New Roman" w:cs="Times New Roman"/>
                      <w:sz w:val="18"/>
                      <w:szCs w:val="18"/>
                      <w:lang w:eastAsia="tr-TR"/>
                    </w:rPr>
                    <w:t xml:space="preserve"> olan payların borsada işlem görmesi durumunda, varsa hedef ortaklık paylarının satışına ilişkin anlaşma yapıldığının kamuya duyurulduğu tarihten önceki altı aylık dönem içinde oluşan payın günlük düzeltilmiş ağırlıklı ortalama borsa fiyatlarının aritmetik ortalamasının”</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1EA8">
                    <w:rPr>
                      <w:rFonts w:ascii="Times New Roman" w:eastAsia="Times New Roman" w:hAnsi="Times New Roman" w:cs="Times New Roman"/>
                      <w:sz w:val="18"/>
                      <w:szCs w:val="18"/>
                      <w:lang w:eastAsia="tr-TR"/>
                    </w:rPr>
                    <w:t xml:space="preserve">“(5) Pay alım teklifi fiyatını ve dolayısıyla yatırımcıların pay alım teklifine katılıp katılmayacaklarına ilişkin kararlarını etkileyen günlük düzeltilmiş ağırlıklı ortalama fiyatların ait oldukları dönemlerde gerçekleştirilen işlemler ile ilgili olarak Kurulca Kanunun 101 ve 107 </w:t>
                  </w:r>
                  <w:proofErr w:type="spellStart"/>
                  <w:r w:rsidRPr="008E1EA8">
                    <w:rPr>
                      <w:rFonts w:ascii="Times New Roman" w:eastAsia="Times New Roman" w:hAnsi="Times New Roman" w:cs="Times New Roman"/>
                      <w:sz w:val="18"/>
                      <w:szCs w:val="18"/>
                      <w:lang w:eastAsia="tr-TR"/>
                    </w:rPr>
                    <w:t>nci</w:t>
                  </w:r>
                  <w:proofErr w:type="spellEnd"/>
                  <w:r w:rsidRPr="008E1EA8">
                    <w:rPr>
                      <w:rFonts w:ascii="Times New Roman" w:eastAsia="Times New Roman" w:hAnsi="Times New Roman" w:cs="Times New Roman"/>
                      <w:sz w:val="18"/>
                      <w:szCs w:val="18"/>
                      <w:lang w:eastAsia="tr-TR"/>
                    </w:rPr>
                    <w:t xml:space="preserve"> maddeleri uyarınca işlem yapılmasına karar verilmesi durumunda, Kurulca pay alım teklifinin durdurulmasına veya pay alım teklifi fiyatının yeniden belirlenmesine karar verilebilir.”</w:t>
                  </w:r>
                  <w:proofErr w:type="gramEnd"/>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lastRenderedPageBreak/>
                    <w:t xml:space="preserve">MADDE 4 – </w:t>
                  </w:r>
                  <w:r w:rsidRPr="008E1EA8">
                    <w:rPr>
                      <w:rFonts w:ascii="Times New Roman" w:eastAsia="Times New Roman" w:hAnsi="Times New Roman" w:cs="Times New Roman"/>
                      <w:sz w:val="18"/>
                      <w:szCs w:val="18"/>
                      <w:lang w:eastAsia="tr-TR"/>
                    </w:rPr>
                    <w:t xml:space="preserve">Aynı Tebliğin 22 </w:t>
                  </w:r>
                  <w:proofErr w:type="spellStart"/>
                  <w:r w:rsidRPr="008E1EA8">
                    <w:rPr>
                      <w:rFonts w:ascii="Times New Roman" w:eastAsia="Times New Roman" w:hAnsi="Times New Roman" w:cs="Times New Roman"/>
                      <w:sz w:val="18"/>
                      <w:szCs w:val="18"/>
                      <w:lang w:eastAsia="tr-TR"/>
                    </w:rPr>
                    <w:t>nci</w:t>
                  </w:r>
                  <w:proofErr w:type="spellEnd"/>
                  <w:r w:rsidRPr="008E1EA8">
                    <w:rPr>
                      <w:rFonts w:ascii="Times New Roman" w:eastAsia="Times New Roman" w:hAnsi="Times New Roman" w:cs="Times New Roman"/>
                      <w:sz w:val="18"/>
                      <w:szCs w:val="18"/>
                      <w:lang w:eastAsia="tr-TR"/>
                    </w:rPr>
                    <w:t xml:space="preserve"> maddesi başlığı ile birlikte aşağıdaki şekilde değiştirilmiştir. </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b/>
                      <w:sz w:val="18"/>
                      <w:szCs w:val="18"/>
                      <w:lang w:eastAsia="tr-TR"/>
                    </w:rPr>
                  </w:pPr>
                  <w:r w:rsidRPr="008E1EA8">
                    <w:rPr>
                      <w:rFonts w:ascii="Times New Roman" w:eastAsia="Times New Roman" w:hAnsi="Times New Roman" w:cs="Times New Roman"/>
                      <w:b/>
                      <w:sz w:val="18"/>
                      <w:szCs w:val="18"/>
                      <w:lang w:eastAsia="tr-TR"/>
                    </w:rPr>
                    <w:t xml:space="preserve">“Gönüllü pay alım teklifi kapsamında ve fiyatında değişiklik yapılması </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8E1EA8">
                    <w:rPr>
                      <w:rFonts w:ascii="Times New Roman" w:eastAsia="Times New Roman" w:hAnsi="Times New Roman" w:cs="Times New Roman"/>
                      <w:b/>
                      <w:sz w:val="18"/>
                      <w:szCs w:val="18"/>
                      <w:lang w:eastAsia="tr-TR"/>
                    </w:rPr>
                    <w:t>MADDE 22 –</w:t>
                  </w:r>
                  <w:r w:rsidRPr="008E1EA8">
                    <w:rPr>
                      <w:rFonts w:ascii="Times New Roman" w:eastAsia="Times New Roman" w:hAnsi="Times New Roman" w:cs="Times New Roman"/>
                      <w:sz w:val="18"/>
                      <w:szCs w:val="18"/>
                      <w:lang w:eastAsia="tr-TR"/>
                    </w:rPr>
                    <w:t xml:space="preserve"> (1) Gönüllü pay alım teklifinde bulunan, fiili pay alım teklifi süresinin sona ermesinden bir iş günü öncesine kadar pay alım teklifi fiyatını artırabilir ve/veya payların bir kısmı için gönüllü pay alım teklifinde bulunulmuş ise payların daha büyük bir kısmı veya payların tamamını içerecek şekilde pay alım teklifini değiştirebilir.</w:t>
                  </w:r>
                  <w:proofErr w:type="gramEnd"/>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 xml:space="preserve">(2) Gönüllü pay alım teklifi fiyatının artırılması ve/veya kapsamının genişletilmesi halinde, yeniden belirlenen fiyat ve/veya kapsam dikkate alınarak pay alım teklifi işlemine devam edilir. Yeni teklif, yapılacak değişikliğin Kurula bildirilmesi ve 10 uncu maddede belirtilen usule uygun olarak kamuya açıklanması durumunda geçerli olur. </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(3) Gönüllü pay alım teklifi fiyatının yeniden belirlenmesinden önce teklife katılarak paylarını satmış olan ortaklara ödenen fiyat ile yeniden belirlenen fiyat arasındaki fark, pay alım teklifi süresinin sona ermesini takip eden iki iş günü içinde ilgili ortaklara ödenir. Teklifin kapsamının değişimi öncesi kısmi gönüllü pay alım teklifine cevaben talepte bulunan pay sahipleri pay alım teklifi süresi boyunca taleplerini değiştirebilirler.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sz w:val="18"/>
                      <w:szCs w:val="18"/>
                      <w:lang w:eastAsia="tr-TR"/>
                    </w:rPr>
                    <w:t xml:space="preserve">(4) Gönüllü pay alım teklifi fiyatında ve/veya kapsamında değişiklik yapılması halinde, satın alma süresi iki hafta uzatılır. Söz konusu iki haftalık ek süre içinde teklifte yeni bir değişiklik yapılamaz.” </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t xml:space="preserve">MADDE 5 – </w:t>
                  </w:r>
                  <w:r w:rsidRPr="008E1EA8">
                    <w:rPr>
                      <w:rFonts w:ascii="Times New Roman" w:eastAsia="Times New Roman" w:hAnsi="Times New Roman" w:cs="Times New Roman"/>
                      <w:sz w:val="18"/>
                      <w:szCs w:val="18"/>
                      <w:lang w:eastAsia="tr-TR"/>
                    </w:rPr>
                    <w:t>Bu Tebliğ yayımı tarihinde yürürlüğe girer.</w:t>
                  </w:r>
                </w:p>
                <w:p w:rsidR="008E1EA8" w:rsidRPr="008E1EA8" w:rsidRDefault="008E1EA8" w:rsidP="008E1EA8">
                  <w:pPr>
                    <w:spacing w:before="100" w:beforeAutospacing="1" w:after="100" w:afterAutospacing="1" w:line="240" w:lineRule="exact"/>
                    <w:rPr>
                      <w:rFonts w:ascii="Times New Roman" w:eastAsia="Times New Roman" w:hAnsi="Times New Roman" w:cs="Times New Roman"/>
                      <w:sz w:val="18"/>
                      <w:szCs w:val="18"/>
                      <w:lang w:eastAsia="tr-TR"/>
                    </w:rPr>
                  </w:pPr>
                  <w:r w:rsidRPr="008E1EA8">
                    <w:rPr>
                      <w:rFonts w:ascii="Times New Roman" w:eastAsia="Times New Roman" w:hAnsi="Times New Roman" w:cs="Times New Roman"/>
                      <w:b/>
                      <w:sz w:val="18"/>
                      <w:szCs w:val="18"/>
                      <w:lang w:eastAsia="tr-TR"/>
                    </w:rPr>
                    <w:t xml:space="preserve">MADDE 6 – </w:t>
                  </w:r>
                  <w:r w:rsidRPr="008E1EA8">
                    <w:rPr>
                      <w:rFonts w:ascii="Times New Roman" w:eastAsia="Times New Roman" w:hAnsi="Times New Roman" w:cs="Times New Roman"/>
                      <w:sz w:val="18"/>
                      <w:szCs w:val="18"/>
                      <w:lang w:eastAsia="tr-TR"/>
                    </w:rPr>
                    <w:t>Bu Tebliğ hükümlerini Sermaye Piyasası Kurulu yürütür.</w:t>
                  </w:r>
                </w:p>
                <w:p w:rsidR="008E1EA8" w:rsidRPr="008E1EA8" w:rsidRDefault="008E1EA8" w:rsidP="008E1EA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8E1EA8" w:rsidRPr="008E1EA8" w:rsidRDefault="008E1EA8" w:rsidP="008E1EA8">
            <w:pPr>
              <w:spacing w:after="0" w:line="240" w:lineRule="auto"/>
              <w:jc w:val="center"/>
              <w:rPr>
                <w:rFonts w:ascii="Times New Roman" w:eastAsia="Times New Roman" w:hAnsi="Times New Roman" w:cs="Times New Roman"/>
                <w:sz w:val="20"/>
                <w:szCs w:val="20"/>
                <w:lang w:eastAsia="tr-TR"/>
              </w:rPr>
            </w:pPr>
          </w:p>
        </w:tc>
      </w:tr>
    </w:tbl>
    <w:p w:rsidR="008E1EA8" w:rsidRPr="008E1EA8" w:rsidRDefault="008E1EA8" w:rsidP="008E1EA8">
      <w:pPr>
        <w:spacing w:after="0" w:line="240" w:lineRule="auto"/>
        <w:jc w:val="center"/>
        <w:rPr>
          <w:rFonts w:ascii="Times New Roman" w:eastAsia="Times New Roman" w:hAnsi="Times New Roman" w:cs="Times New Roman"/>
          <w:sz w:val="24"/>
          <w:szCs w:val="24"/>
          <w:lang w:eastAsia="tr-TR"/>
        </w:rPr>
      </w:pPr>
    </w:p>
    <w:p w:rsidR="00307950" w:rsidRDefault="00307950"/>
    <w:sectPr w:rsidR="00307950" w:rsidSect="00307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8E1EA8"/>
    <w:rsid w:val="00307950"/>
    <w:rsid w:val="008E1E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E1EA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8E1EA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E1EA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8E1E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8020395">
      <w:bodyDiv w:val="1"/>
      <w:marLeft w:val="0"/>
      <w:marRight w:val="0"/>
      <w:marTop w:val="0"/>
      <w:marBottom w:val="0"/>
      <w:divBdr>
        <w:top w:val="none" w:sz="0" w:space="0" w:color="auto"/>
        <w:left w:val="none" w:sz="0" w:space="0" w:color="auto"/>
        <w:bottom w:val="none" w:sz="0" w:space="0" w:color="auto"/>
        <w:right w:val="none" w:sz="0" w:space="0" w:color="auto"/>
      </w:divBdr>
      <w:divsChild>
        <w:div w:id="1508330165">
          <w:marLeft w:val="0"/>
          <w:marRight w:val="0"/>
          <w:marTop w:val="0"/>
          <w:marBottom w:val="0"/>
          <w:divBdr>
            <w:top w:val="none" w:sz="0" w:space="0" w:color="auto"/>
            <w:left w:val="none" w:sz="0" w:space="0" w:color="auto"/>
            <w:bottom w:val="none" w:sz="0" w:space="0" w:color="auto"/>
            <w:right w:val="none" w:sz="0" w:space="0" w:color="auto"/>
          </w:divBdr>
          <w:divsChild>
            <w:div w:id="123431415">
              <w:marLeft w:val="0"/>
              <w:marRight w:val="0"/>
              <w:marTop w:val="0"/>
              <w:marBottom w:val="0"/>
              <w:divBdr>
                <w:top w:val="none" w:sz="0" w:space="0" w:color="auto"/>
                <w:left w:val="none" w:sz="0" w:space="0" w:color="auto"/>
                <w:bottom w:val="none" w:sz="0" w:space="0" w:color="auto"/>
                <w:right w:val="none" w:sz="0" w:space="0" w:color="auto"/>
              </w:divBdr>
              <w:divsChild>
                <w:div w:id="23989886">
                  <w:marLeft w:val="0"/>
                  <w:marRight w:val="0"/>
                  <w:marTop w:val="0"/>
                  <w:marBottom w:val="0"/>
                  <w:divBdr>
                    <w:top w:val="none" w:sz="0" w:space="0" w:color="auto"/>
                    <w:left w:val="none" w:sz="0" w:space="0" w:color="auto"/>
                    <w:bottom w:val="none" w:sz="0" w:space="0" w:color="auto"/>
                    <w:right w:val="none" w:sz="0" w:space="0" w:color="auto"/>
                  </w:divBdr>
                  <w:divsChild>
                    <w:div w:id="13192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2015-02-27T06:41:00Z</dcterms:created>
  <dcterms:modified xsi:type="dcterms:W3CDTF">2015-02-27T06:41:00Z</dcterms:modified>
</cp:coreProperties>
</file>