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96ECC" w:rsidRPr="00B96ECC" w:rsidTr="00B96ECC">
        <w:trPr>
          <w:jc w:val="center"/>
        </w:trPr>
        <w:tc>
          <w:tcPr>
            <w:tcW w:w="9104" w:type="dxa"/>
            <w:hideMark/>
          </w:tcPr>
          <w:tbl>
            <w:tblPr>
              <w:tblW w:w="8789" w:type="dxa"/>
              <w:jc w:val="center"/>
              <w:tblLook w:val="01E0"/>
            </w:tblPr>
            <w:tblGrid>
              <w:gridCol w:w="2931"/>
              <w:gridCol w:w="2931"/>
              <w:gridCol w:w="2927"/>
            </w:tblGrid>
            <w:tr w:rsidR="00B96ECC" w:rsidRPr="00B96ECC">
              <w:trPr>
                <w:trHeight w:val="317"/>
                <w:jc w:val="center"/>
              </w:trPr>
              <w:tc>
                <w:tcPr>
                  <w:tcW w:w="2931" w:type="dxa"/>
                  <w:tcBorders>
                    <w:top w:val="nil"/>
                    <w:left w:val="nil"/>
                    <w:bottom w:val="single" w:sz="4" w:space="0" w:color="660066"/>
                    <w:right w:val="nil"/>
                  </w:tcBorders>
                  <w:vAlign w:val="center"/>
                  <w:hideMark/>
                </w:tcPr>
                <w:p w:rsidR="00B96ECC" w:rsidRPr="00B96ECC" w:rsidRDefault="00B96ECC" w:rsidP="00B96EC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96ECC">
                    <w:rPr>
                      <w:rFonts w:ascii="Arial" w:eastAsia="Times New Roman" w:hAnsi="Arial" w:cs="Arial"/>
                      <w:sz w:val="16"/>
                      <w:szCs w:val="16"/>
                      <w:lang w:eastAsia="tr-TR"/>
                    </w:rPr>
                    <w:t>7 Mart 2015 CUMARTESİ</w:t>
                  </w:r>
                </w:p>
              </w:tc>
              <w:tc>
                <w:tcPr>
                  <w:tcW w:w="2931" w:type="dxa"/>
                  <w:tcBorders>
                    <w:top w:val="nil"/>
                    <w:left w:val="nil"/>
                    <w:bottom w:val="single" w:sz="4" w:space="0" w:color="660066"/>
                    <w:right w:val="nil"/>
                  </w:tcBorders>
                  <w:vAlign w:val="center"/>
                  <w:hideMark/>
                </w:tcPr>
                <w:p w:rsidR="00B96ECC" w:rsidRPr="00B96ECC" w:rsidRDefault="00B96ECC" w:rsidP="00B96EC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96EC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96ECC" w:rsidRPr="00B96ECC" w:rsidRDefault="00B96ECC" w:rsidP="00B96ECC">
                  <w:pPr>
                    <w:spacing w:before="100" w:beforeAutospacing="1" w:after="100" w:afterAutospacing="1" w:line="240" w:lineRule="auto"/>
                    <w:jc w:val="right"/>
                    <w:rPr>
                      <w:rFonts w:ascii="Arial" w:eastAsia="Times New Roman" w:hAnsi="Arial" w:cs="Arial"/>
                      <w:sz w:val="16"/>
                      <w:szCs w:val="16"/>
                      <w:lang w:eastAsia="tr-TR"/>
                    </w:rPr>
                  </w:pPr>
                  <w:proofErr w:type="gramStart"/>
                  <w:r w:rsidRPr="00B96ECC">
                    <w:rPr>
                      <w:rFonts w:ascii="Arial" w:eastAsia="Times New Roman" w:hAnsi="Arial" w:cs="Arial"/>
                      <w:sz w:val="16"/>
                      <w:szCs w:val="16"/>
                      <w:lang w:eastAsia="tr-TR"/>
                    </w:rPr>
                    <w:t>Sayı : 29288</w:t>
                  </w:r>
                  <w:proofErr w:type="gramEnd"/>
                </w:p>
              </w:tc>
            </w:tr>
            <w:tr w:rsidR="00B96ECC" w:rsidRPr="00B96ECC">
              <w:trPr>
                <w:trHeight w:val="480"/>
                <w:jc w:val="center"/>
              </w:trPr>
              <w:tc>
                <w:tcPr>
                  <w:tcW w:w="8789" w:type="dxa"/>
                  <w:gridSpan w:val="3"/>
                  <w:vAlign w:val="center"/>
                  <w:hideMark/>
                </w:tcPr>
                <w:p w:rsidR="00B96ECC" w:rsidRPr="00B96ECC" w:rsidRDefault="00B96ECC" w:rsidP="00B96ECC">
                  <w:pPr>
                    <w:spacing w:before="100" w:beforeAutospacing="1" w:after="100" w:afterAutospacing="1" w:line="240" w:lineRule="auto"/>
                    <w:jc w:val="center"/>
                    <w:rPr>
                      <w:rFonts w:ascii="Arial" w:eastAsia="Times New Roman" w:hAnsi="Arial" w:cs="Arial"/>
                      <w:b/>
                      <w:color w:val="000080"/>
                      <w:sz w:val="18"/>
                      <w:szCs w:val="18"/>
                      <w:lang w:eastAsia="tr-TR"/>
                    </w:rPr>
                  </w:pPr>
                  <w:r w:rsidRPr="00B96ECC">
                    <w:rPr>
                      <w:rFonts w:ascii="Arial" w:eastAsia="Times New Roman" w:hAnsi="Arial" w:cs="Arial"/>
                      <w:b/>
                      <w:color w:val="000080"/>
                      <w:sz w:val="18"/>
                      <w:szCs w:val="18"/>
                      <w:lang w:eastAsia="tr-TR"/>
                    </w:rPr>
                    <w:t>TEBLİĞ</w:t>
                  </w:r>
                </w:p>
              </w:tc>
            </w:tr>
            <w:tr w:rsidR="00B96ECC" w:rsidRPr="00B96ECC">
              <w:trPr>
                <w:trHeight w:val="480"/>
                <w:jc w:val="center"/>
              </w:trPr>
              <w:tc>
                <w:tcPr>
                  <w:tcW w:w="8789" w:type="dxa"/>
                  <w:gridSpan w:val="3"/>
                  <w:vAlign w:val="center"/>
                </w:tcPr>
                <w:p w:rsidR="00B96ECC" w:rsidRPr="00B96ECC" w:rsidRDefault="00B96ECC" w:rsidP="00B96EC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96ECC">
                    <w:rPr>
                      <w:rFonts w:ascii="Times New Roman" w:eastAsia="Times New Roman" w:hAnsi="Times New Roman" w:cs="Times New Roman"/>
                      <w:sz w:val="18"/>
                      <w:szCs w:val="18"/>
                      <w:u w:val="single"/>
                      <w:lang w:eastAsia="tr-TR"/>
                    </w:rPr>
                    <w:t>Kamu Gözetimi, Muhasebe ve Denetim Standartları Kurumundan:</w:t>
                  </w:r>
                </w:p>
                <w:p w:rsidR="00B96ECC" w:rsidRPr="00B96ECC" w:rsidRDefault="00B96ECC" w:rsidP="00B96ECC">
                  <w:pPr>
                    <w:tabs>
                      <w:tab w:val="left" w:pos="566"/>
                    </w:tabs>
                    <w:spacing w:after="0" w:line="240" w:lineRule="exact"/>
                    <w:jc w:val="center"/>
                    <w:rPr>
                      <w:rFonts w:ascii="Times New Roman" w:eastAsia="Times New Roman" w:hAnsi="Times New Roman" w:cs="Times New Roman"/>
                      <w:b/>
                      <w:sz w:val="18"/>
                      <w:szCs w:val="18"/>
                      <w:lang w:eastAsia="tr-TR"/>
                    </w:rPr>
                  </w:pPr>
                  <w:r w:rsidRPr="00B96ECC">
                    <w:rPr>
                      <w:rFonts w:ascii="Times New Roman" w:eastAsia="Times New Roman" w:hAnsi="Times New Roman" w:cs="Times New Roman"/>
                      <w:b/>
                      <w:sz w:val="18"/>
                      <w:szCs w:val="18"/>
                      <w:lang w:eastAsia="tr-TR"/>
                    </w:rPr>
                    <w:t>BAĞIMSIZ DENETİM RESMİ SİCİL TEBLİĞİNDE</w:t>
                  </w:r>
                </w:p>
                <w:p w:rsidR="00B96ECC" w:rsidRPr="00B96ECC" w:rsidRDefault="00B96ECC" w:rsidP="00B96ECC">
                  <w:pPr>
                    <w:tabs>
                      <w:tab w:val="left" w:pos="566"/>
                    </w:tabs>
                    <w:spacing w:after="0" w:line="240" w:lineRule="exact"/>
                    <w:jc w:val="center"/>
                    <w:rPr>
                      <w:rFonts w:ascii="Times New Roman" w:eastAsia="Times New Roman" w:hAnsi="Times New Roman" w:cs="Times New Roman"/>
                      <w:b/>
                      <w:sz w:val="18"/>
                      <w:szCs w:val="18"/>
                      <w:lang w:eastAsia="tr-TR"/>
                    </w:rPr>
                  </w:pPr>
                  <w:r w:rsidRPr="00B96ECC">
                    <w:rPr>
                      <w:rFonts w:ascii="Times New Roman" w:eastAsia="Times New Roman" w:hAnsi="Times New Roman" w:cs="Times New Roman"/>
                      <w:b/>
                      <w:sz w:val="18"/>
                      <w:szCs w:val="18"/>
                      <w:lang w:eastAsia="tr-TR"/>
                    </w:rPr>
                    <w:t>DEĞİŞİKLİK YAPILMASINA DAİR TEBLİĞ</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b/>
                      <w:sz w:val="18"/>
                      <w:szCs w:val="18"/>
                      <w:lang w:eastAsia="tr-TR"/>
                    </w:rPr>
                    <w:t>MADDE 1 –</w:t>
                  </w:r>
                  <w:r w:rsidRPr="00B96ECC">
                    <w:rPr>
                      <w:rFonts w:ascii="Times New Roman" w:eastAsia="Times New Roman" w:hAnsi="Times New Roman" w:cs="Times New Roman"/>
                      <w:sz w:val="18"/>
                      <w:szCs w:val="18"/>
                      <w:lang w:eastAsia="tr-TR"/>
                    </w:rPr>
                    <w:t xml:space="preserve"> </w:t>
                  </w:r>
                  <w:proofErr w:type="gramStart"/>
                  <w:r w:rsidRPr="00B96ECC">
                    <w:rPr>
                      <w:rFonts w:ascii="Times New Roman" w:eastAsia="Times New Roman" w:hAnsi="Times New Roman" w:cs="Times New Roman"/>
                      <w:sz w:val="18"/>
                      <w:szCs w:val="18"/>
                      <w:lang w:eastAsia="tr-TR"/>
                    </w:rPr>
                    <w:t>25/1/2013</w:t>
                  </w:r>
                  <w:proofErr w:type="gramEnd"/>
                  <w:r w:rsidRPr="00B96ECC">
                    <w:rPr>
                      <w:rFonts w:ascii="Times New Roman" w:eastAsia="Times New Roman" w:hAnsi="Times New Roman" w:cs="Times New Roman"/>
                      <w:sz w:val="18"/>
                      <w:szCs w:val="18"/>
                      <w:lang w:eastAsia="tr-TR"/>
                    </w:rPr>
                    <w:t xml:space="preserve"> tarihli ve 28539 sayılı Resmî Gazete’de yayımlanan Bağımsız Denetim Resmi Sicil Tebliğinin 4 üncü maddesinin birinci fıkrasının (a) bendi aşağıdaki şekilde değiştirilmiştir.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“a) Eğitim ve Yetkilendirme Bilgi Sistemi (EYBİS): Kurum tarafından elektronik ortamda oluşturulan, denetçi ve denetim kuruluşlarının yetkilendirme ve resmi sicil işlemlerinin yürütüldüğü, uygulamalı mesleki eğitimlere ilişkin her türlü bilginin alındığı, kayıt, tescil ve ilan edilmesi gereken içeriklerin düzenli bir şekilde depolandığı veri tabanlarından oluşan bilgi işlem sistemini,”</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b/>
                      <w:sz w:val="18"/>
                      <w:szCs w:val="18"/>
                      <w:lang w:eastAsia="tr-TR"/>
                    </w:rPr>
                    <w:t xml:space="preserve">MADDE 2 – </w:t>
                  </w:r>
                  <w:r w:rsidRPr="00B96ECC">
                    <w:rPr>
                      <w:rFonts w:ascii="Times New Roman" w:eastAsia="Times New Roman" w:hAnsi="Times New Roman" w:cs="Times New Roman"/>
                      <w:sz w:val="18"/>
                      <w:szCs w:val="18"/>
                      <w:lang w:eastAsia="tr-TR"/>
                    </w:rPr>
                    <w:t>Aynı Tebliğin 11 inci maddesinin ikinci fıkrası aşağıdaki şekilde değiştirilmiştir.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“(2) Sicil numarası, sicile kayıt edilen,</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a) Denetçiler için “BD/Yetkilendirilme Yılı/Kayıt Numarası”,</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b) Denetim kuruluşları için, “BDK/Yetkilendirilme Yılı/ Kayıt Numarası”,</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96ECC">
                    <w:rPr>
                      <w:rFonts w:ascii="Times New Roman" w:eastAsia="Times New Roman" w:hAnsi="Times New Roman" w:cs="Times New Roman"/>
                      <w:sz w:val="18"/>
                      <w:szCs w:val="18"/>
                      <w:lang w:eastAsia="tr-TR"/>
                    </w:rPr>
                    <w:t>olacak</w:t>
                  </w:r>
                  <w:proofErr w:type="gramEnd"/>
                  <w:r w:rsidRPr="00B96ECC">
                    <w:rPr>
                      <w:rFonts w:ascii="Times New Roman" w:eastAsia="Times New Roman" w:hAnsi="Times New Roman" w:cs="Times New Roman"/>
                      <w:sz w:val="18"/>
                      <w:szCs w:val="18"/>
                      <w:lang w:eastAsia="tr-TR"/>
                    </w:rPr>
                    <w:t xml:space="preserve"> şekilde belirlenir.”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b/>
                      <w:sz w:val="18"/>
                      <w:szCs w:val="18"/>
                      <w:lang w:eastAsia="tr-TR"/>
                    </w:rPr>
                    <w:t xml:space="preserve">MADDE 3 – </w:t>
                  </w:r>
                  <w:r w:rsidRPr="00B96ECC">
                    <w:rPr>
                      <w:rFonts w:ascii="Times New Roman" w:eastAsia="Times New Roman" w:hAnsi="Times New Roman" w:cs="Times New Roman"/>
                      <w:sz w:val="18"/>
                      <w:szCs w:val="18"/>
                      <w:lang w:eastAsia="tr-TR"/>
                    </w:rPr>
                    <w:t xml:space="preserve">Aynı Tebliğin 17 </w:t>
                  </w:r>
                  <w:proofErr w:type="spellStart"/>
                  <w:r w:rsidRPr="00B96ECC">
                    <w:rPr>
                      <w:rFonts w:ascii="Times New Roman" w:eastAsia="Times New Roman" w:hAnsi="Times New Roman" w:cs="Times New Roman"/>
                      <w:sz w:val="18"/>
                      <w:szCs w:val="18"/>
                      <w:lang w:eastAsia="tr-TR"/>
                    </w:rPr>
                    <w:t>nci</w:t>
                  </w:r>
                  <w:proofErr w:type="spellEnd"/>
                  <w:r w:rsidRPr="00B96ECC">
                    <w:rPr>
                      <w:rFonts w:ascii="Times New Roman" w:eastAsia="Times New Roman" w:hAnsi="Times New Roman" w:cs="Times New Roman"/>
                      <w:sz w:val="18"/>
                      <w:szCs w:val="18"/>
                      <w:lang w:eastAsia="tr-TR"/>
                    </w:rPr>
                    <w:t xml:space="preserve"> maddesinin birinci fıkrasının (a), (c) ve (ç) bentleri aşağıdaki şekilde değiştirilmiştir.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“a) Denetçilerde, ilk tescil talebi için şahsen, diğer müracaatlar için şahsen veya görev alınan denetim kuruluşu aracılığıyla,”</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“c) Denetim kuruluşlarında, temsil ve ilzama yetkili kişiler tarafından,</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 xml:space="preserve">ç) Denetim kuruluşlarının iflas, </w:t>
                  </w:r>
                  <w:proofErr w:type="gramStart"/>
                  <w:r w:rsidRPr="00B96ECC">
                    <w:rPr>
                      <w:rFonts w:ascii="Times New Roman" w:eastAsia="Times New Roman" w:hAnsi="Times New Roman" w:cs="Times New Roman"/>
                      <w:sz w:val="18"/>
                      <w:szCs w:val="18"/>
                      <w:lang w:eastAsia="tr-TR"/>
                    </w:rPr>
                    <w:t>konkordato</w:t>
                  </w:r>
                  <w:proofErr w:type="gramEnd"/>
                  <w:r w:rsidRPr="00B96ECC">
                    <w:rPr>
                      <w:rFonts w:ascii="Times New Roman" w:eastAsia="Times New Roman" w:hAnsi="Times New Roman" w:cs="Times New Roman"/>
                      <w:sz w:val="18"/>
                      <w:szCs w:val="18"/>
                      <w:lang w:eastAsia="tr-TR"/>
                    </w:rPr>
                    <w:t>, tasfiye, devir, birleşme, bölünme ve benzeri hallerinde tasfiye memuru, yetkili temsilcisi veya temsil ve ilzama yetkili kişiler tarafından,”</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b/>
                      <w:sz w:val="18"/>
                      <w:szCs w:val="18"/>
                      <w:lang w:eastAsia="tr-TR"/>
                    </w:rPr>
                    <w:t>MADDE 4 –</w:t>
                  </w:r>
                  <w:r w:rsidRPr="00B96ECC">
                    <w:rPr>
                      <w:rFonts w:ascii="Times New Roman" w:eastAsia="Times New Roman" w:hAnsi="Times New Roman" w:cs="Times New Roman"/>
                      <w:sz w:val="18"/>
                      <w:szCs w:val="18"/>
                      <w:lang w:eastAsia="tr-TR"/>
                    </w:rPr>
                    <w:t xml:space="preserve"> Aynı Tebliğin 25 inci maddesinin birinci fıkrası aşağıdaki şekilde değiştirilmiştir.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sz w:val="18"/>
                      <w:szCs w:val="18"/>
                      <w:lang w:eastAsia="tr-TR"/>
                    </w:rPr>
                    <w:t>“(1) Sicil işlemleri, tescil ve ilanla birlikte hüküm ifade eder.”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b/>
                      <w:sz w:val="18"/>
                      <w:szCs w:val="18"/>
                      <w:lang w:eastAsia="tr-TR"/>
                    </w:rPr>
                    <w:t>MADDE 5 –</w:t>
                  </w:r>
                  <w:r w:rsidRPr="00B96ECC">
                    <w:rPr>
                      <w:rFonts w:ascii="Times New Roman" w:eastAsia="Times New Roman" w:hAnsi="Times New Roman" w:cs="Times New Roman"/>
                      <w:sz w:val="18"/>
                      <w:szCs w:val="18"/>
                      <w:lang w:eastAsia="tr-TR"/>
                    </w:rPr>
                    <w:t xml:space="preserve"> Aynı Tebliğin 27 </w:t>
                  </w:r>
                  <w:proofErr w:type="spellStart"/>
                  <w:r w:rsidRPr="00B96ECC">
                    <w:rPr>
                      <w:rFonts w:ascii="Times New Roman" w:eastAsia="Times New Roman" w:hAnsi="Times New Roman" w:cs="Times New Roman"/>
                      <w:sz w:val="18"/>
                      <w:szCs w:val="18"/>
                      <w:lang w:eastAsia="tr-TR"/>
                    </w:rPr>
                    <w:t>nci</w:t>
                  </w:r>
                  <w:proofErr w:type="spellEnd"/>
                  <w:r w:rsidRPr="00B96ECC">
                    <w:rPr>
                      <w:rFonts w:ascii="Times New Roman" w:eastAsia="Times New Roman" w:hAnsi="Times New Roman" w:cs="Times New Roman"/>
                      <w:sz w:val="18"/>
                      <w:szCs w:val="18"/>
                      <w:lang w:eastAsia="tr-TR"/>
                    </w:rPr>
                    <w:t xml:space="preserve"> maddesinin ikinci fıkrasında yer alan “imza yetkisini haiz” ibaresi “temsil ve ilzama yetkili” olarak değiştirilmiştir.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b/>
                      <w:sz w:val="18"/>
                      <w:szCs w:val="18"/>
                      <w:lang w:eastAsia="tr-TR"/>
                    </w:rPr>
                    <w:t>MADDE 6 –</w:t>
                  </w:r>
                  <w:r w:rsidRPr="00B96ECC">
                    <w:rPr>
                      <w:rFonts w:ascii="Times New Roman" w:eastAsia="Times New Roman" w:hAnsi="Times New Roman" w:cs="Times New Roman"/>
                      <w:sz w:val="18"/>
                      <w:szCs w:val="18"/>
                      <w:lang w:eastAsia="tr-TR"/>
                    </w:rPr>
                    <w:t xml:space="preserve"> Bu Tebliğ yayımı tarihinde yürürlüğe girer.</w:t>
                  </w:r>
                </w:p>
                <w:p w:rsidR="00B96ECC" w:rsidRPr="00B96ECC" w:rsidRDefault="00B96ECC" w:rsidP="00B96ECC">
                  <w:pPr>
                    <w:spacing w:before="100" w:beforeAutospacing="1" w:after="100" w:afterAutospacing="1" w:line="240" w:lineRule="exact"/>
                    <w:rPr>
                      <w:rFonts w:ascii="Times New Roman" w:eastAsia="Times New Roman" w:hAnsi="Times New Roman" w:cs="Times New Roman"/>
                      <w:sz w:val="18"/>
                      <w:szCs w:val="18"/>
                      <w:lang w:eastAsia="tr-TR"/>
                    </w:rPr>
                  </w:pPr>
                  <w:r w:rsidRPr="00B96ECC">
                    <w:rPr>
                      <w:rFonts w:ascii="Times New Roman" w:eastAsia="Times New Roman" w:hAnsi="Times New Roman" w:cs="Times New Roman"/>
                      <w:b/>
                      <w:sz w:val="18"/>
                      <w:szCs w:val="18"/>
                      <w:lang w:eastAsia="tr-TR"/>
                    </w:rPr>
                    <w:t>MADDE 7 –</w:t>
                  </w:r>
                  <w:r w:rsidRPr="00B96ECC">
                    <w:rPr>
                      <w:rFonts w:ascii="Times New Roman" w:eastAsia="Times New Roman" w:hAnsi="Times New Roman" w:cs="Times New Roman"/>
                      <w:sz w:val="18"/>
                      <w:szCs w:val="18"/>
                      <w:lang w:eastAsia="tr-TR"/>
                    </w:rPr>
                    <w:t xml:space="preserve"> Bu Tebliğ hükümlerini Kurum Başkanı yürütür.</w:t>
                  </w:r>
                </w:p>
                <w:p w:rsidR="00B96ECC" w:rsidRPr="00B96ECC" w:rsidRDefault="00B96ECC" w:rsidP="00B96ECC">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96ECC" w:rsidRPr="00B96ECC">
                    <w:trPr>
                      <w:jc w:val="center"/>
                    </w:trPr>
                    <w:tc>
                      <w:tcPr>
                        <w:tcW w:w="8505" w:type="dxa"/>
                        <w:gridSpan w:val="2"/>
                        <w:tcBorders>
                          <w:top w:val="single" w:sz="4" w:space="0" w:color="auto"/>
                          <w:left w:val="single" w:sz="4" w:space="0" w:color="auto"/>
                          <w:bottom w:val="nil"/>
                          <w:right w:val="single" w:sz="4" w:space="0" w:color="auto"/>
                        </w:tcBorders>
                        <w:hideMark/>
                      </w:tcPr>
                      <w:p w:rsidR="00B96ECC" w:rsidRPr="00B96ECC" w:rsidRDefault="00B96ECC" w:rsidP="00B96ECC">
                        <w:pPr>
                          <w:tabs>
                            <w:tab w:val="left" w:pos="566"/>
                          </w:tabs>
                          <w:spacing w:after="0" w:line="240" w:lineRule="exact"/>
                          <w:jc w:val="center"/>
                          <w:rPr>
                            <w:rFonts w:ascii="Times New Roman" w:eastAsia="Times New Roman" w:hAnsi="Times New Roman" w:cs="Times New Roman"/>
                            <w:b/>
                            <w:sz w:val="18"/>
                            <w:szCs w:val="18"/>
                          </w:rPr>
                        </w:pPr>
                        <w:r w:rsidRPr="00B96ECC">
                          <w:rPr>
                            <w:rFonts w:ascii="Times New Roman" w:eastAsia="Times New Roman" w:hAnsi="Times New Roman" w:cs="Times New Roman"/>
                            <w:b/>
                            <w:sz w:val="18"/>
                            <w:szCs w:val="18"/>
                          </w:rPr>
                          <w:t>Tebliğin Yayımlandığı Resmî Gazete'nin</w:t>
                        </w:r>
                      </w:p>
                    </w:tc>
                  </w:tr>
                  <w:tr w:rsidR="00B96ECC" w:rsidRPr="00B96ECC">
                    <w:trPr>
                      <w:jc w:val="center"/>
                    </w:trPr>
                    <w:tc>
                      <w:tcPr>
                        <w:tcW w:w="4254" w:type="dxa"/>
                        <w:tcBorders>
                          <w:top w:val="nil"/>
                          <w:left w:val="single" w:sz="4" w:space="0" w:color="auto"/>
                          <w:bottom w:val="single" w:sz="4" w:space="0" w:color="auto"/>
                          <w:right w:val="nil"/>
                        </w:tcBorders>
                        <w:hideMark/>
                      </w:tcPr>
                      <w:p w:rsidR="00B96ECC" w:rsidRPr="00B96ECC" w:rsidRDefault="00B96ECC" w:rsidP="00B96ECC">
                        <w:pPr>
                          <w:tabs>
                            <w:tab w:val="left" w:pos="566"/>
                          </w:tabs>
                          <w:spacing w:after="0" w:line="240" w:lineRule="exact"/>
                          <w:jc w:val="center"/>
                          <w:rPr>
                            <w:rFonts w:ascii="Times New Roman" w:eastAsia="Times New Roman" w:hAnsi="Times New Roman" w:cs="Times New Roman"/>
                            <w:b/>
                            <w:sz w:val="18"/>
                            <w:szCs w:val="18"/>
                          </w:rPr>
                        </w:pPr>
                        <w:r w:rsidRPr="00B96ECC">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96ECC" w:rsidRPr="00B96ECC" w:rsidRDefault="00B96ECC" w:rsidP="00B96ECC">
                        <w:pPr>
                          <w:tabs>
                            <w:tab w:val="left" w:pos="566"/>
                          </w:tabs>
                          <w:spacing w:after="0" w:line="240" w:lineRule="exact"/>
                          <w:jc w:val="center"/>
                          <w:rPr>
                            <w:rFonts w:ascii="Times New Roman" w:eastAsia="Times New Roman" w:hAnsi="Times New Roman" w:cs="Times New Roman"/>
                            <w:b/>
                            <w:sz w:val="18"/>
                            <w:szCs w:val="18"/>
                          </w:rPr>
                        </w:pPr>
                        <w:r w:rsidRPr="00B96ECC">
                          <w:rPr>
                            <w:rFonts w:ascii="Times New Roman" w:eastAsia="Times New Roman" w:hAnsi="Times New Roman" w:cs="Times New Roman"/>
                            <w:b/>
                            <w:sz w:val="18"/>
                            <w:szCs w:val="18"/>
                          </w:rPr>
                          <w:t>Sayısı</w:t>
                        </w:r>
                      </w:p>
                    </w:tc>
                  </w:tr>
                  <w:tr w:rsidR="00B96ECC" w:rsidRPr="00B96ECC">
                    <w:trPr>
                      <w:jc w:val="center"/>
                    </w:trPr>
                    <w:tc>
                      <w:tcPr>
                        <w:tcW w:w="4254" w:type="dxa"/>
                        <w:tcBorders>
                          <w:top w:val="single" w:sz="4" w:space="0" w:color="auto"/>
                          <w:left w:val="single" w:sz="4" w:space="0" w:color="auto"/>
                          <w:bottom w:val="single" w:sz="4" w:space="0" w:color="auto"/>
                          <w:right w:val="single" w:sz="4" w:space="0" w:color="auto"/>
                        </w:tcBorders>
                        <w:hideMark/>
                      </w:tcPr>
                      <w:p w:rsidR="00B96ECC" w:rsidRPr="00B96ECC" w:rsidRDefault="00B96ECC" w:rsidP="00B96ECC">
                        <w:pPr>
                          <w:tabs>
                            <w:tab w:val="left" w:pos="566"/>
                          </w:tabs>
                          <w:spacing w:after="0" w:line="240" w:lineRule="exact"/>
                          <w:jc w:val="center"/>
                          <w:rPr>
                            <w:rFonts w:ascii="Times New Roman" w:eastAsia="Times New Roman" w:hAnsi="Times New Roman" w:cs="Times New Roman"/>
                            <w:sz w:val="18"/>
                            <w:szCs w:val="18"/>
                          </w:rPr>
                        </w:pPr>
                        <w:proofErr w:type="gramStart"/>
                        <w:r w:rsidRPr="00B96ECC">
                          <w:rPr>
                            <w:rFonts w:ascii="Times New Roman" w:eastAsia="Times New Roman" w:hAnsi="Times New Roman" w:cs="Times New Roman"/>
                            <w:sz w:val="18"/>
                            <w:szCs w:val="18"/>
                          </w:rPr>
                          <w:t>25/1/2013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96ECC" w:rsidRPr="00B96ECC" w:rsidRDefault="00B96ECC" w:rsidP="00B96ECC">
                        <w:pPr>
                          <w:tabs>
                            <w:tab w:val="left" w:pos="566"/>
                          </w:tabs>
                          <w:spacing w:after="0" w:line="240" w:lineRule="exact"/>
                          <w:jc w:val="center"/>
                          <w:rPr>
                            <w:rFonts w:ascii="Times New Roman" w:eastAsia="Times New Roman" w:hAnsi="Times New Roman" w:cs="Times New Roman"/>
                            <w:sz w:val="18"/>
                            <w:szCs w:val="18"/>
                          </w:rPr>
                        </w:pPr>
                        <w:r w:rsidRPr="00B96ECC">
                          <w:rPr>
                            <w:rFonts w:ascii="Times New Roman" w:eastAsia="Times New Roman" w:hAnsi="Times New Roman" w:cs="Times New Roman"/>
                            <w:sz w:val="18"/>
                            <w:szCs w:val="18"/>
                          </w:rPr>
                          <w:t>28539</w:t>
                        </w:r>
                      </w:p>
                    </w:tc>
                  </w:tr>
                </w:tbl>
                <w:p w:rsidR="00B96ECC" w:rsidRPr="00B96ECC" w:rsidRDefault="00B96ECC" w:rsidP="00B96ECC">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96ECC" w:rsidRPr="00B96ECC" w:rsidRDefault="00B96ECC" w:rsidP="00B96EC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96ECC" w:rsidRPr="00B96ECC" w:rsidRDefault="00B96ECC" w:rsidP="00B96ECC">
            <w:pPr>
              <w:spacing w:after="0" w:line="240" w:lineRule="auto"/>
              <w:jc w:val="center"/>
              <w:rPr>
                <w:rFonts w:ascii="Times New Roman" w:eastAsia="Times New Roman" w:hAnsi="Times New Roman" w:cs="Times New Roman"/>
                <w:sz w:val="20"/>
                <w:szCs w:val="20"/>
                <w:lang w:eastAsia="tr-TR"/>
              </w:rPr>
            </w:pPr>
          </w:p>
        </w:tc>
      </w:tr>
    </w:tbl>
    <w:p w:rsidR="00B96ECC" w:rsidRPr="00B96ECC" w:rsidRDefault="00B96ECC" w:rsidP="00B96ECC">
      <w:pPr>
        <w:spacing w:after="0" w:line="240" w:lineRule="auto"/>
        <w:jc w:val="center"/>
        <w:rPr>
          <w:rFonts w:ascii="Times New Roman" w:eastAsia="Times New Roman" w:hAnsi="Times New Roman" w:cs="Times New Roman"/>
          <w:sz w:val="24"/>
          <w:szCs w:val="24"/>
          <w:lang w:eastAsia="tr-TR"/>
        </w:rPr>
      </w:pPr>
    </w:p>
    <w:p w:rsidR="00D6784F" w:rsidRDefault="00D6784F"/>
    <w:sectPr w:rsidR="00D6784F" w:rsidSect="00D678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6ECC"/>
    <w:rsid w:val="00B96ECC"/>
    <w:rsid w:val="00D678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96E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96EC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96EC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B96ECC"/>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B96E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31218219">
      <w:bodyDiv w:val="1"/>
      <w:marLeft w:val="0"/>
      <w:marRight w:val="0"/>
      <w:marTop w:val="0"/>
      <w:marBottom w:val="0"/>
      <w:divBdr>
        <w:top w:val="none" w:sz="0" w:space="0" w:color="auto"/>
        <w:left w:val="none" w:sz="0" w:space="0" w:color="auto"/>
        <w:bottom w:val="none" w:sz="0" w:space="0" w:color="auto"/>
        <w:right w:val="none" w:sz="0" w:space="0" w:color="auto"/>
      </w:divBdr>
      <w:divsChild>
        <w:div w:id="188035981">
          <w:marLeft w:val="0"/>
          <w:marRight w:val="0"/>
          <w:marTop w:val="0"/>
          <w:marBottom w:val="0"/>
          <w:divBdr>
            <w:top w:val="none" w:sz="0" w:space="0" w:color="auto"/>
            <w:left w:val="none" w:sz="0" w:space="0" w:color="auto"/>
            <w:bottom w:val="none" w:sz="0" w:space="0" w:color="auto"/>
            <w:right w:val="none" w:sz="0" w:space="0" w:color="auto"/>
          </w:divBdr>
          <w:divsChild>
            <w:div w:id="981618630">
              <w:marLeft w:val="0"/>
              <w:marRight w:val="0"/>
              <w:marTop w:val="0"/>
              <w:marBottom w:val="0"/>
              <w:divBdr>
                <w:top w:val="none" w:sz="0" w:space="0" w:color="auto"/>
                <w:left w:val="none" w:sz="0" w:space="0" w:color="auto"/>
                <w:bottom w:val="none" w:sz="0" w:space="0" w:color="auto"/>
                <w:right w:val="none" w:sz="0" w:space="0" w:color="auto"/>
              </w:divBdr>
              <w:divsChild>
                <w:div w:id="1644698988">
                  <w:marLeft w:val="0"/>
                  <w:marRight w:val="0"/>
                  <w:marTop w:val="0"/>
                  <w:marBottom w:val="0"/>
                  <w:divBdr>
                    <w:top w:val="none" w:sz="0" w:space="0" w:color="auto"/>
                    <w:left w:val="none" w:sz="0" w:space="0" w:color="auto"/>
                    <w:bottom w:val="none" w:sz="0" w:space="0" w:color="auto"/>
                    <w:right w:val="none" w:sz="0" w:space="0" w:color="auto"/>
                  </w:divBdr>
                  <w:divsChild>
                    <w:div w:id="16794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2015-03-09T06:47:00Z</dcterms:created>
  <dcterms:modified xsi:type="dcterms:W3CDTF">2015-03-09T06:47:00Z</dcterms:modified>
</cp:coreProperties>
</file>