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1686F" w:rsidRPr="00E1686F" w:rsidTr="00E1686F">
        <w:trPr>
          <w:jc w:val="center"/>
        </w:trPr>
        <w:tc>
          <w:tcPr>
            <w:tcW w:w="9104" w:type="dxa"/>
            <w:hideMark/>
          </w:tcPr>
          <w:tbl>
            <w:tblPr>
              <w:tblW w:w="8789" w:type="dxa"/>
              <w:jc w:val="center"/>
              <w:tblLook w:val="01E0"/>
            </w:tblPr>
            <w:tblGrid>
              <w:gridCol w:w="2931"/>
              <w:gridCol w:w="2931"/>
              <w:gridCol w:w="2927"/>
            </w:tblGrid>
            <w:tr w:rsidR="00E1686F" w:rsidRPr="00E1686F">
              <w:trPr>
                <w:trHeight w:val="317"/>
                <w:jc w:val="center"/>
              </w:trPr>
              <w:tc>
                <w:tcPr>
                  <w:tcW w:w="2931" w:type="dxa"/>
                  <w:tcBorders>
                    <w:top w:val="nil"/>
                    <w:left w:val="nil"/>
                    <w:bottom w:val="single" w:sz="4" w:space="0" w:color="660066"/>
                    <w:right w:val="nil"/>
                  </w:tcBorders>
                  <w:vAlign w:val="center"/>
                  <w:hideMark/>
                </w:tcPr>
                <w:p w:rsidR="00E1686F" w:rsidRPr="00E1686F" w:rsidRDefault="00E1686F" w:rsidP="00E1686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1686F">
                    <w:rPr>
                      <w:rFonts w:ascii="Arial" w:eastAsia="Times New Roman" w:hAnsi="Arial" w:cs="Arial"/>
                      <w:sz w:val="16"/>
                      <w:szCs w:val="16"/>
                      <w:lang w:eastAsia="tr-TR"/>
                    </w:rPr>
                    <w:t>19 Mart 2015 PERŞEMBE</w:t>
                  </w:r>
                </w:p>
              </w:tc>
              <w:tc>
                <w:tcPr>
                  <w:tcW w:w="2931" w:type="dxa"/>
                  <w:tcBorders>
                    <w:top w:val="nil"/>
                    <w:left w:val="nil"/>
                    <w:bottom w:val="single" w:sz="4" w:space="0" w:color="660066"/>
                    <w:right w:val="nil"/>
                  </w:tcBorders>
                  <w:vAlign w:val="center"/>
                  <w:hideMark/>
                </w:tcPr>
                <w:p w:rsidR="00E1686F" w:rsidRPr="00E1686F" w:rsidRDefault="00E1686F" w:rsidP="00E1686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1686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1686F" w:rsidRPr="00E1686F" w:rsidRDefault="00E1686F" w:rsidP="00E1686F">
                  <w:pPr>
                    <w:spacing w:before="100" w:beforeAutospacing="1" w:after="100" w:afterAutospacing="1" w:line="240" w:lineRule="auto"/>
                    <w:jc w:val="right"/>
                    <w:rPr>
                      <w:rFonts w:ascii="Arial" w:eastAsia="Times New Roman" w:hAnsi="Arial" w:cs="Arial"/>
                      <w:sz w:val="16"/>
                      <w:szCs w:val="16"/>
                      <w:lang w:eastAsia="tr-TR"/>
                    </w:rPr>
                  </w:pPr>
                  <w:proofErr w:type="gramStart"/>
                  <w:r w:rsidRPr="00E1686F">
                    <w:rPr>
                      <w:rFonts w:ascii="Arial" w:eastAsia="Times New Roman" w:hAnsi="Arial" w:cs="Arial"/>
                      <w:sz w:val="16"/>
                      <w:szCs w:val="16"/>
                      <w:lang w:eastAsia="tr-TR"/>
                    </w:rPr>
                    <w:t>Sayı : 29300</w:t>
                  </w:r>
                  <w:proofErr w:type="gramEnd"/>
                </w:p>
              </w:tc>
            </w:tr>
            <w:tr w:rsidR="00E1686F" w:rsidRPr="00E1686F">
              <w:trPr>
                <w:trHeight w:val="480"/>
                <w:jc w:val="center"/>
              </w:trPr>
              <w:tc>
                <w:tcPr>
                  <w:tcW w:w="8789" w:type="dxa"/>
                  <w:gridSpan w:val="3"/>
                  <w:vAlign w:val="center"/>
                  <w:hideMark/>
                </w:tcPr>
                <w:p w:rsidR="00E1686F" w:rsidRPr="00E1686F" w:rsidRDefault="00E1686F" w:rsidP="00E1686F">
                  <w:pPr>
                    <w:spacing w:before="100" w:beforeAutospacing="1" w:after="100" w:afterAutospacing="1" w:line="240" w:lineRule="auto"/>
                    <w:jc w:val="center"/>
                    <w:rPr>
                      <w:rFonts w:ascii="Arial" w:eastAsia="Times New Roman" w:hAnsi="Arial" w:cs="Arial"/>
                      <w:b/>
                      <w:color w:val="000080"/>
                      <w:sz w:val="18"/>
                      <w:szCs w:val="18"/>
                      <w:lang w:eastAsia="tr-TR"/>
                    </w:rPr>
                  </w:pPr>
                  <w:r w:rsidRPr="00E1686F">
                    <w:rPr>
                      <w:rFonts w:ascii="Arial" w:eastAsia="Times New Roman" w:hAnsi="Arial" w:cs="Arial"/>
                      <w:b/>
                      <w:color w:val="000080"/>
                      <w:sz w:val="18"/>
                      <w:szCs w:val="18"/>
                      <w:lang w:eastAsia="tr-TR"/>
                    </w:rPr>
                    <w:t>TEBLİĞ</w:t>
                  </w:r>
                </w:p>
              </w:tc>
            </w:tr>
            <w:tr w:rsidR="00E1686F" w:rsidRPr="00E1686F">
              <w:trPr>
                <w:trHeight w:val="480"/>
                <w:jc w:val="center"/>
              </w:trPr>
              <w:tc>
                <w:tcPr>
                  <w:tcW w:w="8789" w:type="dxa"/>
                  <w:gridSpan w:val="3"/>
                  <w:vAlign w:val="center"/>
                </w:tcPr>
                <w:p w:rsidR="00E1686F" w:rsidRPr="00E1686F" w:rsidRDefault="00E1686F" w:rsidP="00E1686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1686F">
                    <w:rPr>
                      <w:rFonts w:ascii="Times New Roman" w:eastAsia="Times New Roman" w:hAnsi="Times New Roman" w:cs="Times New Roman"/>
                      <w:sz w:val="18"/>
                      <w:szCs w:val="18"/>
                      <w:u w:val="single"/>
                      <w:lang w:eastAsia="tr-TR"/>
                    </w:rPr>
                    <w:t>Çevre ve Şehircilik Bakanlığından:</w:t>
                  </w:r>
                </w:p>
                <w:p w:rsidR="00E1686F" w:rsidRPr="00E1686F" w:rsidRDefault="00E1686F" w:rsidP="00E1686F">
                  <w:pPr>
                    <w:tabs>
                      <w:tab w:val="left" w:pos="566"/>
                    </w:tabs>
                    <w:spacing w:after="0" w:line="240" w:lineRule="exact"/>
                    <w:jc w:val="center"/>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YAPI, TESİS VE ONARIM İŞLERİ İHALELERİNDE KULLANILAN</w:t>
                  </w:r>
                </w:p>
                <w:p w:rsidR="00E1686F" w:rsidRPr="00E1686F" w:rsidRDefault="00E1686F" w:rsidP="00E1686F">
                  <w:pPr>
                    <w:tabs>
                      <w:tab w:val="left" w:pos="566"/>
                    </w:tabs>
                    <w:spacing w:after="0" w:line="240" w:lineRule="exact"/>
                    <w:jc w:val="center"/>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MÜTEAHHİTLİK KARNELERİ VE İŞ BİTİRME BELGELERİNİN 2015 YILINA</w:t>
                  </w:r>
                </w:p>
                <w:p w:rsidR="00E1686F" w:rsidRPr="00E1686F" w:rsidRDefault="00E1686F" w:rsidP="00E1686F">
                  <w:pPr>
                    <w:tabs>
                      <w:tab w:val="left" w:pos="566"/>
                    </w:tabs>
                    <w:spacing w:after="100" w:line="240" w:lineRule="exact"/>
                    <w:jc w:val="center"/>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 xml:space="preserve"> AİT DEĞERLENDİRME KATSAYILARI HAKKINDA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(1) </w:t>
                  </w:r>
                  <w:proofErr w:type="gramStart"/>
                  <w:r w:rsidRPr="00E1686F">
                    <w:rPr>
                      <w:rFonts w:ascii="Times New Roman" w:eastAsia="Times New Roman" w:hAnsi="Times New Roman" w:cs="Times New Roman"/>
                      <w:sz w:val="18"/>
                      <w:szCs w:val="18"/>
                      <w:lang w:eastAsia="tr-TR"/>
                    </w:rPr>
                    <w:t>28/3/1981</w:t>
                  </w:r>
                  <w:proofErr w:type="gramEnd"/>
                  <w:r w:rsidRPr="00E1686F">
                    <w:rPr>
                      <w:rFonts w:ascii="Times New Roman" w:eastAsia="Times New Roman" w:hAnsi="Times New Roman" w:cs="Times New Roman"/>
                      <w:sz w:val="18"/>
                      <w:szCs w:val="18"/>
                      <w:lang w:eastAsia="tr-TR"/>
                    </w:rPr>
                    <w:t xml:space="preserve"> tarihli ve 17293 sayılı Resmî Gazete’de yayımlanan “Yapı, Tesis ve Onarım İşleri İhalelerine Katılma Yönetmeliği” uyarınca, ihalelere iştirak edecek olan müteahhitlerin, ellerinde bulunan ve geçerliliği sona ermemiş müteahhitlik karneleri, ilgili kuruluşlarca, aşağıda belirtildiği şekilde ve grubu aynı kalmak şartıyla aktarılarak kabul edilir.</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(2) </w:t>
                  </w:r>
                  <w:proofErr w:type="gramStart"/>
                  <w:r w:rsidRPr="00E1686F">
                    <w:rPr>
                      <w:rFonts w:ascii="Times New Roman" w:eastAsia="Times New Roman" w:hAnsi="Times New Roman" w:cs="Times New Roman"/>
                      <w:sz w:val="18"/>
                      <w:szCs w:val="18"/>
                      <w:lang w:eastAsia="tr-TR"/>
                    </w:rPr>
                    <w:t>1/1/2015</w:t>
                  </w:r>
                  <w:proofErr w:type="gramEnd"/>
                  <w:r w:rsidRPr="00E1686F">
                    <w:rPr>
                      <w:rFonts w:ascii="Times New Roman" w:eastAsia="Times New Roman" w:hAnsi="Times New Roman" w:cs="Times New Roman"/>
                      <w:sz w:val="18"/>
                      <w:szCs w:val="18"/>
                      <w:lang w:eastAsia="tr-TR"/>
                    </w:rPr>
                    <w:t xml:space="preserve"> tarihinden itibaren, müteahhitlik karneleri ve iş bitirme belgeleri için geçerli katsayılar aşağıda belirtilmiştir.</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A) Tespit olunan bu katsayılar </w:t>
                  </w:r>
                  <w:proofErr w:type="gramStart"/>
                  <w:r w:rsidRPr="00E1686F">
                    <w:rPr>
                      <w:rFonts w:ascii="Times New Roman" w:eastAsia="Times New Roman" w:hAnsi="Times New Roman" w:cs="Times New Roman"/>
                      <w:sz w:val="18"/>
                      <w:szCs w:val="18"/>
                      <w:lang w:eastAsia="tr-TR"/>
                    </w:rPr>
                    <w:t>1/1/2016</w:t>
                  </w:r>
                  <w:proofErr w:type="gramEnd"/>
                  <w:r w:rsidRPr="00E1686F">
                    <w:rPr>
                      <w:rFonts w:ascii="Times New Roman" w:eastAsia="Times New Roman" w:hAnsi="Times New Roman" w:cs="Times New Roman"/>
                      <w:sz w:val="18"/>
                      <w:szCs w:val="18"/>
                      <w:lang w:eastAsia="tr-TR"/>
                    </w:rPr>
                    <w:t xml:space="preserve"> tarihine kadar uygulanır.</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B) 1/3/1981-28/2/1982 arasındaki tarihleri taşıyan (bu tarihler </w:t>
                  </w:r>
                  <w:proofErr w:type="gramStart"/>
                  <w:r w:rsidRPr="00E1686F">
                    <w:rPr>
                      <w:rFonts w:ascii="Times New Roman" w:eastAsia="Times New Roman" w:hAnsi="Times New Roman" w:cs="Times New Roman"/>
                      <w:sz w:val="18"/>
                      <w:szCs w:val="18"/>
                      <w:lang w:eastAsia="tr-TR"/>
                    </w:rPr>
                    <w:t>dahil</w:t>
                  </w:r>
                  <w:proofErr w:type="gramEnd"/>
                  <w:r w:rsidRPr="00E1686F">
                    <w:rPr>
                      <w:rFonts w:ascii="Times New Roman" w:eastAsia="Times New Roman" w:hAnsi="Times New Roman" w:cs="Times New Roman"/>
                      <w:sz w:val="18"/>
                      <w:szCs w:val="18"/>
                      <w:lang w:eastAsia="tr-TR"/>
                    </w:rPr>
                    <w:t>) ve geçerliliğini muhafaza eden müteahhitlik karneleri miktarı, grubu aynı kalmak şartıyla; 28.530,669 ile çarpılır.</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C) 1/3/1982-31/12/1982 arasındaki tarihleri taşıyan (bu tarihler </w:t>
                  </w:r>
                  <w:proofErr w:type="gramStart"/>
                  <w:r w:rsidRPr="00E1686F">
                    <w:rPr>
                      <w:rFonts w:ascii="Times New Roman" w:eastAsia="Times New Roman" w:hAnsi="Times New Roman" w:cs="Times New Roman"/>
                      <w:sz w:val="18"/>
                      <w:szCs w:val="18"/>
                      <w:lang w:eastAsia="tr-TR"/>
                    </w:rPr>
                    <w:t>dahil</w:t>
                  </w:r>
                  <w:proofErr w:type="gramEnd"/>
                  <w:r w:rsidRPr="00E1686F">
                    <w:rPr>
                      <w:rFonts w:ascii="Times New Roman" w:eastAsia="Times New Roman" w:hAnsi="Times New Roman" w:cs="Times New Roman"/>
                      <w:sz w:val="18"/>
                      <w:szCs w:val="18"/>
                      <w:lang w:eastAsia="tr-TR"/>
                    </w:rPr>
                    <w:t>) müteahhitlik karneleri miktarı, grubu aynı kalmak şartıyla; 23.722,723 ile çarpılır.</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D) Kuruluşlarca iş bitirme belgelerinin ve müteahhitlik karnelerinin değerlendirilebilmesi için </w:t>
                  </w:r>
                  <w:proofErr w:type="gramStart"/>
                  <w:r w:rsidRPr="00E1686F">
                    <w:rPr>
                      <w:rFonts w:ascii="Times New Roman" w:eastAsia="Times New Roman" w:hAnsi="Times New Roman" w:cs="Times New Roman"/>
                      <w:sz w:val="18"/>
                      <w:szCs w:val="18"/>
                      <w:lang w:eastAsia="tr-TR"/>
                    </w:rPr>
                    <w:t>1/1/2015</w:t>
                  </w:r>
                  <w:proofErr w:type="gramEnd"/>
                  <w:r w:rsidRPr="00E1686F">
                    <w:rPr>
                      <w:rFonts w:ascii="Times New Roman" w:eastAsia="Times New Roman" w:hAnsi="Times New Roman" w:cs="Times New Roman"/>
                      <w:sz w:val="18"/>
                      <w:szCs w:val="18"/>
                      <w:lang w:eastAsia="tr-TR"/>
                    </w:rPr>
                    <w:t xml:space="preserve"> tarihinden itibaren geçerli olmak üzere aşağıda tespit olunan katsayılar uygulanır. </w:t>
                  </w:r>
                </w:p>
                <w:p w:rsidR="00E1686F" w:rsidRPr="00E1686F" w:rsidRDefault="00E1686F" w:rsidP="00E1686F">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2019"/>
                    <w:gridCol w:w="233"/>
                    <w:gridCol w:w="1997"/>
                    <w:gridCol w:w="2200"/>
                  </w:tblGrid>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vAlign w:val="center"/>
                        <w:hideMark/>
                      </w:tcPr>
                      <w:p w:rsidR="00E1686F" w:rsidRPr="00E1686F" w:rsidRDefault="00E1686F" w:rsidP="00E1686F">
                        <w:pPr>
                          <w:spacing w:after="0" w:line="240" w:lineRule="auto"/>
                          <w:jc w:val="center"/>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Yıllar</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 xml:space="preserve">2015 yılında </w:t>
                        </w:r>
                      </w:p>
                      <w:p w:rsidR="00E1686F" w:rsidRPr="00E1686F" w:rsidRDefault="00E1686F" w:rsidP="00E1686F">
                        <w:pPr>
                          <w:spacing w:after="0" w:line="240" w:lineRule="auto"/>
                          <w:jc w:val="center"/>
                          <w:rPr>
                            <w:rFonts w:ascii="Times New Roman" w:eastAsia="Times New Roman" w:hAnsi="Times New Roman" w:cs="Times New Roman"/>
                            <w:b/>
                            <w:sz w:val="18"/>
                            <w:szCs w:val="18"/>
                            <w:lang w:eastAsia="tr-TR"/>
                          </w:rPr>
                        </w:pPr>
                        <w:proofErr w:type="gramStart"/>
                        <w:r w:rsidRPr="00E1686F">
                          <w:rPr>
                            <w:rFonts w:ascii="Times New Roman" w:eastAsia="Times New Roman" w:hAnsi="Times New Roman" w:cs="Times New Roman"/>
                            <w:b/>
                            <w:sz w:val="18"/>
                            <w:szCs w:val="18"/>
                            <w:lang w:eastAsia="tr-TR"/>
                          </w:rPr>
                          <w:t>uygulanacak</w:t>
                        </w:r>
                        <w:proofErr w:type="gramEnd"/>
                        <w:r w:rsidRPr="00E1686F">
                          <w:rPr>
                            <w:rFonts w:ascii="Times New Roman" w:eastAsia="Times New Roman" w:hAnsi="Times New Roman" w:cs="Times New Roman"/>
                            <w:b/>
                            <w:sz w:val="18"/>
                            <w:szCs w:val="18"/>
                            <w:lang w:eastAsia="tr-TR"/>
                          </w:rPr>
                          <w:t xml:space="preserve"> </w:t>
                        </w:r>
                      </w:p>
                      <w:p w:rsidR="00E1686F" w:rsidRPr="00E1686F" w:rsidRDefault="00E1686F" w:rsidP="00E1686F">
                        <w:pPr>
                          <w:spacing w:after="0" w:line="240" w:lineRule="auto"/>
                          <w:jc w:val="center"/>
                          <w:rPr>
                            <w:rFonts w:ascii="Times New Roman" w:eastAsia="Times New Roman" w:hAnsi="Times New Roman" w:cs="Times New Roman"/>
                            <w:b/>
                            <w:sz w:val="18"/>
                            <w:szCs w:val="18"/>
                            <w:lang w:eastAsia="tr-TR"/>
                          </w:rPr>
                        </w:pPr>
                        <w:proofErr w:type="gramStart"/>
                        <w:r w:rsidRPr="00E1686F">
                          <w:rPr>
                            <w:rFonts w:ascii="Times New Roman" w:eastAsia="Times New Roman" w:hAnsi="Times New Roman" w:cs="Times New Roman"/>
                            <w:b/>
                            <w:sz w:val="18"/>
                            <w:szCs w:val="18"/>
                            <w:lang w:eastAsia="tr-TR"/>
                          </w:rPr>
                          <w:t>katsayılar</w:t>
                        </w:r>
                        <w:proofErr w:type="gramEnd"/>
                      </w:p>
                    </w:tc>
                    <w:tc>
                      <w:tcPr>
                        <w:tcW w:w="236" w:type="dxa"/>
                        <w:vMerge w:val="restart"/>
                        <w:tcBorders>
                          <w:top w:val="nil"/>
                          <w:left w:val="single" w:sz="4" w:space="0" w:color="auto"/>
                          <w:bottom w:val="nil"/>
                          <w:right w:val="single" w:sz="4" w:space="0" w:color="auto"/>
                        </w:tcBorders>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 xml:space="preserve">  </w:t>
                        </w:r>
                      </w:p>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E1686F" w:rsidRPr="00E1686F" w:rsidRDefault="00E1686F" w:rsidP="00E1686F">
                        <w:pPr>
                          <w:spacing w:after="0" w:line="240" w:lineRule="auto"/>
                          <w:jc w:val="center"/>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Yıllar</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2015 yılında</w:t>
                        </w:r>
                      </w:p>
                      <w:p w:rsidR="00E1686F" w:rsidRPr="00E1686F" w:rsidRDefault="00E1686F" w:rsidP="00E1686F">
                        <w:pPr>
                          <w:spacing w:after="0" w:line="240" w:lineRule="auto"/>
                          <w:jc w:val="center"/>
                          <w:rPr>
                            <w:rFonts w:ascii="Times New Roman" w:eastAsia="Times New Roman" w:hAnsi="Times New Roman" w:cs="Times New Roman"/>
                            <w:b/>
                            <w:sz w:val="18"/>
                            <w:szCs w:val="18"/>
                            <w:lang w:eastAsia="tr-TR"/>
                          </w:rPr>
                        </w:pPr>
                        <w:r w:rsidRPr="00E1686F">
                          <w:rPr>
                            <w:rFonts w:ascii="Times New Roman" w:eastAsia="Times New Roman" w:hAnsi="Times New Roman" w:cs="Times New Roman"/>
                            <w:b/>
                            <w:sz w:val="18"/>
                            <w:szCs w:val="18"/>
                            <w:lang w:eastAsia="tr-TR"/>
                          </w:rPr>
                          <w:t xml:space="preserve"> </w:t>
                        </w:r>
                        <w:proofErr w:type="gramStart"/>
                        <w:r w:rsidRPr="00E1686F">
                          <w:rPr>
                            <w:rFonts w:ascii="Times New Roman" w:eastAsia="Times New Roman" w:hAnsi="Times New Roman" w:cs="Times New Roman"/>
                            <w:b/>
                            <w:sz w:val="18"/>
                            <w:szCs w:val="18"/>
                            <w:lang w:eastAsia="tr-TR"/>
                          </w:rPr>
                          <w:t>uygulanacak</w:t>
                        </w:r>
                        <w:proofErr w:type="gramEnd"/>
                        <w:r w:rsidRPr="00E1686F">
                          <w:rPr>
                            <w:rFonts w:ascii="Times New Roman" w:eastAsia="Times New Roman" w:hAnsi="Times New Roman" w:cs="Times New Roman"/>
                            <w:b/>
                            <w:sz w:val="18"/>
                            <w:szCs w:val="18"/>
                            <w:lang w:eastAsia="tr-TR"/>
                          </w:rPr>
                          <w:t xml:space="preserve"> </w:t>
                        </w:r>
                      </w:p>
                      <w:p w:rsidR="00E1686F" w:rsidRPr="00E1686F" w:rsidRDefault="00E1686F" w:rsidP="00E1686F">
                        <w:pPr>
                          <w:spacing w:after="0" w:line="240" w:lineRule="auto"/>
                          <w:jc w:val="center"/>
                          <w:rPr>
                            <w:rFonts w:ascii="Times New Roman" w:eastAsia="Times New Roman" w:hAnsi="Times New Roman" w:cs="Times New Roman"/>
                            <w:b/>
                            <w:sz w:val="18"/>
                            <w:szCs w:val="18"/>
                            <w:lang w:eastAsia="tr-TR"/>
                          </w:rPr>
                        </w:pPr>
                        <w:proofErr w:type="gramStart"/>
                        <w:r w:rsidRPr="00E1686F">
                          <w:rPr>
                            <w:rFonts w:ascii="Times New Roman" w:eastAsia="Times New Roman" w:hAnsi="Times New Roman" w:cs="Times New Roman"/>
                            <w:b/>
                            <w:sz w:val="18"/>
                            <w:szCs w:val="18"/>
                            <w:lang w:eastAsia="tr-TR"/>
                          </w:rPr>
                          <w:t>katsayılar</w:t>
                        </w:r>
                        <w:proofErr w:type="gramEnd"/>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53'den önceki yıllar</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2.025.905,453</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1988</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4.220,926</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1954</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1.827.378,325</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1989</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2.560,687</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1955</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1.618.384,703</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1990</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1.553,211</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1956</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1.325.886,542</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1991</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996,658</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1957</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1.159.905,791</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1992</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598,499</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1958</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1.060.991,824</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1993</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361,034</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1959-1966</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901.280,034</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1994</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216,307</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1967</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817.674,944</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1995</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98,320</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1968</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750.578,602</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1996</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54,474</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1969</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714.996,286</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1997</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27,982</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1970</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667.287,128</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1998</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16,214</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1971</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600.351,914</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1999</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10,466</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1972</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508.799,610</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2000</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6,329</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1973</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450.086,698</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2001</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5,170</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1974</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334.056,490</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2002</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3,124</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1975</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266.391,243</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2003</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2,399</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1976</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227.216,630</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2004</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2,069</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1977</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166.665,825</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2005</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1,853</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1978</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119.180,955</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2006</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1,748</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1979</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88.242,166</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2007</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1,559</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1980</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41.219,608</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2008</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1,464</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1981</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28.530,669</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2009</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1,337</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1982</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23.722,723</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2010</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1,304</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1983</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20.621,615</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2011</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1,211</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1984</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16.497,950</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2012</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1,232</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1985</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11.373,002</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2013</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1,173</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1986</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8.237,211</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2014</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Calibri" w:hAnsi="Times New Roman" w:cs="Times New Roman"/>
                            <w:sz w:val="18"/>
                            <w:szCs w:val="18"/>
                          </w:rPr>
                        </w:pPr>
                        <w:r w:rsidRPr="00E1686F">
                          <w:rPr>
                            <w:rFonts w:ascii="Times New Roman" w:eastAsia="Times New Roman" w:hAnsi="Times New Roman" w:cs="Times New Roman"/>
                            <w:sz w:val="18"/>
                            <w:szCs w:val="18"/>
                            <w:lang w:eastAsia="tr-TR"/>
                          </w:rPr>
                          <w:t>1,073</w:t>
                        </w:r>
                      </w:p>
                    </w:tc>
                  </w:tr>
                  <w:tr w:rsidR="00E1686F" w:rsidRPr="00E1686F">
                    <w:trPr>
                      <w:jc w:val="center"/>
                    </w:trPr>
                    <w:tc>
                      <w:tcPr>
                        <w:tcW w:w="2381"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lastRenderedPageBreak/>
                          <w:t>1987</w:t>
                        </w:r>
                      </w:p>
                    </w:tc>
                    <w:tc>
                      <w:tcPr>
                        <w:tcW w:w="2203"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6.349,021</w:t>
                        </w:r>
                      </w:p>
                    </w:tc>
                    <w:tc>
                      <w:tcPr>
                        <w:tcW w:w="0" w:type="auto"/>
                        <w:vMerge/>
                        <w:tcBorders>
                          <w:top w:val="nil"/>
                          <w:left w:val="single" w:sz="4" w:space="0" w:color="auto"/>
                          <w:bottom w:val="nil"/>
                          <w:right w:val="single" w:sz="4" w:space="0" w:color="auto"/>
                        </w:tcBorders>
                        <w:vAlign w:val="center"/>
                        <w:hideMark/>
                      </w:tcPr>
                      <w:p w:rsidR="00E1686F" w:rsidRPr="00E1686F" w:rsidRDefault="00E1686F" w:rsidP="00E1686F">
                        <w:pPr>
                          <w:spacing w:after="0" w:line="240" w:lineRule="auto"/>
                          <w:rPr>
                            <w:rFonts w:ascii="Times New Roman" w:eastAsia="Times New Roman" w:hAnsi="Times New Roman" w:cs="Times New Roman"/>
                            <w:b/>
                            <w:sz w:val="18"/>
                            <w:szCs w:val="18"/>
                            <w:lang w:eastAsia="tr-TR"/>
                          </w:rPr>
                        </w:pPr>
                      </w:p>
                    </w:tc>
                    <w:tc>
                      <w:tcPr>
                        <w:tcW w:w="2315"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2015</w:t>
                        </w:r>
                      </w:p>
                    </w:tc>
                    <w:tc>
                      <w:tcPr>
                        <w:tcW w:w="2440" w:type="dxa"/>
                        <w:tcBorders>
                          <w:top w:val="single" w:sz="4" w:space="0" w:color="auto"/>
                          <w:left w:val="single" w:sz="4" w:space="0" w:color="auto"/>
                          <w:bottom w:val="single" w:sz="4" w:space="0" w:color="auto"/>
                          <w:right w:val="single" w:sz="4" w:space="0" w:color="auto"/>
                        </w:tcBorders>
                        <w:hideMark/>
                      </w:tcPr>
                      <w:p w:rsidR="00E1686F" w:rsidRPr="00E1686F" w:rsidRDefault="00E1686F" w:rsidP="00E1686F">
                        <w:pPr>
                          <w:spacing w:after="0" w:line="240" w:lineRule="auto"/>
                          <w:jc w:val="center"/>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1,000</w:t>
                        </w:r>
                      </w:p>
                    </w:tc>
                  </w:tr>
                </w:tbl>
                <w:p w:rsidR="00E1686F" w:rsidRPr="00E1686F" w:rsidRDefault="00E1686F" w:rsidP="00E1686F">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(3) Aşağıdaki tebliğler yürürlükten kaldırılmıştır.</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a) </w:t>
                  </w:r>
                  <w:proofErr w:type="gramStart"/>
                  <w:r w:rsidRPr="00E1686F">
                    <w:rPr>
                      <w:rFonts w:ascii="Times New Roman" w:eastAsia="Times New Roman" w:hAnsi="Times New Roman" w:cs="Times New Roman"/>
                      <w:sz w:val="18"/>
                      <w:szCs w:val="18"/>
                      <w:lang w:eastAsia="tr-TR"/>
                    </w:rPr>
                    <w:t>12/2/2004</w:t>
                  </w:r>
                  <w:proofErr w:type="gramEnd"/>
                  <w:r w:rsidRPr="00E1686F">
                    <w:rPr>
                      <w:rFonts w:ascii="Times New Roman" w:eastAsia="Times New Roman" w:hAnsi="Times New Roman" w:cs="Times New Roman"/>
                      <w:sz w:val="18"/>
                      <w:szCs w:val="18"/>
                      <w:lang w:eastAsia="tr-TR"/>
                    </w:rPr>
                    <w:t xml:space="preserve"> tarihli ve 25371 sayılı Resmî Gazete’de yayımlanan Yapı, Tesis ve Onarım İşleri İhalelerinde Kullanılan Müteahhitlik Karneleri ve İş Bitirme Belgelerinin 2004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b) </w:t>
                  </w:r>
                  <w:proofErr w:type="gramStart"/>
                  <w:r w:rsidRPr="00E1686F">
                    <w:rPr>
                      <w:rFonts w:ascii="Times New Roman" w:eastAsia="Times New Roman" w:hAnsi="Times New Roman" w:cs="Times New Roman"/>
                      <w:sz w:val="18"/>
                      <w:szCs w:val="18"/>
                      <w:lang w:eastAsia="tr-TR"/>
                    </w:rPr>
                    <w:t>12/2/2005</w:t>
                  </w:r>
                  <w:proofErr w:type="gramEnd"/>
                  <w:r w:rsidRPr="00E1686F">
                    <w:rPr>
                      <w:rFonts w:ascii="Times New Roman" w:eastAsia="Times New Roman" w:hAnsi="Times New Roman" w:cs="Times New Roman"/>
                      <w:sz w:val="18"/>
                      <w:szCs w:val="18"/>
                      <w:lang w:eastAsia="tr-TR"/>
                    </w:rPr>
                    <w:t xml:space="preserve"> tarihli ve 25725 sayılı Resmî Gazete’de yayımlanan Yapı, Tesis ve Onarım İşleri İhalelerinde Kullanılan Müteahhitlik Karneleri ve İş Bitirme Belgelerinin 2005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c) </w:t>
                  </w:r>
                  <w:proofErr w:type="gramStart"/>
                  <w:r w:rsidRPr="00E1686F">
                    <w:rPr>
                      <w:rFonts w:ascii="Times New Roman" w:eastAsia="Times New Roman" w:hAnsi="Times New Roman" w:cs="Times New Roman"/>
                      <w:sz w:val="18"/>
                      <w:szCs w:val="18"/>
                      <w:lang w:eastAsia="tr-TR"/>
                    </w:rPr>
                    <w:t>12/3/2006</w:t>
                  </w:r>
                  <w:proofErr w:type="gramEnd"/>
                  <w:r w:rsidRPr="00E1686F">
                    <w:rPr>
                      <w:rFonts w:ascii="Times New Roman" w:eastAsia="Times New Roman" w:hAnsi="Times New Roman" w:cs="Times New Roman"/>
                      <w:sz w:val="18"/>
                      <w:szCs w:val="18"/>
                      <w:lang w:eastAsia="tr-TR"/>
                    </w:rPr>
                    <w:t xml:space="preserve"> tarihli ve 26106 sayılı Resmî Gazete’de yayımlanan Yapı, Tesis ve Onarım İşleri İhalelerinde Kullanılan Müteahhitlik Karneleri ve İş Bitirme Belgelerinin 2006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ç) </w:t>
                  </w:r>
                  <w:proofErr w:type="gramStart"/>
                  <w:r w:rsidRPr="00E1686F">
                    <w:rPr>
                      <w:rFonts w:ascii="Times New Roman" w:eastAsia="Times New Roman" w:hAnsi="Times New Roman" w:cs="Times New Roman"/>
                      <w:sz w:val="18"/>
                      <w:szCs w:val="18"/>
                      <w:lang w:eastAsia="tr-TR"/>
                    </w:rPr>
                    <w:t>10/3/2007</w:t>
                  </w:r>
                  <w:proofErr w:type="gramEnd"/>
                  <w:r w:rsidRPr="00E1686F">
                    <w:rPr>
                      <w:rFonts w:ascii="Times New Roman" w:eastAsia="Times New Roman" w:hAnsi="Times New Roman" w:cs="Times New Roman"/>
                      <w:sz w:val="18"/>
                      <w:szCs w:val="18"/>
                      <w:lang w:eastAsia="tr-TR"/>
                    </w:rPr>
                    <w:t xml:space="preserve"> tarihli ve 26458 sayılı Resmî Gazete’de yayımlanan Yapı, Tesis ve Onarım İşleri İhalelerinde Kullanılan Müteahhitlik Karneleri ve İş Bitirme Belgelerinin 2007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d) 19/2/2008 tarihli ve </w:t>
                  </w:r>
                  <w:proofErr w:type="gramStart"/>
                  <w:r w:rsidRPr="00E1686F">
                    <w:rPr>
                      <w:rFonts w:ascii="Times New Roman" w:eastAsia="Times New Roman" w:hAnsi="Times New Roman" w:cs="Times New Roman"/>
                      <w:sz w:val="18"/>
                      <w:szCs w:val="18"/>
                      <w:lang w:eastAsia="tr-TR"/>
                    </w:rPr>
                    <w:t>26792  sayılı</w:t>
                  </w:r>
                  <w:proofErr w:type="gramEnd"/>
                  <w:r w:rsidRPr="00E1686F">
                    <w:rPr>
                      <w:rFonts w:ascii="Times New Roman" w:eastAsia="Times New Roman" w:hAnsi="Times New Roman" w:cs="Times New Roman"/>
                      <w:sz w:val="18"/>
                      <w:szCs w:val="18"/>
                      <w:lang w:eastAsia="tr-TR"/>
                    </w:rPr>
                    <w:t xml:space="preserve"> Resmî Gazete’de yayımlanan Yapı, Tesis ve Onarım İşleri İhalelerinde Kullanılan Müteahhitlik Karneleri ve İş Bitirme Belgelerinin 2008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e) </w:t>
                  </w:r>
                  <w:proofErr w:type="gramStart"/>
                  <w:r w:rsidRPr="00E1686F">
                    <w:rPr>
                      <w:rFonts w:ascii="Times New Roman" w:eastAsia="Times New Roman" w:hAnsi="Times New Roman" w:cs="Times New Roman"/>
                      <w:sz w:val="18"/>
                      <w:szCs w:val="18"/>
                      <w:lang w:eastAsia="tr-TR"/>
                    </w:rPr>
                    <w:t>27/2/2009</w:t>
                  </w:r>
                  <w:proofErr w:type="gramEnd"/>
                  <w:r w:rsidRPr="00E1686F">
                    <w:rPr>
                      <w:rFonts w:ascii="Times New Roman" w:eastAsia="Times New Roman" w:hAnsi="Times New Roman" w:cs="Times New Roman"/>
                      <w:sz w:val="18"/>
                      <w:szCs w:val="18"/>
                      <w:lang w:eastAsia="tr-TR"/>
                    </w:rPr>
                    <w:t xml:space="preserve"> tarihli ve 27154 sayılı Resmî Gazete’de yayımlanan Yapı, Tesis ve Onarım İşleri İhalelerinde Kullanılan Müteahhitlik Karneleri ve İş Bitirme Belgelerinin 2009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f) </w:t>
                  </w:r>
                  <w:proofErr w:type="gramStart"/>
                  <w:r w:rsidRPr="00E1686F">
                    <w:rPr>
                      <w:rFonts w:ascii="Times New Roman" w:eastAsia="Times New Roman" w:hAnsi="Times New Roman" w:cs="Times New Roman"/>
                      <w:sz w:val="18"/>
                      <w:szCs w:val="18"/>
                      <w:lang w:eastAsia="tr-TR"/>
                    </w:rPr>
                    <w:t>1/4/2010</w:t>
                  </w:r>
                  <w:proofErr w:type="gramEnd"/>
                  <w:r w:rsidRPr="00E1686F">
                    <w:rPr>
                      <w:rFonts w:ascii="Times New Roman" w:eastAsia="Times New Roman" w:hAnsi="Times New Roman" w:cs="Times New Roman"/>
                      <w:sz w:val="18"/>
                      <w:szCs w:val="18"/>
                      <w:lang w:eastAsia="tr-TR"/>
                    </w:rPr>
                    <w:t xml:space="preserve"> tarihli ve 27539 sayılı Resmî Gazete’de yayımlanan Yapı, Tesis ve Onarım İşleri İhalelerinde Kullanılan Müteahhitlik Karneleri ve İş Bitirme Belgelerinin 2010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g) </w:t>
                  </w:r>
                  <w:proofErr w:type="gramStart"/>
                  <w:r w:rsidRPr="00E1686F">
                    <w:rPr>
                      <w:rFonts w:ascii="Times New Roman" w:eastAsia="Times New Roman" w:hAnsi="Times New Roman" w:cs="Times New Roman"/>
                      <w:sz w:val="18"/>
                      <w:szCs w:val="18"/>
                      <w:lang w:eastAsia="tr-TR"/>
                    </w:rPr>
                    <w:t>28/4/2011</w:t>
                  </w:r>
                  <w:proofErr w:type="gramEnd"/>
                  <w:r w:rsidRPr="00E1686F">
                    <w:rPr>
                      <w:rFonts w:ascii="Times New Roman" w:eastAsia="Times New Roman" w:hAnsi="Times New Roman" w:cs="Times New Roman"/>
                      <w:sz w:val="18"/>
                      <w:szCs w:val="18"/>
                      <w:lang w:eastAsia="tr-TR"/>
                    </w:rPr>
                    <w:t xml:space="preserve"> tarihli ve 27918 sayılı Resmî Gazete’de yayımlanan Yapı, Tesis ve Onarım İşleri İhalelerinde Kullanılan Müteahhitlik Karneleri ve İş Bitirme Belgelerinin 2011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ğ) </w:t>
                  </w:r>
                  <w:proofErr w:type="gramStart"/>
                  <w:r w:rsidRPr="00E1686F">
                    <w:rPr>
                      <w:rFonts w:ascii="Times New Roman" w:eastAsia="Times New Roman" w:hAnsi="Times New Roman" w:cs="Times New Roman"/>
                      <w:sz w:val="18"/>
                      <w:szCs w:val="18"/>
                      <w:lang w:eastAsia="tr-TR"/>
                    </w:rPr>
                    <w:t>28/4/2012</w:t>
                  </w:r>
                  <w:proofErr w:type="gramEnd"/>
                  <w:r w:rsidRPr="00E1686F">
                    <w:rPr>
                      <w:rFonts w:ascii="Times New Roman" w:eastAsia="Times New Roman" w:hAnsi="Times New Roman" w:cs="Times New Roman"/>
                      <w:sz w:val="18"/>
                      <w:szCs w:val="18"/>
                      <w:lang w:eastAsia="tr-TR"/>
                    </w:rPr>
                    <w:t xml:space="preserve"> tarihli ve 28277 sayılı Resmî Gazete’de yayımlanan Yapı, Tesis ve Onarım İşleri İhalelerinde Kullanılan Müteahhitlik Karneleri ve İş Bitirme Belgelerinin 2012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h) </w:t>
                  </w:r>
                  <w:proofErr w:type="gramStart"/>
                  <w:r w:rsidRPr="00E1686F">
                    <w:rPr>
                      <w:rFonts w:ascii="Times New Roman" w:eastAsia="Times New Roman" w:hAnsi="Times New Roman" w:cs="Times New Roman"/>
                      <w:sz w:val="18"/>
                      <w:szCs w:val="18"/>
                      <w:lang w:eastAsia="tr-TR"/>
                    </w:rPr>
                    <w:t>24/4/2013</w:t>
                  </w:r>
                  <w:proofErr w:type="gramEnd"/>
                  <w:r w:rsidRPr="00E1686F">
                    <w:rPr>
                      <w:rFonts w:ascii="Times New Roman" w:eastAsia="Times New Roman" w:hAnsi="Times New Roman" w:cs="Times New Roman"/>
                      <w:sz w:val="18"/>
                      <w:szCs w:val="18"/>
                      <w:lang w:eastAsia="tr-TR"/>
                    </w:rPr>
                    <w:t xml:space="preserve"> tarihli ve 28627 sayılı Resmî Gazete’de yayımlanan Yapı, Tesis ve Onarım İşleri İhalelerinde Kullanılan Müteahhitlik Karneleri ve İş Bitirme Belgelerinin 2013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ı) </w:t>
                  </w:r>
                  <w:proofErr w:type="gramStart"/>
                  <w:r w:rsidRPr="00E1686F">
                    <w:rPr>
                      <w:rFonts w:ascii="Times New Roman" w:eastAsia="Times New Roman" w:hAnsi="Times New Roman" w:cs="Times New Roman"/>
                      <w:sz w:val="18"/>
                      <w:szCs w:val="18"/>
                      <w:lang w:eastAsia="tr-TR"/>
                    </w:rPr>
                    <w:t>6/5/2014</w:t>
                  </w:r>
                  <w:proofErr w:type="gramEnd"/>
                  <w:r w:rsidRPr="00E1686F">
                    <w:rPr>
                      <w:rFonts w:ascii="Times New Roman" w:eastAsia="Times New Roman" w:hAnsi="Times New Roman" w:cs="Times New Roman"/>
                      <w:sz w:val="18"/>
                      <w:szCs w:val="18"/>
                      <w:lang w:eastAsia="tr-TR"/>
                    </w:rPr>
                    <w:t xml:space="preserve"> tarihli ve 28992 sayılı Resmî Gazete’de yayımlanan Yapı, Tesis ve Onarım İşleri İhalelerinde Kullanılan Müteahhitlik Karneleri ve İş Bitirme Belgelerinin 2014 Yılına Ait Değerlendirme Katsayıları Hakkında Tebliğ.</w:t>
                  </w:r>
                </w:p>
                <w:p w:rsidR="00E1686F" w:rsidRPr="00E1686F" w:rsidRDefault="00E1686F" w:rsidP="00E1686F">
                  <w:pPr>
                    <w:spacing w:before="100" w:beforeAutospacing="1" w:after="100" w:afterAutospacing="1" w:line="240" w:lineRule="exact"/>
                    <w:rPr>
                      <w:rFonts w:ascii="Times New Roman" w:eastAsia="Times New Roman" w:hAnsi="Times New Roman" w:cs="Times New Roman"/>
                      <w:sz w:val="18"/>
                      <w:szCs w:val="18"/>
                      <w:lang w:eastAsia="tr-TR"/>
                    </w:rPr>
                  </w:pPr>
                  <w:r w:rsidRPr="00E1686F">
                    <w:rPr>
                      <w:rFonts w:ascii="Times New Roman" w:eastAsia="Times New Roman" w:hAnsi="Times New Roman" w:cs="Times New Roman"/>
                      <w:sz w:val="18"/>
                      <w:szCs w:val="18"/>
                      <w:lang w:eastAsia="tr-TR"/>
                    </w:rPr>
                    <w:t xml:space="preserve">Tebliğ olunur.  </w:t>
                  </w:r>
                </w:p>
                <w:p w:rsidR="00E1686F" w:rsidRPr="00E1686F" w:rsidRDefault="00E1686F" w:rsidP="00E1686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1686F" w:rsidRPr="00E1686F" w:rsidRDefault="00E1686F" w:rsidP="00E1686F">
            <w:pPr>
              <w:spacing w:after="0" w:line="240" w:lineRule="auto"/>
              <w:jc w:val="center"/>
              <w:rPr>
                <w:rFonts w:ascii="Times New Roman" w:eastAsia="Times New Roman" w:hAnsi="Times New Roman" w:cs="Times New Roman"/>
                <w:sz w:val="20"/>
                <w:szCs w:val="20"/>
                <w:lang w:eastAsia="tr-TR"/>
              </w:rPr>
            </w:pPr>
          </w:p>
        </w:tc>
      </w:tr>
    </w:tbl>
    <w:p w:rsidR="00E1686F" w:rsidRPr="00E1686F" w:rsidRDefault="00E1686F" w:rsidP="00E1686F">
      <w:pPr>
        <w:spacing w:after="0" w:line="240" w:lineRule="auto"/>
        <w:jc w:val="center"/>
        <w:rPr>
          <w:rFonts w:ascii="Times New Roman" w:eastAsia="Times New Roman" w:hAnsi="Times New Roman" w:cs="Times New Roman"/>
          <w:sz w:val="24"/>
          <w:szCs w:val="24"/>
          <w:lang w:eastAsia="tr-TR"/>
        </w:rPr>
      </w:pPr>
    </w:p>
    <w:p w:rsidR="00F75C8B" w:rsidRDefault="00F75C8B"/>
    <w:sectPr w:rsidR="00F75C8B" w:rsidSect="00F75C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1686F"/>
    <w:rsid w:val="00E1686F"/>
    <w:rsid w:val="00F75C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C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168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1686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1686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168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49939936">
      <w:bodyDiv w:val="1"/>
      <w:marLeft w:val="0"/>
      <w:marRight w:val="0"/>
      <w:marTop w:val="0"/>
      <w:marBottom w:val="0"/>
      <w:divBdr>
        <w:top w:val="none" w:sz="0" w:space="0" w:color="auto"/>
        <w:left w:val="none" w:sz="0" w:space="0" w:color="auto"/>
        <w:bottom w:val="none" w:sz="0" w:space="0" w:color="auto"/>
        <w:right w:val="none" w:sz="0" w:space="0" w:color="auto"/>
      </w:divBdr>
      <w:divsChild>
        <w:div w:id="322974229">
          <w:marLeft w:val="0"/>
          <w:marRight w:val="0"/>
          <w:marTop w:val="0"/>
          <w:marBottom w:val="0"/>
          <w:divBdr>
            <w:top w:val="none" w:sz="0" w:space="0" w:color="auto"/>
            <w:left w:val="none" w:sz="0" w:space="0" w:color="auto"/>
            <w:bottom w:val="none" w:sz="0" w:space="0" w:color="auto"/>
            <w:right w:val="none" w:sz="0" w:space="0" w:color="auto"/>
          </w:divBdr>
          <w:divsChild>
            <w:div w:id="573592075">
              <w:marLeft w:val="0"/>
              <w:marRight w:val="0"/>
              <w:marTop w:val="0"/>
              <w:marBottom w:val="0"/>
              <w:divBdr>
                <w:top w:val="none" w:sz="0" w:space="0" w:color="auto"/>
                <w:left w:val="none" w:sz="0" w:space="0" w:color="auto"/>
                <w:bottom w:val="none" w:sz="0" w:space="0" w:color="auto"/>
                <w:right w:val="none" w:sz="0" w:space="0" w:color="auto"/>
              </w:divBdr>
              <w:divsChild>
                <w:div w:id="1507865104">
                  <w:marLeft w:val="0"/>
                  <w:marRight w:val="0"/>
                  <w:marTop w:val="0"/>
                  <w:marBottom w:val="0"/>
                  <w:divBdr>
                    <w:top w:val="none" w:sz="0" w:space="0" w:color="auto"/>
                    <w:left w:val="none" w:sz="0" w:space="0" w:color="auto"/>
                    <w:bottom w:val="none" w:sz="0" w:space="0" w:color="auto"/>
                    <w:right w:val="none" w:sz="0" w:space="0" w:color="auto"/>
                  </w:divBdr>
                  <w:divsChild>
                    <w:div w:id="12342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2015-03-19T06:41:00Z</dcterms:created>
  <dcterms:modified xsi:type="dcterms:W3CDTF">2015-03-19T06:41:00Z</dcterms:modified>
</cp:coreProperties>
</file>