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F529B" w:rsidRPr="000F529B" w:rsidTr="000F529B">
        <w:trPr>
          <w:jc w:val="center"/>
        </w:trPr>
        <w:tc>
          <w:tcPr>
            <w:tcW w:w="9104" w:type="dxa"/>
            <w:hideMark/>
          </w:tcPr>
          <w:tbl>
            <w:tblPr>
              <w:tblW w:w="8789" w:type="dxa"/>
              <w:jc w:val="center"/>
              <w:tblLook w:val="01E0"/>
            </w:tblPr>
            <w:tblGrid>
              <w:gridCol w:w="2931"/>
              <w:gridCol w:w="2931"/>
              <w:gridCol w:w="2927"/>
            </w:tblGrid>
            <w:tr w:rsidR="000F529B" w:rsidRPr="000F529B">
              <w:trPr>
                <w:trHeight w:val="317"/>
                <w:jc w:val="center"/>
              </w:trPr>
              <w:tc>
                <w:tcPr>
                  <w:tcW w:w="2931" w:type="dxa"/>
                  <w:tcBorders>
                    <w:top w:val="nil"/>
                    <w:left w:val="nil"/>
                    <w:bottom w:val="single" w:sz="4" w:space="0" w:color="660066"/>
                    <w:right w:val="nil"/>
                  </w:tcBorders>
                  <w:vAlign w:val="center"/>
                  <w:hideMark/>
                </w:tcPr>
                <w:p w:rsidR="000F529B" w:rsidRPr="000F529B" w:rsidRDefault="000F529B" w:rsidP="000F529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F529B">
                    <w:rPr>
                      <w:rFonts w:ascii="Arial" w:eastAsia="Times New Roman" w:hAnsi="Arial" w:cs="Arial"/>
                      <w:sz w:val="16"/>
                      <w:szCs w:val="16"/>
                      <w:lang w:eastAsia="tr-TR"/>
                    </w:rPr>
                    <w:t>1 Nisan 2015 ÇARŞAMBA</w:t>
                  </w:r>
                </w:p>
              </w:tc>
              <w:tc>
                <w:tcPr>
                  <w:tcW w:w="2931" w:type="dxa"/>
                  <w:tcBorders>
                    <w:top w:val="nil"/>
                    <w:left w:val="nil"/>
                    <w:bottom w:val="single" w:sz="4" w:space="0" w:color="660066"/>
                    <w:right w:val="nil"/>
                  </w:tcBorders>
                  <w:vAlign w:val="center"/>
                  <w:hideMark/>
                </w:tcPr>
                <w:p w:rsidR="000F529B" w:rsidRPr="000F529B" w:rsidRDefault="000F529B" w:rsidP="000F529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F529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F529B" w:rsidRPr="000F529B" w:rsidRDefault="000F529B" w:rsidP="000F529B">
                  <w:pPr>
                    <w:spacing w:before="100" w:beforeAutospacing="1" w:after="100" w:afterAutospacing="1" w:line="240" w:lineRule="auto"/>
                    <w:jc w:val="right"/>
                    <w:rPr>
                      <w:rFonts w:ascii="Arial" w:eastAsia="Times New Roman" w:hAnsi="Arial" w:cs="Arial"/>
                      <w:sz w:val="16"/>
                      <w:szCs w:val="16"/>
                      <w:lang w:eastAsia="tr-TR"/>
                    </w:rPr>
                  </w:pPr>
                  <w:r w:rsidRPr="000F529B">
                    <w:rPr>
                      <w:rFonts w:ascii="Arial" w:eastAsia="Times New Roman" w:hAnsi="Arial" w:cs="Arial"/>
                      <w:sz w:val="16"/>
                      <w:szCs w:val="16"/>
                      <w:lang w:eastAsia="tr-TR"/>
                    </w:rPr>
                    <w:t>Sayı : 29313</w:t>
                  </w:r>
                </w:p>
              </w:tc>
            </w:tr>
            <w:tr w:rsidR="000F529B" w:rsidRPr="000F529B">
              <w:trPr>
                <w:trHeight w:val="480"/>
                <w:jc w:val="center"/>
              </w:trPr>
              <w:tc>
                <w:tcPr>
                  <w:tcW w:w="8789" w:type="dxa"/>
                  <w:gridSpan w:val="3"/>
                  <w:vAlign w:val="center"/>
                  <w:hideMark/>
                </w:tcPr>
                <w:p w:rsidR="000F529B" w:rsidRPr="000F529B" w:rsidRDefault="000F529B" w:rsidP="000F529B">
                  <w:pPr>
                    <w:spacing w:before="100" w:beforeAutospacing="1" w:after="100" w:afterAutospacing="1" w:line="240" w:lineRule="auto"/>
                    <w:jc w:val="center"/>
                    <w:rPr>
                      <w:rFonts w:ascii="Arial" w:eastAsia="Times New Roman" w:hAnsi="Arial" w:cs="Arial"/>
                      <w:b/>
                      <w:color w:val="000080"/>
                      <w:sz w:val="18"/>
                      <w:szCs w:val="18"/>
                      <w:lang w:eastAsia="tr-TR"/>
                    </w:rPr>
                  </w:pPr>
                  <w:r w:rsidRPr="000F529B">
                    <w:rPr>
                      <w:rFonts w:ascii="Arial" w:eastAsia="Times New Roman" w:hAnsi="Arial" w:cs="Arial"/>
                      <w:b/>
                      <w:color w:val="000080"/>
                      <w:sz w:val="18"/>
                      <w:szCs w:val="18"/>
                      <w:lang w:eastAsia="tr-TR"/>
                    </w:rPr>
                    <w:t>TEBLİĞ</w:t>
                  </w:r>
                </w:p>
              </w:tc>
            </w:tr>
            <w:tr w:rsidR="000F529B" w:rsidRPr="000F529B">
              <w:trPr>
                <w:trHeight w:val="480"/>
                <w:jc w:val="center"/>
              </w:trPr>
              <w:tc>
                <w:tcPr>
                  <w:tcW w:w="8789" w:type="dxa"/>
                  <w:gridSpan w:val="3"/>
                  <w:vAlign w:val="center"/>
                </w:tcPr>
                <w:p w:rsidR="000F529B" w:rsidRPr="000F529B" w:rsidRDefault="000F529B" w:rsidP="000F529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F529B">
                    <w:rPr>
                      <w:rFonts w:ascii="Times New Roman" w:eastAsia="Times New Roman" w:hAnsi="Times New Roman" w:cs="Times New Roman"/>
                      <w:sz w:val="18"/>
                      <w:szCs w:val="18"/>
                      <w:u w:val="single"/>
                      <w:lang w:eastAsia="tr-TR"/>
                    </w:rPr>
                    <w:t>Sosyal Güvenlik Kurumu Başkanlığından:</w:t>
                  </w:r>
                </w:p>
                <w:p w:rsidR="000F529B" w:rsidRPr="000F529B" w:rsidRDefault="000F529B" w:rsidP="000F529B">
                  <w:pPr>
                    <w:tabs>
                      <w:tab w:val="left" w:pos="566"/>
                    </w:tabs>
                    <w:spacing w:after="0" w:line="240" w:lineRule="exact"/>
                    <w:jc w:val="center"/>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EV HİZMETLERİNDE 5510 SAYILI KANUNUN EK 9 UNCU MADDESİ </w:t>
                  </w:r>
                </w:p>
                <w:p w:rsidR="000F529B" w:rsidRPr="000F529B" w:rsidRDefault="000F529B" w:rsidP="000F529B">
                  <w:pPr>
                    <w:tabs>
                      <w:tab w:val="left" w:pos="566"/>
                    </w:tabs>
                    <w:spacing w:after="0" w:line="240" w:lineRule="exact"/>
                    <w:jc w:val="center"/>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KAPSAMINDA SİGORTALI ÇALIŞTIRILMASI </w:t>
                  </w:r>
                </w:p>
                <w:p w:rsidR="000F529B" w:rsidRPr="000F529B" w:rsidRDefault="000F529B" w:rsidP="000F529B">
                  <w:pPr>
                    <w:tabs>
                      <w:tab w:val="left" w:pos="566"/>
                    </w:tabs>
                    <w:spacing w:after="0" w:line="240" w:lineRule="exact"/>
                    <w:jc w:val="center"/>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HAKKINDA TEBLİĞ</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sz w:val="18"/>
                      <w:szCs w:val="18"/>
                      <w:lang w:eastAsia="tr-TR"/>
                    </w:rPr>
                    <w:t>1 –</w:t>
                  </w:r>
                  <w:r w:rsidRPr="000F529B">
                    <w:rPr>
                      <w:rFonts w:ascii="Times New Roman" w:eastAsia="Times New Roman" w:hAnsi="Times New Roman" w:cs="Times New Roman"/>
                      <w:b/>
                      <w:sz w:val="18"/>
                      <w:szCs w:val="18"/>
                      <w:lang w:eastAsia="tr-TR"/>
                    </w:rPr>
                    <w:t xml:space="preserve"> AMAÇ, DAYANAK VE TANIMLAR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1.1 – Amaç</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Bu Tebliğin amacı, 5510 sayılı Sosyal Sigortalar ve Genel Sağlık Sigortası Kanununun ek 9 uncu maddesine göre ev hizmetlerinde ay içinde 10 günden az ve 10 gün ve daha fazla sigortalı çalıştıran gerçek kişiler hakkında çalıştıran, işveren ve sigortalılara yönelik yükümlülüklerin uygulama esaslarını düzenlemektir.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1.2 – Dayanak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Bu Tebliğ, 5510 sayılı Kanunun ek 9 uncu maddesinin beşinci fıkrasına dayanılarak hazırlanmıştır.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1.3 – Tanımlar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Bu Tebliğde geçen;</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Çalıştıran : 5510 sayılı Kanunun ek 9 uncu maddesi kapsamında ev hizmetlerinde ay içinde 10 günden az süreyle sigortalı çalıştıran ve işveren sayılmayan gerçek kişiyi,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 Aralarında aile bağı olup olmadığına bakılmaksızın bireylerin içinde yaşadığı yapı ile bu yapının garaj, depo, bahçe ve benzeri bölüm ve eklentilerini,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hizmeti : Ev içerisinde yaşayan aile bireyleri tarafından yapılabilecek temizlik, yemek yapma, çamaşır, ütü, alışveriş, bahçe işleri gibi gündelik işler ile çocuk, yaşlı veya özel bakıma ihtiyacı olan kişilerin bakım işlerinin aile bireyleri dışındaki kişiler tarafından yapılmasını,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İşveren : 5510 sayılı Kanunun ek 9 uncu maddesi kapsamında ev hizmetlerinde ay içinde çalışma saati süresine göre hesaplanan çalışma gün sayısı 10 gün ve daha fazla süreyle sigortalı çalıştıran gerçek kişiyi,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 : 5510 sayılı Sosyal Sigortalar ve Genel Sağlık Sigortası Kanununu,</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Kurum : Sosyal Güvenlik Kurumunu,</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Ünite : Sosyal Güvenlik İl Müdürlükleri ile Sosyal Güvenlik Merkezlerini,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ifade eder.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2 – EV HİZMETLERİ KAPSAMINDA SİGORTALI SAYILANLAR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çalışanların sigortalılığı, Kanunun 1/4/2015 tarihinden itibaren yürürlüğe giren ek 9 uncu maddesi ile bir veya birden fazla gerçek kişi tarafından çalıştırılan ve çalıştıkları kişi yanında ay içerisinde çalışma saati süresine göre hesaplanan çalışma gün sayısı 10 gün ve daha fazla olanlar ile aynı veya farklı gerçek kişi yanında 10 günden az çalışanlar şeklinde ikiye ayrılmıştır. Kanunun ek 9 uncu maddesine tabi sigortalılar 4 üncü maddenin birinci fıkrasının (a) bendi kapsamında sigortalı sayılacaktır.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6 ncı maddesinin birinci fıkrasının (b) bendi ile aynı konutta birlikte yaşayan ve üçüncü derece dahil bu </w:t>
                  </w:r>
                  <w:r w:rsidRPr="000F529B">
                    <w:rPr>
                      <w:rFonts w:ascii="Times New Roman" w:eastAsia="Times New Roman" w:hAnsi="Times New Roman" w:cs="Times New Roman"/>
                      <w:sz w:val="18"/>
                      <w:szCs w:val="18"/>
                      <w:lang w:eastAsia="tr-TR"/>
                    </w:rPr>
                    <w:lastRenderedPageBreak/>
                    <w:t xml:space="preserve">dereceye kadar hısımlar arasında ve aralarına dışardan başka kimse katılmaksızın, yaşadıkları konut içinde yapılan işlerde çalışanlar sigortalı sayılmadıklarından, aynı evde oturan üçüncü derece dahil bu dereceye kadar hısımlar tarafından ev hizmeti işlerini yapanlar ek 9 uncu madde kapsamında sigortalı sayılmayacaktır. Ancak, üçüncü dereceye kadar olan akrabalar dışından olup ev hizmeti nedeniyle işe alınan, aynı evde yaşayanlar ek 9 uncu madde kapsamında sigortalı sayılacaktır.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maddesinden evinde sigortalı çalıştıran gerçek kişiler yararlanacak olup, tüzel kişilik adına bu madde kapsamında sigortalı çalıştırılması talepleri kabul edilmeyecektir.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 – EV HİZMETLERİNDE İŞVEREN YANINDA 10 GÜN VE DAHA FAZLA SÜRE İLE ÇALIŞANLARIN SİGORTALILIĞI, BİLDİRİMİ, TESCİLİ VE PRİMLERİN ÖDENMESİ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3.1 – Ev hizmetlerinde işveren yanında ay içinde 10 gün ve daha fazla süreyle çalışanlar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işveren yanında 10 gün ve daha fazla süreyle çalışanlar, Kanunun ek 9 uncu maddesinin birinci fıkrası gereğince 1/4/2015 tarihinden itibaren ücretle ve sürekli çalışma şartı aranmadan Kanunun 4 üncü maddesinin birinci fıkrasının (a) bendine tabi sigortalılara sağlanan haklardan aynı şekilde yararlanacaktır. Bu sigortalılar hakkında Kanunun uzun ve kısa vadeli sigorta kolları ile genel sağlık sigortası ve 4447 sayılı Kanunun 46 ncı maddesine göre işsizlik sigortası hükümleri uygulanacaktır.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3.2 – Sigortalılık başlangıç tarihi ve bildirimi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 ve daha fazla süre ile çalışanların bildirimi “Ev Hizmetlerinde 10 Gün ve Daha Fazla Çalıştırılacaklara İlişkin Bildirge” (Ek 1) ile yapılır. Bildirgedeki işe giriş tarihi sigortalılık başlangıç tarihidir. İşverenlerin bu bildirgeyi çalışmanın başladığı ayın sonuna kadar ikamet ettikleri yere en yakın üniteye vermeleri zorunludur. “Ev Hizmetlerinde 10 Gün ve Daha Fazla Çalıştırılacaklara İlişkin Bildirge” dışında yapılan bildirimler Kurumca geçerli sayılmayacaktır.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3.3 </w:t>
                  </w:r>
                  <w:r w:rsidRPr="000F529B">
                    <w:rPr>
                      <w:rFonts w:ascii="Times New Roman" w:eastAsia="Times New Roman" w:hAnsi="Times New Roman" w:cs="Times New Roman"/>
                      <w:b/>
                      <w:sz w:val="18"/>
                      <w:szCs w:val="18"/>
                      <w:lang w:eastAsia="tr-TR"/>
                    </w:rPr>
                    <w:softHyphen/>
                    <w:t>– Ev hizmetlerinde ay içinde 10 gün ve daha fazla süreyle sigortalı çalıştıran işverenler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ay içerisinde 10 gün ve daha fazla süre ile çalışan sigortalıların bildirimi ve sigorta primlerinin ödenmesi ile ilgili olarak işveren açısından “Ev Hizmetlerinde 10 Gün ve Daha Fazla Çalıştırılacaklara İlişkin Bildirge”nin doldurulup sigortalı ile birlikte imzalandıktan sonra ünitelere müracaat edilmesi yeterli olacaktır. İşverenin, Kanunun ek 9 uncu maddesi ile yapılacak işlemlerle sınırlı olarak vekalet verdiği kişiler de noter onaylı vekalet ile işveren adına müracaat edebilecektir.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hizmetinde birden fazla kişi çalıştırılması halinde her bir sigortalı için “Ev Hizmetlerinde 10 Gün ve Daha Fazla Çalıştırılacaklara İlişkin Bildirge” düzenlenecektir.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Kurumca işveren için işyeri numarası oluşturulmayacak, işveren kayıtları T.C. kimlik numarası ile takip edilecektir. “Ev Hizmetlerinde 10 Gün ve Daha Fazla Çalıştırılacaklara İlişkin Bildirge” ile beyan edilen işe giriş tarihine göre sigortalı tescili de yapılacaktır. Bildirgedeki çalışma gün sayısı ve prime esas günlük kazanç beyanına göre prim tahakkukları gerçekleştirilecek olup, aylık prim ve hizmet belgesi düzenlenmeyecektir.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Prime esas kazanç beyanı Kanunun 82 nci maddesine göre belirlenen prime esas kazancın alt ve üst sınırı arasında olmak üzere işverenin sigortalıya ödediği brüt ücrete göre belirlenecektir.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İşverenler sigortalı ile ilgili herhangi bir değişiklik olmadığı sürece, sigortalı için yaptıkları bildirime göre adlarına tahakkuk edecek sigorta primlerini sigortalı çalıştırdıkları ayı takip eden ayın sonuna kadar Kuruma ödeyecektir.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3.3.1 – İşkolu kodu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 ve daha fazla süre ile sigortalı çalıştıran işverenler için “Ev Hizmetlerinde 10 Gün ve Daha Fazla Çalıştırılacaklara İlişkin Bildirge” ile yapılan müracaatlarda işkolu kodu “9700 Ev içi çalışan personelin </w:t>
                  </w:r>
                  <w:r w:rsidRPr="000F529B">
                    <w:rPr>
                      <w:rFonts w:ascii="Times New Roman" w:eastAsia="Times New Roman" w:hAnsi="Times New Roman" w:cs="Times New Roman"/>
                      <w:sz w:val="18"/>
                      <w:szCs w:val="18"/>
                      <w:lang w:eastAsia="tr-TR"/>
                    </w:rPr>
                    <w:lastRenderedPageBreak/>
                    <w:t>işverenleri olarak hane halklarının faaliyetleri” olarak dikkate alınacaktır.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3.3.2 – İdari para cezası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 ve Daha Fazla Çalıştırılacaklara İlişkin Bildirge”nin işverence çalışmanın başladığı ayın sonuna kadar Kurum ünitelerine verilmesi gerekmektedir. Bildirgenin yasal süresinde verilmemesi halinde işverene her bir sigortalı için Kanunun 102 nci maddesinin birinci fıkrasının (a) bendinin (1) numaralı alt bendi kapsamında asgari ücret tutarında,</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İşverenlerin yasal süresi dışında “Ev Hizmetlerinde 10 Gün ve Daha Fazla Çalıştırılacaklara İlişkin Bildirge”yi ünitelere vermeleri halinde Kurumun denetim ve kontrolle görevlendirilmiş memurları aracılığı ile gerekli inceleme yapıldıktan sonra işleme alınması gerektiğine karar verilenler hakkında, sigortalı çalıştırılan her ay ve her bir sigortalı için ayrı ayrı olmak ve aylık asgari ücretin iki katını geçmemek üzere, işveren hakkında ayrıca Kanunun 102 nci maddesinin birinci fıkrasının (c) bendinin (1) numaralı alt bendi uyarınca asgari ücretin beşte biri, ev hizmetinde sigortalı çalıştıran işverenin çalıştırdığı sigortalıya ilave olarak çalıştırdığı sigortalı/sigortalılar için verildiğinin anlaşılması halinde ise (2) numaralı alt bendi uyarınca, her ay ve her bir sigortalı için ayrı ayrı olmak ve aylık asgari ücretin iki katını geçmemek üzere, asgari ücretin sekizde biri tutarında,</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İşverence herhangi bir bildirimde bulunulmaksızın, Kanunun ek 9 uncu maddesinin birinci fıkrası kapsamında sigortalı çalıştırıldığının mahkeme kararı,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belgelerden tespit edilmesi, hizmetlerin veya kazançların Kuruma bildirilmediği veya eksik bildirildiğinin anlaşılması halinde ise işverene Kanunun 102 nci maddesinin birinci fıkrasının (c) bendinin (4) numaralı alt bendi uyarınca asgari ücretin iki katı tutarında,</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 ve daha fazla süre ile çalıştırılan sigortalının işten ayrılması halinde “Ev Hizmetlerinde 10 Gün ve Daha Fazla Çalıştırılacaklara İlişkin Bildirge”nin bu Tebliğin “3.4.6- Sigortalılığı Sona Ermesi” başlıklı bölümünde belirtilen sürede verilmemesi halinde Kanunun 102 nci maddesinin birinci fıkrasının (j) bendi uyarınca asgari ücretin onda biri tutarında,</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idari para cezası uygulanacaktır.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3.3.3 – Damga vergisi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 ve Daha Fazla Çalıştırılacaklara İlişkin Bildirge”den 488 sayılı Damga Vergisi Kanununa ekli (I) sayılı tablonun IV/2-e bendi kapsamında bir defaya mahsus damga vergisi kesilecektir. Damga vergisi işverenin ilk prim ödemesine ilave edilerek tahsil edilecektir.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3.3.4 – Eksik gün bildirimi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 ve Daha Fazla Çalıştırılacaklara İlişkin Bildirge” ile belirtilen gün sayısında değişiklik olması halinde bu değişikliğin işveren tarafından değişikliğin olduğu ay içinde Kuruma bildirilmesi gerekmekte olup, Kurum kayıtları buna göre düzeltilecektir.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3.4 – Ev hizmetinde 10 gün ve daha fazla süre ile sigortalılığı bulunanların diğer sigortalılık statüleri ile çakışması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3.4.1 – Sigortalıların Kanunun 4 üncü maddesinin birinci fıkrasının (a) bendine tabi çalışmaları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(a) bendi kapsamındaki sigortalılar bir veya birden fazla işveren yanında çalışabildiklerinden, 10 gün ve daha fazla süreyle ev hizmetinde çalışan sigortalılar da gerek Kanunun 4 üncü maddesinin birinci fıkrasının (a) bendi gerekse ek 9 uncu madde kapsamında aynı anda bir veya birden fazla işveren yanında sigortalı olabileceklerdir.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lastRenderedPageBreak/>
                    <w:t xml:space="preserve">3.4.2 – Sigortalıların Kanunun 4 üncü maddesinin birinci fıkrasının (b) bendine tabi çalışmaları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(b) bendi kapsamında sigortalılığı bulunanların ev hizmetlerinde 10 gün ve daha fazla çalışması halinde bu sürelerde Kanunun 53 üncü maddesine göre öncelikle 4 üncü maddenin birinci fıkrasının (a) bendi kapsamındaki sigortalılığı geçerli sayılacak, (b) bendi kapsamındaki sigortalılık geçerli sayılmayacaktır. Ancak, ev hizmetlerinde çalışma gün sayısı ayda 10 günden fazla 30 günden az olanların ayın kalan günlerinde Kanunun 4 üncü maddesinin birinci fıkrasının (b) bendi kapsamındaki sigortalılıkları yeniden başlatılacaktır.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3.4.3 – Sigortalıların Kanunun 4 üncü maddesinin birinci fıkrasının (c) bendine tabi çalışmaları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(c) bendine tabi sigortalılığı olanlar ev hizmetlerinde 10 günden fazla çalışmaları nedeniyle ayrıca sigortalı sayılmayacaktır.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3.4.4 – Kanunun 50 nci, ek 5 inci ve ek 6 ncı maddeleriyle 2925 sayılı Kanuna tabi çalışılması ve 10 günden fazla 30 günden az çalışılan sürelerin borçlandırılması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4 üncü maddesinin birinci fıkrasının (b) bendi kapsamında isteğe bağlı sigortalı olanların ek 9 uncu maddeye göre 10 gün ve daha fazla süre ile çalışmaları halinde isteğe bağlı sigortalılıkları sona erdirilecektir. Çalışma gün sayısı ayda 10 günden fazla 30 günden az olanlar kalan süreler için Kanunun 51 inci maddesinin üçüncü fıkrasına göre 4 üncü maddenin birinci fıkrasının (a) bendine göre isteğe bağlı sigortalı olabileceklerdir.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5 inci ve ek 6 ncı maddelerine tabi sigortalılar ile 2925 sayılı Kanuna tabi olanların ev hizmetlerinde 10 gün ve daha fazla süre ile çalışması halinde bu kapsamdaki sigortalılıkları sona erdirilecek, ek 9 uncu madde kapsamında sigortalılığı sona erenlerin ek 5 inci madde ile 2925 sayılı Kanuna tabi sigortalılıkları herhangi bir talep alınmadan yeniden başlatılacaktır.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10 gün ve daha fazla süreyle çalışması bulunanların ay içindeki çalışmalarının toplamının 30 günden az olması halinde kalan süreler sigortalılar ya da hak sahipleri tarafından talepte bulunulması halinde Kanunun 41 inci maddesinin (i) bendine göre borçlanılabilecektir.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3.4.5 – Kurumdan aylık ve gelir alanların ek 9 kapsamında çalışması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Yaşlılık ve emekli aylığı alan sigortalılar aşağıda açıklanan şartlar ile Kanunun ek 9 uncu maddesi kapsamında ev hizmetlerinde ayda 10 gün ve daha fazla süreyle çalıştırılabileceklerdir.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(a) bendine tabi çalışması nedeniyle yaşlılık aylığı alanların ek 9 uncu madde kapsamında çalışması halinde “Ev Hizmetlerinde 10 Gün ve Daha Fazla Çalıştırılacaklara İlişkin Bildirge” ile yapılacak müracaatlarda sigortalıların sosyal güvenlik destek primine ya da tüm sigorta kollarına tabi olup olmayacaklarını tercih etmeleri gerekmektedir.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(b) ve (c) bentleri kapsamında yaşlılık, emekli aylığı ve adi malullük aylığı alanların ek 9 uncu madde kapsamında çalışmaları halinde bunları çalıştıran işverenler tarafından sosyal güvenlik destek primi ödenecektir.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Sürekli iş göremezlik geliri alanların ev hizmetlerinde 10 gün ve daha fazla süre ile çalışmaları halinde bağlanan gelir kesilmeyecek, sigortalılar hakkında “3- Ev Hizmetlerinde İşveren Yanında 10 Gün ve Daha Fazla Süreyle Çalışanların Sigortalılığı, Bildirimi, Tescili ve Primlerin Ödenmesi” başlıklı bölüm doğrultusunda işlem yapılacaktır.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Malullük aylığı alanların Kanunun ek 9 uncu maddesi kapsamında çalışması halinde bağlanan malullük aylığı kesilecektir.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Kurumdan hak sahibi eş, çocuk, ana ve baba olarak gelir/aylık alıp ev hizmetlerinde 10 gün ve daha fazla süre ile çalışanlar hakkında Kanunun 4 üncü maddesinin birinci fıkrasının (a) bendine tabi olan sigortalılar gibi işlem </w:t>
                  </w:r>
                  <w:r w:rsidRPr="000F529B">
                    <w:rPr>
                      <w:rFonts w:ascii="Times New Roman" w:eastAsia="Times New Roman" w:hAnsi="Times New Roman" w:cs="Times New Roman"/>
                      <w:sz w:val="18"/>
                      <w:szCs w:val="18"/>
                      <w:lang w:eastAsia="tr-TR"/>
                    </w:rPr>
                    <w:lastRenderedPageBreak/>
                    <w:t>yapılacaktır.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3.4.6 – Sigortalılığın sona ermesi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 ve daha fazla süreyle çalışanların sigortalılıkları bu kapsamdaki çalışmalarının sona erdiğinin Kuruma bildirilmesi veya sigortalının ölümü halinde sona erdirilecektir.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 ve daha fazla süre ile çalıştırılan sigortalının işten ayrılması halinde işten ayrılışını takip eden on gün içerisinde “Ev Hizmetlerinde 10 Gün ve Daha Fazla Çalıştırılacaklara İlişkin Bildirge”nin “F- Sigortalının İşten Ayrılma/Durum Değişiklikleri” kısmının doldurulması suretiyle Kuruma verilmesi gerekmektedir.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3.4.7 – Genel sağlık sigortalılığı ve yararlanma şartları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 ve daha fazla süre ile sigortalılığı bulunanlar Kanunun 60 ıncı maddesinin (a) bendinin (1) numaralı alt bendi kapsamında genel sağlık sigortalısı sayılacaktır. Sağlık yardımlarından yararlanılabilmesi için Kanunun 67 nci maddesinde sayılan diğer haller dışında sigortalının sağlık hizmeti sunucusuna başvurduğu tarihten önceki son bir yıl içinde toplam 30 gün genel sağlık sigortası prim ödeme gün sayısının olması yeterlidir.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10 gün ve daha fazla süreyle çalışması bulunanlardan ay içindeki çalışması 30 günden az olanların kalan sürelerine ait genel sağlık sigortası primlerini Kanunun 88 inci maddesinin dördüncü fıkrasına göre, Kanunun 60 ıncı maddesinin birinci fıkrasının (c) bendinin (1) numaralı alt bendi veya (g) bendi kapsamında ödemeleri gerekmektedir. Ancak; ay içinde 30 günden eksik kalan günlerini Kanunun 51 inci maddesinin üçüncü fıkrası kapsamında isteğe bağlı sigortalı olarak tamamlayanlar hakkında eksik kalan günler için ayrıca genel sağlık sigortası hükümleri uygulanmayacaktır.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3.4.8 – İş kazası ve meslek hastalığı bildirimi ve sağlanan yardımlar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 ve daha fazla süre ile çalıştırılacak sigortalılara ilişkin iş kazası ve meslek hastalığı bildirimi, Kanunun 13 üncü maddesinde belirtilen sürede Kuruma doğrudan Sosyal Sigorta İşlemleri Yönetmeliği ekinde yer alan İş Kazası ve Meslek Hastalığı Bildirim Formunu düzenleyerek ya da www.turkiye.gov.tr adresinin “e-hizmetler” menüsünün altında bulunan “Ev Hizmetleri” kısmını seçerek “İş kazası bildirimi” menüsünden yapılacaktır.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bir veya birden fazla gerçek kişi tarafından çalıştırılan ve çalıştıkları kişi yanında ay içinde çalışma saati süresine göre hesaplanan çalışma gün sayısı 10 gün ve daha fazla olan sigortalıların iş kazası ve meslek hastalığı hallerinde haklarında Kanunun 4 üncü maddesinin birinci fıkrasının (a) bendi kapsamındaki sigortalılara ilişkin hükümler uygulanacaktır.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3.4.9 – Ev hizmetlerinde 10 gün ve fazla süre ile çalışanların prim oranları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ayda 10 gün ve daha fazla süre ile sigortalılığı olanların % 34,5 oranındaki primleri gerçek kişi işverenler tarafından ödenir. Bu primin % 20’si uzun vadeli sigorta kolları, % 12,5’i genel sağlık sigortası, % 2’si iş kazası ve meslek hastalıkları sigortası primidir. İşverenler ayrıca sigortalı ve işveren hissesi ile birlikte % 3 oranında işsizlik sigortası primi de ödeyeceklerdir.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3.4.10 – Ev hizmetlerinde 10 gün ve fazla süre ile sigortalı çalıştıran işverenlere uygulanacak sigorta prim teşvikleri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ek 9 uncu maddesinde 10 gün ve daha fazla sigortalı çalıştıran gerçek kişi işverenler;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Kanunun 81 inci maddesinin birinci fıkrasının (ı) bendinde,</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4447 sayılı Kanunun geçici 10 uncu maddesinde,</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4447 sayılı Kanunun 50 nci maddesinde,</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lastRenderedPageBreak/>
                    <w:t>belirtilen şartları sağlamaları halinde ilgili kanunlarda öngörülen teşviklerden yararlanabileceklerdir.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 – EV HİZMETLERİNDE ÇALIŞTIKLARI KİŞİ YANINDA 10 GÜNDEN AZ ÇALIŞANLARIN SİGORTALILIĞI, BİLDİRİMİ, TESCİLİ VE PRİMLERİN ÖDENMESİ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4.1 – Ev hizmetlerinde ay içinde 10 günden az çalışanlar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ev hizmetlerinde 10 günden az sigortalı olarak çalışanlar iş kazası ve meslek hastalığı sigortası kapsamında sigortalı sayılacaktır. Bu şekilde sigortalı çalıştıranlar 10 güne (10 hariç) kadar çalıştırdıkları sigortalılar nedeniyle işveren sayılmayacaklar, bu kapsamda sigortalı çalıştırdıkları her gün için sigortalı çalıştıranlar prime esas günlük kazanç alt sınırının % 2’si oranında iş kazası ve meslek hastalığı primi ödeyeceklerdir.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10 günden az sigortalı çalıştıranlardan işyeri bildirgesi, sigortalı işe giriş bildirgesi ile aylık prim ve hizmet belgesi, işten ayrılış bildirgesi düzenlenmesi istenmeyecektir.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10 günden az çalışmanın tespitinde günlük 7,5 saatin altındaki çalışmalar 1 gün olarak kabul edilecektir. 10 günden az çalışılan süreler birbirini takip eden günler olabileceği gibi ayın farklı günleri de olabilecektir.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4.2 – Sigortalılık başlangıç tarihi ve bildirimi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4.2.1 – Kuruma doğrudan ya da internet yoluyla müracaat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günden az sigortalı olarak çalışanların bildirimi “Ev Hizmetlerinde 10 Günden Az Sigortalı Çalıştırılacaklara İlişkin Başvuru Formu” (Ek 2) ile yapılacaktır. Form çalışmanın geçtiği ayın sonuna kadar, ay sonunun hafta sonu genel ve resmi tatil günlerine denk gelmesi halinde ise bu günleri takip eden ilk iş günü sonuna kadar  ünitelere verilecektir.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Günden Az Sigortalı Çalıştırılacaklara İlişkin Başvuru Formu”nda çalışan ve çalıştıran kişinin imzası, kaç gün çalıştırıldığına dair bildirim ile e-posta adresleri ile cep telefon numarası bilgileri bulunmakta olup, Formun bu şekilde doldurulması halinde ayın diğer günleri için çalıştırılan kişinin değişmemesi halinde yeni Formun düzenlenmesi istenmeyecektir. 10 günden az çalışmanın takip eden aylarda da devam etmesi ve bu durumun Formda belirtilmesi halinde her ay için ayrıca bildirim yapılması istenmeyecektir.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günden az sigortalı olarak çalışanların bildirimi bu kişileri çalıştıranlar yönünden internet aracılığı ile de yapılabilecektir. Sigortalı çalıştıranlar www.turkiye.gov.tr adresinin “e-hizmetler” menüsünün altında bulunan “Ev Hizmetleri” kısmını seçerek bildirimde bulunabilecektir. Bu şekilde yapılan bildirim sonucunda sigortalının cep telefonu numarasına Kanunun ek 9 uncu maddesinde sigortalı tescili yapıldığı, uzun vadeli sigorta kolları ve genel sağlık sigortası primini takip eden ayın sonuna kadar ödeyebileceği hakkında bilgilendirme mesajı gönderilecektir.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4.2.2 – Primlerin ödenmesi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Kuruma “Ev Hizmetlerinde 10 Günden Az Sigortalı Çalıştırılacaklara İlişkin Başvuru Formu” ile müracaat edenlerin çalıştıran ve sigortalılar yönünden tescili yapıldıktan sonra çalıştıran kişiler % 2 oranında iş kazası ve meslek hastalığı sigortası primini banka aracılığı ya da www.sgk.gov.tr adresinin “e-sgk” menüsünden “Kart ile Prim Ödeme”, “Diğer Ödemeler” seçeneğinden kredi kartları veya banka kartları aracılığıyla Kuruma ödeyebileceklerdir.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4.3 – Çalıştırılan kişinin çalışma gün sayısının 9 günü geçmesi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günden az sigortalı çalıştıranlar 10 günden az süre ile çalıştırdıkları sigortalının iş kazası ve meslek hastalığı sigortası primini ödeyecektir. Gerçek kişinin ay içinde aynı sigortalıyı çalıştırdığı gün sayısının 9 günü geçmesi halinde bunlar hakkında 10 gün ve daha fazla sigortalı çalıştıran işverenlere yönelik işlemler başlatılacaktır.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4.4 – Ev hizmetlerinde 10 günden az çalışanlarla ilgili uzun vadeli sigorta kolları ve genel sağlık sigortası </w:t>
                  </w:r>
                  <w:r w:rsidRPr="000F529B">
                    <w:rPr>
                      <w:rFonts w:ascii="Times New Roman" w:eastAsia="Times New Roman" w:hAnsi="Times New Roman" w:cs="Times New Roman"/>
                      <w:b/>
                      <w:sz w:val="18"/>
                      <w:szCs w:val="18"/>
                      <w:lang w:eastAsia="tr-TR"/>
                    </w:rPr>
                    <w:lastRenderedPageBreak/>
                    <w:t>uygulaması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4.4.1 – Uzun vadeli sigorta kolları yönünden sigortalılık ve primlerin ödenmesi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ek 9 uncu maddesi kapsamında 10 günden az sigortalı çalışanlar % 32,5 oranındaki uzun vadeli sigorta kolları ile genel sağlık sigortası primini takip eden ayın sonuna kadar ödemeleri halinde, uzun vadeli sigorta kolları ve genel sağlık sigortası yardımlarından da yararlanabilecektir.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Uzun vadeli sigorta kolları ve genel sağlık sigortası tescilinde sigortalılardan herhangi bir müracaat alınmayacak, tescil ve tahakkuk kaydı Kurumca elektronik ortamda oluşturulacaktır. Sigortalılığın sona ermesinde de aynı şekilde işlem yapılacaktır.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Sigortalıların uzun vadeli sigorta kolları ve genel sağlık sigortası priminin kendileri tarafından ödenebilmesi için ev hizmetlerinde aynı ya da farklı çalıştıran yanında en az 1 gün, en fazla 9 gün süre ile çalışması yeterli olacaktır.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Uzun vadeli sigorta kolları ve genel sağlık sigortası priminin takip eden ayın sonuna kadar sigortalı tarafından ödenmesi gerekmekte olup, primin ödenmemesi halinde uzun vadeli sigorta kolları ve genel sağlık sigortası kaydı kapatılacak, primin ödenme hakkı düşecektir. Uzun vadeli sigorta kolları ve genel sağlık sigortası tescili aylık olarak yapılacak, takip eden ayda sigortalının ev hizmetlerinde ayda 10 günden az çalışmasının bulunmaması halinde uzun vadeli sigorta kolları ve genel sağlık sigortası tescili oluşturulmayacaktır.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4.4.2 – Genel sağlık sigortalılığı ve yararlanma şartları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10 günden az çalışıp iş kazası ve meslek hastalığı tescili oluşturulan sigortalının takip eden ayın sonuna kadar  uzun vadeli sigorta kolları ve genel sağlık sigortası yönünden tescili oluşturulacak, sigortalının bu süreye ilişkin primlerini ödemesi halinde bir aylık süre ile Kanunun 60 ıncı maddesinin birinci fıkrasının (a) bendi kapsamında ayrıca genel sağlık sigortalısı sayılacaktır.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Sigortalının, Kanunun 60 ıncı maddesinin birinci fıkrasının (a) bendi ile kendi çalışması dolayısıyla (f) bendi kapsamında aylık alması nedeniyle genel sağlık sigortalılığının bulunması halinde ayrıca genel sağlık sigortası tescili oluşturulmayacaktır.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60 ıncı maddesinin birinci fıkrasının (b) bendi, (c) bendinin (1), (2), (3), (4), (5), (6), (7), (8), (9) ve (10) numaralı alt bentleri ile (e) ve (g) bentleri kapsamında genel sağlık sigortalılığının bulunması halinde ise tescili bir aylık süre ile oluşturulabilecektir. Genel sağlık sigortası tescili yapılanların bir aylık süre sonunda uzun vadeli sigorta kolları ve genel sağlık sigortası primi ödememeleri halinde genel sağlık sigortalılıkları önceki kapsamdan dolayı devam ettirilecektir. Bu kişilerden sadece iş kazası ve meslek hastalığı sigortalılığına ilişkin tescili olanlar, bakmakla yükümlü olunan kişi kapsamında olması halinde bu statüleri devam edecektir. Ev hizmetlerinde 10 günden az çalışması nedeniyle uzun vadeli sigorta kolları ve genel sağlık sigortası yönünden bir ay süre ile tescili yapılanların prim ödemeleri isteklerine bağlı olup, prim ödemeleri halinde Kanunun ek 9 uncu maddesi kapsamından genel sağlık sigortası yardımlarından yararlanacak, prim ödememeleri halinde ise Kanunun ek 9 uncu maddesi kapsamından önceki sigortalılık statüsü devam ettirilecektir.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ev hizmetlerinde 10 günden az çalışanlar için iş kazası ve meslek hastalığı sigortası yanında uzun vadeli sigorta kolları ve genel sağlık sigortası primi ödemeleri halinde genel sağlık sigortası yardımlarından yararlanabilmesi için sağlık hizmet sunucusuna başvurduğu tarihte bu kapsamda tescilinin olması ve primi ödemesinin bulunması ile son bir yıl içinde toplam 30 gün genel sağlık sigortası prim ödeme gün sayısının olması gerekmektedir.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4.5 – Ev hizmetinde 10 günden az süre ile sigortalılığı bulunanların diğer statülerdeki sigortalılığı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Ev hizmetlerinde ayda 10 günden az süre ile çalışan sigortalıların ay içinde Kanunun 4 üncü maddesinin birinci fıkrasının (a) bendi kapsamında 30 gün sigortalılığının bulunması halinde uzun vadeli sigorta kolları ve genel sağlık sigortası yönünden ayrıca tescil ve tahakkuk kaydı oluşturulmayacaktır. Sigortalının Kanunun 4 üncü maddesinin birinci fıkrasının (a) bendi kapsamında 30 günden az sigortalı çalışması halinde ev hizmetlerindeki çalışması ile ilgili </w:t>
                  </w:r>
                  <w:r w:rsidRPr="000F529B">
                    <w:rPr>
                      <w:rFonts w:ascii="Times New Roman" w:eastAsia="Times New Roman" w:hAnsi="Times New Roman" w:cs="Times New Roman"/>
                      <w:sz w:val="18"/>
                      <w:szCs w:val="18"/>
                      <w:lang w:eastAsia="tr-TR"/>
                    </w:rPr>
                    <w:lastRenderedPageBreak/>
                    <w:t>olarak uzun vadeli sigorta kolları ve genel sağlık sigortası yönünden yapılacak tescil kalan süre için oluşturulacaktır.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4 üncü maddesinin birinci fıkrasının (b) bendi kapsamında sigortalılığı olanlar ile yaşlılık, emekli aylığı veya sürekli iş göremezlik geliri alanların ev hizmetlerinde 10 günden az çalışmaları halinde iş kazası ve meslek hastalığı sigortası yönünden tescil kaydı bu Tebliğin “4.2- Sigortalılık başlangıç tarihi ve bildirimi” başlıklı bölümde belirtilen şekilde oluşturulur. Kanunun 4 üncü maddesinin birinci fıkrasının (c) bendi kapsamında olanların tescil kaydı oluşturulmaz.</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50 nci maddesine göre 4 üncü maddenin birinci fıkrasının (b) bendi kapsamında isteğe bağlı sigortalı olanların ek 9 uncu maddesi kapsamında uzun vadeli sigorta kolları ve genel sağlık sigortası primini ödemeleri halinde prim ödedikleri aya ait isteğe bağlı sigortalılığı durdurulur. İsteğe bağlı sigortalılığı durdurulanların Kanunun ek 9 uncu maddesine tabi sigortalılığının sona erdiği tarihten itibaren 12 ay içerisinde prim ödemesinin bulunması halinde isteğe bağlı sigortalılığı zorunlu sigortalılığın sona erdiği tarihten bir gün sonra başlatılacaktır. 12 ay içerisinde prim ödemesi olmayanların isteğe bağlı sigortalılıkları ise talep etmeleri halinde başlatılacaktır.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Ay içerisinde 30 günden az çalışan veya Kanunun 80 inci maddesi uyarınca prim ödeme gün sayısı, ay içindeki toplam çalışma saatinin 4857 sayılı Kanuna göre belirlenen günlük normal çalışma saatine bölünmesi suretiyle hesaplanan sigortalılardan aynı zamanda ek 9 uncu madde kapsamında haklarında iş kazası ve meslek hastalığı sigortası primi ödenenler, aynı ay içerisinde 30 günden az kalan süreleri için Kanunun 51 inci maddesi üçüncü fıkrası kapsamında isteğe bağlı sigortaya prim ödeyebileceklerdir. Bu şekilde primi ödenen süreler zorunlu sigortalılığa ilişkin prim ödeme gün sayısına otuz günü geçmemek üzere eklenecek ve eklenen bu süreler, 4 üncü maddenin birinci fıkrasının (a) bendi kapsamında sigortalılık süresi olarak kabul edilecektir.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ek 5 inci ve ek 6 ncı maddelerine tabi sigortalılar ile 2925 sayılı Kanuna tabi olanların ev hizmetlerinde 10 günden az çalışmaları halinde uzun vade ve genel sağlık sigortası tescili oluşturulmaz, ek 9 uncu madde kapsamında 10 günden az çalışmaları nedeniyle bu sigortalılıkları durdurulmaz.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4.6 – İş kazası ve meslek hastalığı sigortasından yararlanma şartları ve bildirim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ayda 10 günden az çalışanlar hakkında iş kazası ve meslek hastalığı sigortası dışında hastalık ve analık sigortası hükümleri uygulanmayacaktır.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İş kazası ve meslek hastalığı sigortasından yararlanmak için sigortalının iş kazasının olduğu tarihten en az on gün önce tescil edilmiş olması ve sigortalılığının sona ermemiş olması iş kazası veya meslek hastalığından dolayı geçici iş göremezlik ödeneği ödenmesi veya sürekli iş göremezlik geliri bağlanabilmesi için prim ve prime ilişkin her türlü borçların ödenmiş olması şarttır.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günden az süre ile çalıştırılacak sigortalılara ilişkin iş kazası ve meslek hastalığı bildirimi Kuruma doğrudan Sosyal Sigorta İşlemleri Yönetmeliği ekinde yer alan İş Kazası ve Meslek Hastalığı Bildirim Formunu düzenleyerek ya da www.turkiye.gov.tr adresinin “e-hizmetler” menüsünün altında bulunan “Ev Hizmetleri” kısmını seçerek “İş kazası bildirimi” menüsünden yapılacaktır.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4.7 – Ev hizmetlerinde 10 günden az çalışanların prim oranları ve tutarları</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10 günden az sigortalı olanları çalıştıranlar;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82 nci maddesine göre belirlenen prime esas günlük kazanç alt sınırının % 2’si oranında iş kazası ve meslek hastalığı sigortası primi ödeyecektir.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Uzun vade ve genel sağlık sigortası primi ödemek isteyen sigortalılar % 20’si malullük, yaşlılık ve ölüm sigortası primi, % 12,5’i genel sağlık sigortası primi olmak üzere Kanunun 82 nci maddesine göre belirlenen prime esas kazanç günlük kazanç alt sınırının 30 katı üzerinden % 32,5 oranında prim ödeyeceklerdir.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10 günden az sigortalı olanları çalıştıranlar;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lastRenderedPageBreak/>
                    <w:t>1/4/2015-30/6/2015 tarihleri arasında günlük asgari ücret üzerinden 40,05 x % 2 = 0,80 Krş,</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1/7/2015-31/12/2015 tarihleri arasında günlük asgari ücret üzerinden 42,45 x % 2 = 0,85 Krş</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iş kazası ve meslek hastalığı sigortası primi ödeyecektir.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Uzun vade ve genel sağlık sigortası primi ödemek isteyen sigortalılar;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1/4/2015-30/6/2015 tarihleri arasında aylık 1.201,50 x % 32,5 = 390,49 TL,</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1/7/2015-31/12/2015 tarihleri arasında aylık 1.273,50 x % 32,5 = 413,89 TL</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prim ödeyeceklerdir.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Prime esas kazançlar yürürlükteki asgari ücrete göre belirleneceğinden asgari ücretteki artışlara göre ödenecek prim tutarları değişecektir.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5 – DİĞER DÜZENLEMELER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 xml:space="preserve">5.1 – Kanunun ek 9 uncu maddesi kapsamında aynı ayda 10 günden az ve 10 gün ve daha fazla süre ile çalışma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Sigortalılar aynı ay içinde birden fazla gerçek kişi yanında ay içinde 10 günden az ve/veya 10 gün ve daha fazla süre ile çalışabilecektir.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5.2 – Ev hizmetlerinde çalışan yabancı uyruklular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10 gün ve daha fazla süre ile yabancı uyruklu sigortalılarda çalıştırılabilecektir. Yabancıların Ülkemizde çalıştırılması çalışma iznine bağlı olduğundan gerçek kişi işverenler “Ev Hizmetlerinde 10 Gün ve Daha Fazla Sigortalı Olarak Çalıştırılacaklara İlişkin Bildirge” ile müracaatlarında sigortalıların çalışma iznini de bildirgeye ekleyeceklerdir.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Ev hizmetlerinde 10 günden az süre ile yabancı uyruklu sigortalı çalıştırılamayacak, bu şekilde çalıştırıldığı tespit edilen yabancı uyruklular hakkında ev hizmetlerinde 10 gün ve daha fazla süre ile sigortalı çalıştıran işverenlere ilişkin hükümler uygulanacak ay içinde çalışma gün sayısı 30 gün olarak alınacaktır.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5.3 – 1/4/2015 tarihinden önce ev hizmetlerinde sigortalı çalıştıran gerçek kişiler hakkında yapılacak işlemler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1/4/2015 tarihinden önce ev hizmetlerinde 10 gün ve daha fazla süre ile sigortalı çalıştıran işverenler işyeri dosyasını kapattıktan sonra Kanunun ek 9 uncu maddesinin birinci fıkrası kapsamında bu Tebliğin “3- Ev Hizmetlerinde İşveren Yanında 10 Gün ve Daha Fazla Süre ile Çalışanların Sigortalılığı, Bildirimi, Tescili ve Primlerin Ödenmesi” başlıklı bölümde belirtilen usul ve esaslara göre müracaat edebileceklerdir. İşverenlerin Kanunun ek 9 uncu maddesi kapsamında yapacakları müracaatlarda önceki işyeri tesciline esas iş kolu kodunun “9700” olması gerekmektedir. Bu şekilde müracaat eden gerçek kişi işverenler, bu Tebliğin 3.4.10 no’lu bölümünde belirtilen kanunlarda öngörülen şartları sağlamış olmaları kaydıyla sigorta primi teşviklerinden yararlanabileceklerdir. Ancak, 4447 sayılı Kanunun 50 nci ve geçici 10 uncu maddelerinde öngörülen teşvikten yararlanma yönünden, sigortalının “9700” iş kolu kodundaki işyerinden Kuruma verilen aylık prim ve hizmet belgesi ile yapılan bildirimdeki işten çıkış tarihi ile Kanunun ek 9 uncu maddesine istinaden bu Tebliğ eki “Ev Hizmetlerinde 10 Gün ve Daha Fazla Çalıştırılacaklara İlişkin Bildirge”de belirtilen işe başlama tarihi arasında boşluk olmaması gerekmektedir. Kanunun ek 9 uncu maddesine müracaat etmeyen işverenler hakkında mevcut uygulama doğrultusunda işlem yapılmaya devam edilecektir.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5.4 – Sigortalıların kendilerini bildirmesi</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 xml:space="preserve">Kanunun ek 9 uncu maddesi kapsamındaki sigortalılar, çalışmaya başladıklarını, çalışmaya başladıkları tarihten itibaren en geç bir ay içinde, Sosyal Sigorta İşlemleri Yönetmeliği ekinde yer alan “Sigortalı Bildirim Belgesi” ile doğrudan veya internet ya da benzeri ortamda Kuruma bildirebilirler. Kurumca, sigortalının ilgili işveren tarafından </w:t>
                  </w:r>
                  <w:r w:rsidRPr="000F529B">
                    <w:rPr>
                      <w:rFonts w:ascii="Times New Roman" w:eastAsia="Times New Roman" w:hAnsi="Times New Roman" w:cs="Times New Roman"/>
                      <w:sz w:val="18"/>
                      <w:szCs w:val="18"/>
                      <w:lang w:eastAsia="tr-TR"/>
                    </w:rPr>
                    <w:lastRenderedPageBreak/>
                    <w:t>bildirilmediğinin ya da bildirildiği halde sigortalı bildirimi arasında farklılık bulunduğunun tespiti halinde, durum, taahhütlü bir yazıyla sigortalıya, gerekirse işverene bildirilir. Yapılan bildirimlerin sonucunda farklılık giderilemezse, kontrol ve denetim sonucuna göre işlem yapılır. Sigortalının kendini bildirmemesi, sigortalı aleyhine delil teşkil etmez.</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5.5 – Belgelerin Kuruma doğrudan verilmesi halinde esas alınan tarih</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Kanunun ek 9 uncu maddesi kapsamında sigortalı çalıştıranların, adi posta, kargo veya Kuruma doğrudan yapılan başvuru ve bildirimlerinde başvuru veya bildirimin Kurumun gelen evrak kayıtlarına intikal tarihi; taahhütlü, iadeli taahhütlü, acele posta servisi, PTT-Alo Post veya PTT-Kargo ile yapılan başvuru ve bildirimlerde ise başvuru veya bildirimin postaya verildiği tarih; başvuru veya bildirim tarihi olarak kabul edilecektir.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Tebliğ olunur.</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r w:rsidRPr="000F529B">
                    <w:rPr>
                      <w:rFonts w:ascii="Times New Roman" w:eastAsia="Times New Roman" w:hAnsi="Times New Roman" w:cs="Times New Roman"/>
                      <w:b/>
                      <w:sz w:val="18"/>
                      <w:szCs w:val="18"/>
                      <w:lang w:eastAsia="tr-TR"/>
                    </w:rPr>
                    <w:t>Ekler :</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1- Ev Hizmetlerinde 10 Gün ve Daha Fazla Çalıştırılacaklara İlişkin Bildirge</w:t>
                  </w:r>
                </w:p>
                <w:p w:rsidR="000F529B" w:rsidRPr="000F529B" w:rsidRDefault="000F529B" w:rsidP="000F529B">
                  <w:pPr>
                    <w:spacing w:before="100" w:beforeAutospacing="1" w:after="100" w:afterAutospacing="1" w:line="240" w:lineRule="exact"/>
                    <w:rPr>
                      <w:rFonts w:ascii="Times New Roman" w:eastAsia="Times New Roman" w:hAnsi="Times New Roman" w:cs="Times New Roman"/>
                      <w:sz w:val="18"/>
                      <w:szCs w:val="18"/>
                      <w:lang w:eastAsia="tr-TR"/>
                    </w:rPr>
                  </w:pPr>
                  <w:r w:rsidRPr="000F529B">
                    <w:rPr>
                      <w:rFonts w:ascii="Times New Roman" w:eastAsia="Times New Roman" w:hAnsi="Times New Roman" w:cs="Times New Roman"/>
                      <w:sz w:val="18"/>
                      <w:szCs w:val="18"/>
                      <w:lang w:eastAsia="tr-TR"/>
                    </w:rPr>
                    <w:t>2- Ev Hizmetlerinde 10 Günden Az Sigortalı Çalıştırılacaklara İlişkin Başvuru Formu</w:t>
                  </w:r>
                </w:p>
                <w:p w:rsidR="000F529B" w:rsidRPr="000F529B" w:rsidRDefault="000F529B" w:rsidP="000F529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F529B" w:rsidRPr="000F529B" w:rsidRDefault="000F529B" w:rsidP="000F529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F529B" w:rsidRPr="000F529B" w:rsidRDefault="000F529B" w:rsidP="000F529B">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F529B">
                      <w:rPr>
                        <w:rFonts w:ascii="Times New Roman" w:eastAsia="Times New Roman" w:hAnsi="Times New Roman" w:cs="Times New Roman"/>
                        <w:b/>
                        <w:color w:val="0000FF"/>
                        <w:sz w:val="18"/>
                        <w:lang w:eastAsia="tr-TR"/>
                      </w:rPr>
                      <w:t>Ekleri için tıklayınız.</w:t>
                    </w:r>
                  </w:hyperlink>
                </w:p>
                <w:p w:rsidR="000F529B" w:rsidRPr="000F529B" w:rsidRDefault="000F529B" w:rsidP="000F529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F529B" w:rsidRPr="000F529B" w:rsidRDefault="000F529B" w:rsidP="000F529B">
            <w:pPr>
              <w:spacing w:after="0" w:line="240" w:lineRule="auto"/>
              <w:jc w:val="center"/>
              <w:rPr>
                <w:rFonts w:ascii="Times New Roman" w:eastAsia="Times New Roman" w:hAnsi="Times New Roman" w:cs="Times New Roman"/>
                <w:sz w:val="20"/>
                <w:szCs w:val="20"/>
                <w:lang w:eastAsia="tr-TR"/>
              </w:rPr>
            </w:pPr>
          </w:p>
        </w:tc>
      </w:tr>
    </w:tbl>
    <w:p w:rsidR="000F529B" w:rsidRPr="000F529B" w:rsidRDefault="000F529B" w:rsidP="000F529B">
      <w:pPr>
        <w:spacing w:after="0" w:line="240" w:lineRule="auto"/>
        <w:jc w:val="center"/>
        <w:rPr>
          <w:rFonts w:ascii="Times New Roman" w:eastAsia="Times New Roman" w:hAnsi="Times New Roman" w:cs="Times New Roman"/>
          <w:sz w:val="24"/>
          <w:szCs w:val="24"/>
          <w:lang w:eastAsia="tr-TR"/>
        </w:rPr>
      </w:pPr>
    </w:p>
    <w:p w:rsidR="00844E44" w:rsidRDefault="00844E44"/>
    <w:sectPr w:rsidR="00844E44" w:rsidSect="00844E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compat/>
  <w:rsids>
    <w:rsidRoot w:val="000F529B"/>
    <w:rsid w:val="000F529B"/>
    <w:rsid w:val="00844E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F529B"/>
    <w:rPr>
      <w:color w:val="0000FF"/>
      <w:u w:val="single"/>
    </w:rPr>
  </w:style>
  <w:style w:type="paragraph" w:styleId="NormalWeb">
    <w:name w:val="Normal (Web)"/>
    <w:basedOn w:val="Normal"/>
    <w:rsid w:val="000F529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0F529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F529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0F52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98275399">
      <w:bodyDiv w:val="1"/>
      <w:marLeft w:val="0"/>
      <w:marRight w:val="0"/>
      <w:marTop w:val="0"/>
      <w:marBottom w:val="0"/>
      <w:divBdr>
        <w:top w:val="none" w:sz="0" w:space="0" w:color="auto"/>
        <w:left w:val="none" w:sz="0" w:space="0" w:color="auto"/>
        <w:bottom w:val="none" w:sz="0" w:space="0" w:color="auto"/>
        <w:right w:val="none" w:sz="0" w:space="0" w:color="auto"/>
      </w:divBdr>
      <w:divsChild>
        <w:div w:id="1132290904">
          <w:marLeft w:val="0"/>
          <w:marRight w:val="0"/>
          <w:marTop w:val="0"/>
          <w:marBottom w:val="0"/>
          <w:divBdr>
            <w:top w:val="none" w:sz="0" w:space="0" w:color="auto"/>
            <w:left w:val="none" w:sz="0" w:space="0" w:color="auto"/>
            <w:bottom w:val="none" w:sz="0" w:space="0" w:color="auto"/>
            <w:right w:val="none" w:sz="0" w:space="0" w:color="auto"/>
          </w:divBdr>
          <w:divsChild>
            <w:div w:id="1636136997">
              <w:marLeft w:val="0"/>
              <w:marRight w:val="0"/>
              <w:marTop w:val="0"/>
              <w:marBottom w:val="0"/>
              <w:divBdr>
                <w:top w:val="none" w:sz="0" w:space="0" w:color="auto"/>
                <w:left w:val="none" w:sz="0" w:space="0" w:color="auto"/>
                <w:bottom w:val="none" w:sz="0" w:space="0" w:color="auto"/>
                <w:right w:val="none" w:sz="0" w:space="0" w:color="auto"/>
              </w:divBdr>
              <w:divsChild>
                <w:div w:id="115025985">
                  <w:marLeft w:val="0"/>
                  <w:marRight w:val="0"/>
                  <w:marTop w:val="0"/>
                  <w:marBottom w:val="0"/>
                  <w:divBdr>
                    <w:top w:val="none" w:sz="0" w:space="0" w:color="auto"/>
                    <w:left w:val="none" w:sz="0" w:space="0" w:color="auto"/>
                    <w:bottom w:val="none" w:sz="0" w:space="0" w:color="auto"/>
                    <w:right w:val="none" w:sz="0" w:space="0" w:color="auto"/>
                  </w:divBdr>
                  <w:divsChild>
                    <w:div w:id="11587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01-1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5096</Words>
  <Characters>29050</Characters>
  <Application>Microsoft Office Word</Application>
  <DocSecurity>0</DocSecurity>
  <Lines>242</Lines>
  <Paragraphs>68</Paragraphs>
  <ScaleCrop>false</ScaleCrop>
  <Company/>
  <LinksUpToDate>false</LinksUpToDate>
  <CharactersWithSpaces>34078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2015-04-01T06:00:00Z</dcterms:created>
  <dcterms:modified xsi:type="dcterms:W3CDTF">2015-04-01T06:00:00Z</dcterms:modified>
</cp:coreProperties>
</file>