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27747" w:rsidRPr="00927747" w:rsidTr="00927747">
        <w:trPr>
          <w:jc w:val="center"/>
        </w:trPr>
        <w:tc>
          <w:tcPr>
            <w:tcW w:w="9104" w:type="dxa"/>
            <w:hideMark/>
          </w:tcPr>
          <w:tbl>
            <w:tblPr>
              <w:tblW w:w="8789" w:type="dxa"/>
              <w:jc w:val="center"/>
              <w:tblLook w:val="01E0"/>
            </w:tblPr>
            <w:tblGrid>
              <w:gridCol w:w="2931"/>
              <w:gridCol w:w="2931"/>
              <w:gridCol w:w="2927"/>
            </w:tblGrid>
            <w:tr w:rsidR="00927747" w:rsidRPr="00927747">
              <w:trPr>
                <w:trHeight w:val="317"/>
                <w:jc w:val="center"/>
              </w:trPr>
              <w:tc>
                <w:tcPr>
                  <w:tcW w:w="2931" w:type="dxa"/>
                  <w:tcBorders>
                    <w:top w:val="nil"/>
                    <w:left w:val="nil"/>
                    <w:bottom w:val="single" w:sz="4" w:space="0" w:color="660066"/>
                    <w:right w:val="nil"/>
                  </w:tcBorders>
                  <w:vAlign w:val="center"/>
                  <w:hideMark/>
                </w:tcPr>
                <w:p w:rsidR="00927747" w:rsidRPr="00927747" w:rsidRDefault="00927747" w:rsidP="0092774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27747">
                    <w:rPr>
                      <w:rFonts w:ascii="Arial" w:eastAsia="Times New Roman" w:hAnsi="Arial" w:cs="Arial"/>
                      <w:sz w:val="16"/>
                      <w:szCs w:val="16"/>
                      <w:lang w:eastAsia="tr-TR"/>
                    </w:rPr>
                    <w:t>2 Nisan 2015 PERŞEMBE</w:t>
                  </w:r>
                </w:p>
              </w:tc>
              <w:tc>
                <w:tcPr>
                  <w:tcW w:w="2931" w:type="dxa"/>
                  <w:tcBorders>
                    <w:top w:val="nil"/>
                    <w:left w:val="nil"/>
                    <w:bottom w:val="single" w:sz="4" w:space="0" w:color="660066"/>
                    <w:right w:val="nil"/>
                  </w:tcBorders>
                  <w:vAlign w:val="center"/>
                  <w:hideMark/>
                </w:tcPr>
                <w:p w:rsidR="00927747" w:rsidRPr="00927747" w:rsidRDefault="00927747" w:rsidP="0092774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2774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27747" w:rsidRPr="00927747" w:rsidRDefault="00927747" w:rsidP="00927747">
                  <w:pPr>
                    <w:spacing w:before="100" w:beforeAutospacing="1" w:after="100" w:afterAutospacing="1" w:line="240" w:lineRule="auto"/>
                    <w:jc w:val="right"/>
                    <w:rPr>
                      <w:rFonts w:ascii="Arial" w:eastAsia="Times New Roman" w:hAnsi="Arial" w:cs="Arial"/>
                      <w:sz w:val="16"/>
                      <w:szCs w:val="16"/>
                      <w:lang w:eastAsia="tr-TR"/>
                    </w:rPr>
                  </w:pPr>
                  <w:proofErr w:type="gramStart"/>
                  <w:r w:rsidRPr="00927747">
                    <w:rPr>
                      <w:rFonts w:ascii="Arial" w:eastAsia="Times New Roman" w:hAnsi="Arial" w:cs="Arial"/>
                      <w:sz w:val="16"/>
                      <w:szCs w:val="16"/>
                      <w:lang w:eastAsia="tr-TR"/>
                    </w:rPr>
                    <w:t>Sayı : 29314</w:t>
                  </w:r>
                  <w:proofErr w:type="gramEnd"/>
                </w:p>
              </w:tc>
            </w:tr>
            <w:tr w:rsidR="00927747" w:rsidRPr="00927747">
              <w:trPr>
                <w:trHeight w:val="480"/>
                <w:jc w:val="center"/>
              </w:trPr>
              <w:tc>
                <w:tcPr>
                  <w:tcW w:w="8789" w:type="dxa"/>
                  <w:gridSpan w:val="3"/>
                  <w:vAlign w:val="center"/>
                  <w:hideMark/>
                </w:tcPr>
                <w:p w:rsidR="00927747" w:rsidRPr="00927747" w:rsidRDefault="00927747" w:rsidP="00927747">
                  <w:pPr>
                    <w:spacing w:before="100" w:beforeAutospacing="1" w:after="100" w:afterAutospacing="1" w:line="240" w:lineRule="auto"/>
                    <w:jc w:val="center"/>
                    <w:rPr>
                      <w:rFonts w:ascii="Arial" w:eastAsia="Times New Roman" w:hAnsi="Arial" w:cs="Arial"/>
                      <w:b/>
                      <w:color w:val="000080"/>
                      <w:sz w:val="18"/>
                      <w:szCs w:val="18"/>
                      <w:lang w:eastAsia="tr-TR"/>
                    </w:rPr>
                  </w:pPr>
                  <w:r w:rsidRPr="00927747">
                    <w:rPr>
                      <w:rFonts w:ascii="Arial" w:eastAsia="Times New Roman" w:hAnsi="Arial" w:cs="Arial"/>
                      <w:b/>
                      <w:color w:val="000080"/>
                      <w:sz w:val="18"/>
                      <w:szCs w:val="18"/>
                      <w:lang w:eastAsia="tr-TR"/>
                    </w:rPr>
                    <w:t>YÖNETMELİK</w:t>
                  </w:r>
                </w:p>
              </w:tc>
            </w:tr>
            <w:tr w:rsidR="00927747" w:rsidRPr="00927747">
              <w:trPr>
                <w:trHeight w:val="480"/>
                <w:jc w:val="center"/>
              </w:trPr>
              <w:tc>
                <w:tcPr>
                  <w:tcW w:w="8789" w:type="dxa"/>
                  <w:gridSpan w:val="3"/>
                  <w:vAlign w:val="center"/>
                </w:tcPr>
                <w:p w:rsidR="00927747" w:rsidRPr="00927747" w:rsidRDefault="00927747" w:rsidP="0092774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27747">
                    <w:rPr>
                      <w:rFonts w:ascii="Times New Roman" w:eastAsia="Times New Roman" w:hAnsi="Times New Roman" w:cs="Times New Roman"/>
                      <w:sz w:val="18"/>
                      <w:szCs w:val="18"/>
                      <w:u w:val="single"/>
                      <w:lang w:eastAsia="tr-TR"/>
                    </w:rPr>
                    <w:t>Bankacılık Düzenleme ve Denetleme Kurumundan:</w:t>
                  </w:r>
                </w:p>
                <w:p w:rsidR="00927747" w:rsidRPr="00927747" w:rsidRDefault="00927747" w:rsidP="00927747">
                  <w:pPr>
                    <w:tabs>
                      <w:tab w:val="left" w:pos="566"/>
                    </w:tabs>
                    <w:spacing w:after="0" w:line="240" w:lineRule="exact"/>
                    <w:jc w:val="center"/>
                    <w:rPr>
                      <w:rFonts w:ascii="Times New Roman" w:eastAsia="Times New Roman" w:hAnsi="Times New Roman" w:cs="Times New Roman"/>
                      <w:b/>
                      <w:sz w:val="18"/>
                      <w:szCs w:val="18"/>
                      <w:lang w:eastAsia="tr-TR"/>
                    </w:rPr>
                  </w:pPr>
                  <w:r w:rsidRPr="00927747">
                    <w:rPr>
                      <w:rFonts w:ascii="Times New Roman" w:eastAsia="Times New Roman" w:hAnsi="Times New Roman" w:cs="Times New Roman"/>
                      <w:b/>
                      <w:sz w:val="18"/>
                      <w:szCs w:val="18"/>
                      <w:lang w:eastAsia="tr-TR"/>
                    </w:rPr>
                    <w:t>ÖDEME HİZMETLERİ VE ELEKTRONİK PARA İHRACI İLE ÖDEME</w:t>
                  </w:r>
                </w:p>
                <w:p w:rsidR="00927747" w:rsidRPr="00927747" w:rsidRDefault="00927747" w:rsidP="00927747">
                  <w:pPr>
                    <w:tabs>
                      <w:tab w:val="left" w:pos="566"/>
                    </w:tabs>
                    <w:spacing w:after="0" w:line="240" w:lineRule="exact"/>
                    <w:jc w:val="center"/>
                    <w:rPr>
                      <w:rFonts w:ascii="Times New Roman" w:eastAsia="Times New Roman" w:hAnsi="Times New Roman" w:cs="Times New Roman"/>
                      <w:b/>
                      <w:sz w:val="18"/>
                      <w:szCs w:val="18"/>
                      <w:lang w:eastAsia="tr-TR"/>
                    </w:rPr>
                  </w:pPr>
                  <w:r w:rsidRPr="00927747">
                    <w:rPr>
                      <w:rFonts w:ascii="Times New Roman" w:eastAsia="Times New Roman" w:hAnsi="Times New Roman" w:cs="Times New Roman"/>
                      <w:b/>
                      <w:sz w:val="18"/>
                      <w:szCs w:val="18"/>
                      <w:lang w:eastAsia="tr-TR"/>
                    </w:rPr>
                    <w:t>KURULUŞLARI VE ELEKTRONİK PARA KURULUŞLARI</w:t>
                  </w:r>
                </w:p>
                <w:p w:rsidR="00927747" w:rsidRPr="00927747" w:rsidRDefault="00927747" w:rsidP="00927747">
                  <w:pPr>
                    <w:tabs>
                      <w:tab w:val="left" w:pos="566"/>
                    </w:tabs>
                    <w:spacing w:after="0" w:line="240" w:lineRule="exact"/>
                    <w:jc w:val="center"/>
                    <w:rPr>
                      <w:rFonts w:ascii="Times New Roman" w:eastAsia="Times New Roman" w:hAnsi="Times New Roman" w:cs="Times New Roman"/>
                      <w:b/>
                      <w:sz w:val="18"/>
                      <w:szCs w:val="18"/>
                      <w:lang w:eastAsia="tr-TR"/>
                    </w:rPr>
                  </w:pPr>
                  <w:r w:rsidRPr="00927747">
                    <w:rPr>
                      <w:rFonts w:ascii="Times New Roman" w:eastAsia="Times New Roman" w:hAnsi="Times New Roman" w:cs="Times New Roman"/>
                      <w:b/>
                      <w:sz w:val="18"/>
                      <w:szCs w:val="18"/>
                      <w:lang w:eastAsia="tr-TR"/>
                    </w:rPr>
                    <w:t>HAKKINDA YÖNETMELİKTE DEĞİŞİKLİK</w:t>
                  </w:r>
                </w:p>
                <w:p w:rsidR="00927747" w:rsidRPr="00927747" w:rsidRDefault="00927747" w:rsidP="00927747">
                  <w:pPr>
                    <w:tabs>
                      <w:tab w:val="left" w:pos="566"/>
                    </w:tabs>
                    <w:spacing w:after="0" w:line="240" w:lineRule="exact"/>
                    <w:jc w:val="center"/>
                    <w:rPr>
                      <w:rFonts w:ascii="Times New Roman" w:eastAsia="Times New Roman" w:hAnsi="Times New Roman" w:cs="Times New Roman"/>
                      <w:b/>
                      <w:sz w:val="18"/>
                      <w:szCs w:val="18"/>
                      <w:lang w:eastAsia="tr-TR"/>
                    </w:rPr>
                  </w:pPr>
                  <w:r w:rsidRPr="00927747">
                    <w:rPr>
                      <w:rFonts w:ascii="Times New Roman" w:eastAsia="Times New Roman" w:hAnsi="Times New Roman" w:cs="Times New Roman"/>
                      <w:b/>
                      <w:sz w:val="18"/>
                      <w:szCs w:val="18"/>
                      <w:lang w:eastAsia="tr-TR"/>
                    </w:rPr>
                    <w:t>YAPILMASINA DAİR YÖNETMELİK</w:t>
                  </w:r>
                </w:p>
                <w:p w:rsidR="00927747" w:rsidRPr="00927747" w:rsidRDefault="00927747" w:rsidP="00927747">
                  <w:pPr>
                    <w:spacing w:before="100" w:beforeAutospacing="1" w:after="100" w:afterAutospacing="1" w:line="240" w:lineRule="exact"/>
                    <w:rPr>
                      <w:rFonts w:ascii="Times New Roman" w:eastAsia="Times New Roman" w:hAnsi="Times New Roman" w:cs="Times New Roman"/>
                      <w:sz w:val="18"/>
                      <w:szCs w:val="18"/>
                      <w:lang w:eastAsia="tr-TR"/>
                    </w:rPr>
                  </w:pPr>
                  <w:r w:rsidRPr="00927747">
                    <w:rPr>
                      <w:rFonts w:ascii="Times New Roman" w:eastAsia="Times New Roman" w:hAnsi="Times New Roman" w:cs="Times New Roman"/>
                      <w:b/>
                      <w:sz w:val="18"/>
                      <w:szCs w:val="18"/>
                      <w:lang w:eastAsia="tr-TR"/>
                    </w:rPr>
                    <w:t>MADDE 1 –</w:t>
                  </w:r>
                  <w:r w:rsidRPr="00927747">
                    <w:rPr>
                      <w:rFonts w:ascii="Times New Roman" w:eastAsia="Times New Roman" w:hAnsi="Times New Roman" w:cs="Times New Roman"/>
                      <w:sz w:val="18"/>
                      <w:szCs w:val="18"/>
                      <w:lang w:eastAsia="tr-TR"/>
                    </w:rPr>
                    <w:t xml:space="preserve"> </w:t>
                  </w:r>
                  <w:proofErr w:type="gramStart"/>
                  <w:r w:rsidRPr="00927747">
                    <w:rPr>
                      <w:rFonts w:ascii="Times New Roman" w:eastAsia="Times New Roman" w:hAnsi="Times New Roman" w:cs="Times New Roman"/>
                      <w:sz w:val="18"/>
                      <w:szCs w:val="18"/>
                      <w:lang w:eastAsia="tr-TR"/>
                    </w:rPr>
                    <w:t>27/6/2014</w:t>
                  </w:r>
                  <w:proofErr w:type="gramEnd"/>
                  <w:r w:rsidRPr="00927747">
                    <w:rPr>
                      <w:rFonts w:ascii="Times New Roman" w:eastAsia="Times New Roman" w:hAnsi="Times New Roman" w:cs="Times New Roman"/>
                      <w:sz w:val="18"/>
                      <w:szCs w:val="18"/>
                      <w:lang w:eastAsia="tr-TR"/>
                    </w:rPr>
                    <w:t xml:space="preserve"> tarihli ve 29043 sayılı Resmî Gazete’de yayımlanan Ödeme Hizmetleri ve Elektronik Para İhracı ile Ödeme Kuruluşları ve Elektronik Para Kuruluşları Hakkında Yönetmeliğin 21 inci maddesinin ikinci fıkrası aşağıdaki şekilde değiştirilmiş ve aynı maddeye aşağıdaki beşinci fıkra eklenmiştir.</w:t>
                  </w:r>
                </w:p>
                <w:p w:rsidR="00927747" w:rsidRPr="00927747" w:rsidRDefault="00927747" w:rsidP="00927747">
                  <w:pPr>
                    <w:spacing w:before="100" w:beforeAutospacing="1" w:after="100" w:afterAutospacing="1" w:line="240" w:lineRule="exact"/>
                    <w:rPr>
                      <w:rFonts w:ascii="Times New Roman" w:eastAsia="Times New Roman" w:hAnsi="Times New Roman" w:cs="Times New Roman"/>
                      <w:sz w:val="18"/>
                      <w:szCs w:val="18"/>
                      <w:lang w:eastAsia="tr-TR"/>
                    </w:rPr>
                  </w:pPr>
                  <w:r w:rsidRPr="00927747">
                    <w:rPr>
                      <w:rFonts w:ascii="Times New Roman" w:eastAsia="Times New Roman" w:hAnsi="Times New Roman" w:cs="Times New Roman"/>
                      <w:sz w:val="18"/>
                      <w:szCs w:val="18"/>
                      <w:lang w:eastAsia="tr-TR"/>
                    </w:rPr>
                    <w:t xml:space="preserve">“(2) Kuruluşun yılsonu finansal tablolarının bağımsız denetimi Kamu Gözetimi, Muhasebe ve Denetim Standartları Kurumundan kamu yararını ilgilendiren kuruluşlar </w:t>
                  </w:r>
                  <w:proofErr w:type="gramStart"/>
                  <w:r w:rsidRPr="00927747">
                    <w:rPr>
                      <w:rFonts w:ascii="Times New Roman" w:eastAsia="Times New Roman" w:hAnsi="Times New Roman" w:cs="Times New Roman"/>
                      <w:sz w:val="18"/>
                      <w:szCs w:val="18"/>
                      <w:lang w:eastAsia="tr-TR"/>
                    </w:rPr>
                    <w:t>dahil</w:t>
                  </w:r>
                  <w:proofErr w:type="gramEnd"/>
                  <w:r w:rsidRPr="00927747">
                    <w:rPr>
                      <w:rFonts w:ascii="Times New Roman" w:eastAsia="Times New Roman" w:hAnsi="Times New Roman" w:cs="Times New Roman"/>
                      <w:sz w:val="18"/>
                      <w:szCs w:val="18"/>
                      <w:lang w:eastAsia="tr-TR"/>
                    </w:rPr>
                    <w:t xml:space="preserve"> bağımsız denetim yapma yetkisi almış Bağımsız Denetim Kuruluşları listesinde yer alan ve unvan ile iletişim bilgileri Kurum tarafından “Ödeme Kuruluşları ve Elektronik Para Kuruluşlarında Bağımsız Denetim Yapmaya Yetkili Bağımsız Denetim Kuruluşları” listesinde yayımlanan bağımsız denetim kuruluşlarınca gerçekleştirilir.”</w:t>
                  </w:r>
                </w:p>
                <w:p w:rsidR="00927747" w:rsidRPr="00927747" w:rsidRDefault="00927747" w:rsidP="0092774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7747">
                    <w:rPr>
                      <w:rFonts w:ascii="Times New Roman" w:eastAsia="Times New Roman" w:hAnsi="Times New Roman" w:cs="Times New Roman"/>
                      <w:sz w:val="18"/>
                      <w:szCs w:val="18"/>
                      <w:lang w:eastAsia="tr-TR"/>
                    </w:rPr>
                    <w:t>“(5) Kurul, listede yer alan bağımsız denetim kuruluşlarının Kanun kapsamındaki bağımsız denetim faaliyetlerine ilişkin yapacağı kalite kontrol ve denetim çalışmaları neticesinde Bankaların Bağımsız Denetimi Hakkında Yönetmeliğin 14 üncü maddesinin birinci fıkrasının (c), (ç) bentleri ile 15 inci maddesinin birinci fıkrasının (ç), (d), (f), (g), (ğ) bentlerine aykırılıkları tespit edilenleri Ödeme Kuruluşları ve Elektronik Para Kuruluşlarında Bağımsız Denetim Yapmaya Yetkili Bağımsız Denetim Kuruluşları listesinden çıkarmaya yetkilidir.”</w:t>
                  </w:r>
                  <w:proofErr w:type="gramEnd"/>
                </w:p>
                <w:p w:rsidR="00927747" w:rsidRPr="00927747" w:rsidRDefault="00927747" w:rsidP="00927747">
                  <w:pPr>
                    <w:spacing w:before="100" w:beforeAutospacing="1" w:after="100" w:afterAutospacing="1" w:line="240" w:lineRule="exact"/>
                    <w:rPr>
                      <w:rFonts w:ascii="Times New Roman" w:eastAsia="Times New Roman" w:hAnsi="Times New Roman" w:cs="Times New Roman"/>
                      <w:sz w:val="18"/>
                      <w:szCs w:val="18"/>
                      <w:lang w:eastAsia="tr-TR"/>
                    </w:rPr>
                  </w:pPr>
                  <w:r w:rsidRPr="00927747">
                    <w:rPr>
                      <w:rFonts w:ascii="Times New Roman" w:eastAsia="Times New Roman" w:hAnsi="Times New Roman" w:cs="Times New Roman"/>
                      <w:b/>
                      <w:sz w:val="18"/>
                      <w:szCs w:val="18"/>
                      <w:lang w:eastAsia="tr-TR"/>
                    </w:rPr>
                    <w:t xml:space="preserve">MADDE 2 – </w:t>
                  </w:r>
                  <w:r w:rsidRPr="00927747">
                    <w:rPr>
                      <w:rFonts w:ascii="Times New Roman" w:eastAsia="Times New Roman" w:hAnsi="Times New Roman" w:cs="Times New Roman"/>
                      <w:sz w:val="18"/>
                      <w:szCs w:val="18"/>
                      <w:lang w:eastAsia="tr-TR"/>
                    </w:rPr>
                    <w:t>Bu Yönetmelik yayımı tarihinde yürürlüğe girer.</w:t>
                  </w:r>
                </w:p>
                <w:p w:rsidR="00927747" w:rsidRPr="00927747" w:rsidRDefault="00927747" w:rsidP="00927747">
                  <w:pPr>
                    <w:spacing w:before="100" w:beforeAutospacing="1" w:after="100" w:afterAutospacing="1" w:line="240" w:lineRule="exact"/>
                    <w:rPr>
                      <w:rFonts w:ascii="Times New Roman" w:eastAsia="Times New Roman" w:hAnsi="Times New Roman" w:cs="Times New Roman"/>
                      <w:sz w:val="18"/>
                      <w:szCs w:val="18"/>
                      <w:lang w:eastAsia="tr-TR"/>
                    </w:rPr>
                  </w:pPr>
                  <w:r w:rsidRPr="00927747">
                    <w:rPr>
                      <w:rFonts w:ascii="Times New Roman" w:eastAsia="Times New Roman" w:hAnsi="Times New Roman" w:cs="Times New Roman"/>
                      <w:b/>
                      <w:sz w:val="18"/>
                      <w:szCs w:val="18"/>
                      <w:lang w:eastAsia="tr-TR"/>
                    </w:rPr>
                    <w:t xml:space="preserve">MADDE 3 – </w:t>
                  </w:r>
                  <w:r w:rsidRPr="00927747">
                    <w:rPr>
                      <w:rFonts w:ascii="Times New Roman" w:eastAsia="Times New Roman" w:hAnsi="Times New Roman" w:cs="Times New Roman"/>
                      <w:sz w:val="18"/>
                      <w:szCs w:val="18"/>
                      <w:lang w:eastAsia="tr-TR"/>
                    </w:rPr>
                    <w:t>Bu Yönetmelik hükümlerini Bankacılık Düzenleme ve Denetleme Kurumu Başkanı yürütür.</w:t>
                  </w:r>
                </w:p>
                <w:p w:rsidR="00927747" w:rsidRPr="00927747" w:rsidRDefault="00927747" w:rsidP="00927747">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927747" w:rsidRPr="00927747">
                    <w:trPr>
                      <w:jc w:val="center"/>
                    </w:trPr>
                    <w:tc>
                      <w:tcPr>
                        <w:tcW w:w="8505" w:type="dxa"/>
                        <w:gridSpan w:val="2"/>
                        <w:tcBorders>
                          <w:top w:val="single" w:sz="4" w:space="0" w:color="auto"/>
                          <w:left w:val="single" w:sz="4" w:space="0" w:color="auto"/>
                          <w:bottom w:val="nil"/>
                          <w:right w:val="single" w:sz="4" w:space="0" w:color="auto"/>
                        </w:tcBorders>
                        <w:hideMark/>
                      </w:tcPr>
                      <w:p w:rsidR="00927747" w:rsidRPr="00927747" w:rsidRDefault="00927747" w:rsidP="00927747">
                        <w:pPr>
                          <w:tabs>
                            <w:tab w:val="left" w:pos="566"/>
                          </w:tabs>
                          <w:spacing w:after="0" w:line="240" w:lineRule="exact"/>
                          <w:jc w:val="center"/>
                          <w:rPr>
                            <w:rFonts w:ascii="Times New Roman" w:eastAsia="Times New Roman" w:hAnsi="Times New Roman" w:cs="Times New Roman"/>
                            <w:b/>
                            <w:sz w:val="18"/>
                            <w:szCs w:val="18"/>
                          </w:rPr>
                        </w:pPr>
                        <w:r w:rsidRPr="00927747">
                          <w:rPr>
                            <w:rFonts w:ascii="Times New Roman" w:eastAsia="Times New Roman" w:hAnsi="Times New Roman" w:cs="Times New Roman"/>
                            <w:b/>
                            <w:sz w:val="18"/>
                            <w:szCs w:val="18"/>
                          </w:rPr>
                          <w:t>Yönetmeliğin Yayımlandığı Resmî Gazete'nin</w:t>
                        </w:r>
                      </w:p>
                    </w:tc>
                  </w:tr>
                  <w:tr w:rsidR="00927747" w:rsidRPr="00927747">
                    <w:trPr>
                      <w:jc w:val="center"/>
                    </w:trPr>
                    <w:tc>
                      <w:tcPr>
                        <w:tcW w:w="4254" w:type="dxa"/>
                        <w:tcBorders>
                          <w:top w:val="nil"/>
                          <w:left w:val="single" w:sz="4" w:space="0" w:color="auto"/>
                          <w:bottom w:val="single" w:sz="4" w:space="0" w:color="auto"/>
                          <w:right w:val="nil"/>
                        </w:tcBorders>
                        <w:hideMark/>
                      </w:tcPr>
                      <w:p w:rsidR="00927747" w:rsidRPr="00927747" w:rsidRDefault="00927747" w:rsidP="00927747">
                        <w:pPr>
                          <w:tabs>
                            <w:tab w:val="left" w:pos="566"/>
                          </w:tabs>
                          <w:spacing w:after="0" w:line="240" w:lineRule="exact"/>
                          <w:jc w:val="center"/>
                          <w:rPr>
                            <w:rFonts w:ascii="Times New Roman" w:eastAsia="Times New Roman" w:hAnsi="Times New Roman" w:cs="Times New Roman"/>
                            <w:b/>
                            <w:sz w:val="18"/>
                            <w:szCs w:val="18"/>
                          </w:rPr>
                        </w:pPr>
                        <w:r w:rsidRPr="0092774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27747" w:rsidRPr="00927747" w:rsidRDefault="00927747" w:rsidP="00927747">
                        <w:pPr>
                          <w:tabs>
                            <w:tab w:val="left" w:pos="566"/>
                          </w:tabs>
                          <w:spacing w:after="0" w:line="240" w:lineRule="exact"/>
                          <w:jc w:val="center"/>
                          <w:rPr>
                            <w:rFonts w:ascii="Times New Roman" w:eastAsia="Times New Roman" w:hAnsi="Times New Roman" w:cs="Times New Roman"/>
                            <w:b/>
                            <w:sz w:val="18"/>
                            <w:szCs w:val="18"/>
                          </w:rPr>
                        </w:pPr>
                        <w:r w:rsidRPr="00927747">
                          <w:rPr>
                            <w:rFonts w:ascii="Times New Roman" w:eastAsia="Times New Roman" w:hAnsi="Times New Roman" w:cs="Times New Roman"/>
                            <w:b/>
                            <w:sz w:val="18"/>
                            <w:szCs w:val="18"/>
                          </w:rPr>
                          <w:t>Sayısı</w:t>
                        </w:r>
                      </w:p>
                    </w:tc>
                  </w:tr>
                  <w:tr w:rsidR="00927747" w:rsidRPr="00927747">
                    <w:trPr>
                      <w:jc w:val="center"/>
                    </w:trPr>
                    <w:tc>
                      <w:tcPr>
                        <w:tcW w:w="4254" w:type="dxa"/>
                        <w:tcBorders>
                          <w:top w:val="single" w:sz="4" w:space="0" w:color="auto"/>
                          <w:left w:val="single" w:sz="4" w:space="0" w:color="auto"/>
                          <w:bottom w:val="single" w:sz="4" w:space="0" w:color="auto"/>
                          <w:right w:val="single" w:sz="4" w:space="0" w:color="auto"/>
                        </w:tcBorders>
                        <w:hideMark/>
                      </w:tcPr>
                      <w:p w:rsidR="00927747" w:rsidRPr="00927747" w:rsidRDefault="00927747" w:rsidP="00927747">
                        <w:pPr>
                          <w:tabs>
                            <w:tab w:val="left" w:pos="566"/>
                          </w:tabs>
                          <w:spacing w:after="0" w:line="240" w:lineRule="exact"/>
                          <w:jc w:val="center"/>
                          <w:rPr>
                            <w:rFonts w:ascii="Times New Roman" w:eastAsia="Times New Roman" w:hAnsi="Times New Roman" w:cs="Times New Roman"/>
                            <w:sz w:val="18"/>
                            <w:szCs w:val="18"/>
                          </w:rPr>
                        </w:pPr>
                        <w:proofErr w:type="gramStart"/>
                        <w:r w:rsidRPr="00927747">
                          <w:rPr>
                            <w:rFonts w:ascii="Times New Roman" w:eastAsia="Times New Roman" w:hAnsi="Times New Roman" w:cs="Times New Roman"/>
                            <w:sz w:val="18"/>
                            <w:szCs w:val="18"/>
                          </w:rPr>
                          <w:t>27/6/2014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27747" w:rsidRPr="00927747" w:rsidRDefault="00927747" w:rsidP="00927747">
                        <w:pPr>
                          <w:tabs>
                            <w:tab w:val="left" w:pos="566"/>
                          </w:tabs>
                          <w:spacing w:after="0" w:line="240" w:lineRule="exact"/>
                          <w:jc w:val="center"/>
                          <w:rPr>
                            <w:rFonts w:ascii="Times New Roman" w:eastAsia="Times New Roman" w:hAnsi="Times New Roman" w:cs="Times New Roman"/>
                            <w:sz w:val="18"/>
                            <w:szCs w:val="18"/>
                          </w:rPr>
                        </w:pPr>
                        <w:r w:rsidRPr="00927747">
                          <w:rPr>
                            <w:rFonts w:ascii="Times New Roman" w:eastAsia="Times New Roman" w:hAnsi="Times New Roman" w:cs="Times New Roman"/>
                            <w:sz w:val="18"/>
                            <w:szCs w:val="18"/>
                          </w:rPr>
                          <w:t>29043</w:t>
                        </w:r>
                      </w:p>
                    </w:tc>
                  </w:tr>
                </w:tbl>
                <w:p w:rsidR="00927747" w:rsidRPr="00927747" w:rsidRDefault="00927747" w:rsidP="0092774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27747" w:rsidRPr="00927747" w:rsidRDefault="00927747" w:rsidP="0092774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27747" w:rsidRPr="00927747" w:rsidRDefault="00927747" w:rsidP="00927747">
            <w:pPr>
              <w:spacing w:after="0" w:line="240" w:lineRule="auto"/>
              <w:jc w:val="center"/>
              <w:rPr>
                <w:rFonts w:ascii="Times New Roman" w:eastAsia="Times New Roman" w:hAnsi="Times New Roman" w:cs="Times New Roman"/>
                <w:sz w:val="20"/>
                <w:szCs w:val="20"/>
                <w:lang w:eastAsia="tr-TR"/>
              </w:rPr>
            </w:pPr>
          </w:p>
        </w:tc>
      </w:tr>
    </w:tbl>
    <w:p w:rsidR="00927747" w:rsidRPr="00927747" w:rsidRDefault="00927747" w:rsidP="00927747">
      <w:pPr>
        <w:spacing w:after="0" w:line="240" w:lineRule="auto"/>
        <w:jc w:val="center"/>
        <w:rPr>
          <w:rFonts w:ascii="Times New Roman" w:eastAsia="Times New Roman" w:hAnsi="Times New Roman" w:cs="Times New Roman"/>
          <w:sz w:val="24"/>
          <w:szCs w:val="24"/>
          <w:lang w:eastAsia="tr-TR"/>
        </w:rPr>
      </w:pPr>
    </w:p>
    <w:p w:rsidR="0058283E" w:rsidRDefault="0058283E"/>
    <w:sectPr w:rsidR="0058283E" w:rsidSect="005828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927747"/>
    <w:rsid w:val="0058283E"/>
    <w:rsid w:val="009277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8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277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2774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2774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92774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9277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3880579">
      <w:bodyDiv w:val="1"/>
      <w:marLeft w:val="0"/>
      <w:marRight w:val="0"/>
      <w:marTop w:val="0"/>
      <w:marBottom w:val="0"/>
      <w:divBdr>
        <w:top w:val="none" w:sz="0" w:space="0" w:color="auto"/>
        <w:left w:val="none" w:sz="0" w:space="0" w:color="auto"/>
        <w:bottom w:val="none" w:sz="0" w:space="0" w:color="auto"/>
        <w:right w:val="none" w:sz="0" w:space="0" w:color="auto"/>
      </w:divBdr>
      <w:divsChild>
        <w:div w:id="1472551312">
          <w:marLeft w:val="0"/>
          <w:marRight w:val="0"/>
          <w:marTop w:val="0"/>
          <w:marBottom w:val="0"/>
          <w:divBdr>
            <w:top w:val="none" w:sz="0" w:space="0" w:color="auto"/>
            <w:left w:val="none" w:sz="0" w:space="0" w:color="auto"/>
            <w:bottom w:val="none" w:sz="0" w:space="0" w:color="auto"/>
            <w:right w:val="none" w:sz="0" w:space="0" w:color="auto"/>
          </w:divBdr>
          <w:divsChild>
            <w:div w:id="871915589">
              <w:marLeft w:val="0"/>
              <w:marRight w:val="0"/>
              <w:marTop w:val="0"/>
              <w:marBottom w:val="0"/>
              <w:divBdr>
                <w:top w:val="none" w:sz="0" w:space="0" w:color="auto"/>
                <w:left w:val="none" w:sz="0" w:space="0" w:color="auto"/>
                <w:bottom w:val="none" w:sz="0" w:space="0" w:color="auto"/>
                <w:right w:val="none" w:sz="0" w:space="0" w:color="auto"/>
              </w:divBdr>
              <w:divsChild>
                <w:div w:id="1421485460">
                  <w:marLeft w:val="0"/>
                  <w:marRight w:val="0"/>
                  <w:marTop w:val="0"/>
                  <w:marBottom w:val="0"/>
                  <w:divBdr>
                    <w:top w:val="none" w:sz="0" w:space="0" w:color="auto"/>
                    <w:left w:val="none" w:sz="0" w:space="0" w:color="auto"/>
                    <w:bottom w:val="none" w:sz="0" w:space="0" w:color="auto"/>
                    <w:right w:val="none" w:sz="0" w:space="0" w:color="auto"/>
                  </w:divBdr>
                  <w:divsChild>
                    <w:div w:id="5237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2015-04-02T05:46:00Z</dcterms:created>
  <dcterms:modified xsi:type="dcterms:W3CDTF">2015-04-02T05:46:00Z</dcterms:modified>
</cp:coreProperties>
</file>