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30C90" w:rsidRPr="00730C90" w:rsidTr="00730C9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30C90" w:rsidRPr="00730C9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0C90" w:rsidRPr="00730C90" w:rsidRDefault="00730C90" w:rsidP="00730C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30C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8 Nisan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0C90" w:rsidRPr="00730C90" w:rsidRDefault="00730C90" w:rsidP="00730C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30C9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0C90" w:rsidRPr="00730C90" w:rsidRDefault="00730C90" w:rsidP="00730C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30C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29320</w:t>
                  </w:r>
                  <w:proofErr w:type="gramEnd"/>
                </w:p>
              </w:tc>
            </w:tr>
            <w:tr w:rsidR="00730C90" w:rsidRPr="00730C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30C90" w:rsidRPr="00730C90" w:rsidRDefault="00730C90" w:rsidP="00730C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30C9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730C90" w:rsidRPr="00730C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30C90" w:rsidRPr="00730C90" w:rsidRDefault="00730C90" w:rsidP="00730C9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 xml:space="preserve">Karar </w:t>
                  </w:r>
                  <w:proofErr w:type="gramStart"/>
                  <w:r w:rsidRPr="00730C9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Sayısı : 2015</w:t>
                  </w:r>
                  <w:proofErr w:type="gramEnd"/>
                  <w:r w:rsidRPr="00730C9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eastAsia="tr-TR"/>
                    </w:rPr>
                    <w:t>/7496</w:t>
                  </w:r>
                </w:p>
                <w:p w:rsidR="00730C90" w:rsidRPr="00730C90" w:rsidRDefault="00730C90" w:rsidP="00730C9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Ekli “Yatırımlarda Devlet Yardımları Hakkında Kararda Değişiklik Yapılmasına Dair Karar”ın yürürlüğe konulması; Ekonomi Bakanlığının </w:t>
                  </w:r>
                  <w:proofErr w:type="gramStart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9/2/2015</w:t>
                  </w:r>
                  <w:proofErr w:type="gramEnd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tarihli ve 16845 sayılı yazısı üzerine, 14/5/1964 tarihli ve 474 sayılı Kanunun 2 </w:t>
                  </w:r>
                  <w:proofErr w:type="spellStart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, 25/10/1984 tarihli ve 3065 sayılı Kanunun 13 üncü ve geçici 30 uncu, 29/6/2001 tarihli ve 4706 sayılı Kanunun ek 3 üncü, 31/5/2006 tarihli ve 5510 sayılı Kanunun ek 2 </w:t>
                  </w:r>
                  <w:proofErr w:type="spellStart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, 3/6/2011 tarihli ve 637 sayılı Kanun Hükmünde Kararnamenin 11 inci ve 26 </w:t>
                  </w:r>
                  <w:proofErr w:type="spellStart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ncı</w:t>
                  </w:r>
                  <w:proofErr w:type="spellEnd"/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 maddeleri ile 13/6/2006 tarihli ve 5520 sayılı Kanunun 32/A maddesine göre, Bakanlar Kurulu’nca 16/3/2015 tarihinde kararlaştırılmıştır.</w:t>
                  </w:r>
                </w:p>
                <w:p w:rsidR="00730C90" w:rsidRPr="00730C90" w:rsidRDefault="00730C90" w:rsidP="00730C9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  <w:tab/>
                    <w:t>Recep Tayyip ERDOĞAN</w:t>
                  </w:r>
                </w:p>
                <w:p w:rsidR="00730C90" w:rsidRPr="00730C90" w:rsidRDefault="00730C90" w:rsidP="00730C90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  <w:t>CUMHURBAŞKANI</w:t>
                  </w:r>
                </w:p>
                <w:p w:rsidR="00730C90" w:rsidRPr="00730C90" w:rsidRDefault="00730C90" w:rsidP="00730C90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ab/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Ahmet DAVUTOĞLU</w:t>
                  </w:r>
                </w:p>
                <w:p w:rsidR="00730C90" w:rsidRPr="00730C90" w:rsidRDefault="00730C90" w:rsidP="00730C9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</w:t>
                  </w:r>
                </w:p>
                <w:p w:rsidR="00730C90" w:rsidRPr="00730C90" w:rsidRDefault="00730C90" w:rsidP="00730C9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B. ARINÇ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BABACAN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Y. AKDOĞAN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Başbakan Yardımcısı V.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K. İPEK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İSLAM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BOZKIR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IŞIK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Adalet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 xml:space="preserve">Aile ve Sosyal Politikalar Bakanı 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Avrupa Birliği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Bilim, Sanayi ve Teknoloji Bakanı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ÇELİK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GÜLLÜCE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ZEYBEKCİ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Çalışma ve Sosyal Güvenlik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Çevre ve Şehircilik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Dışişleri Bakanı V.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Ekonomi Bakanı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T. YILDIZ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A. Ç. KILIÇ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M. EKER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CANİKLİ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Enerji ve Tabii Kaynaklar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Gençlik ve Spor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Gıda, Tarım ve Hayvancılık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Gümrük ve Ticaret Bakanı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S. ÖZTÜRK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C. YILMAZ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Ö. ÇELİK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ŞİMŞEK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İçişleri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Kalkınma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Kültür ve Turizm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Maliye Bakanı</w:t>
                  </w:r>
                </w:p>
                <w:p w:rsidR="00730C90" w:rsidRPr="00730C90" w:rsidRDefault="00730C90" w:rsidP="00730C90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N. AVCI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İ. YILMAZ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V. EROĞLU</w:t>
                  </w:r>
                </w:p>
                <w:p w:rsidR="00730C90" w:rsidRPr="00730C90" w:rsidRDefault="00730C90" w:rsidP="00730C90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Eğitim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Millî Savunma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Orman ve Su İşleri Bakanı</w:t>
                  </w:r>
                </w:p>
                <w:p w:rsidR="00730C90" w:rsidRPr="00730C90" w:rsidRDefault="00730C90" w:rsidP="00730C90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M. MÜEZZİNOĞLU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F. BİLGİN</w:t>
                  </w:r>
                </w:p>
                <w:p w:rsidR="00730C90" w:rsidRPr="00730C90" w:rsidRDefault="00730C90" w:rsidP="00730C90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</w:pP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Sağlık Bakanı</w:t>
                  </w:r>
                  <w:r w:rsidRPr="00730C90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ab/>
                    <w:t>Ulaştırma, Denizcilik ve Haberleşme Bakanı</w:t>
                  </w:r>
                </w:p>
                <w:p w:rsidR="00730C90" w:rsidRPr="00730C90" w:rsidRDefault="00730C90" w:rsidP="00730C9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</w:p>
                <w:p w:rsidR="00730C90" w:rsidRPr="00730C90" w:rsidRDefault="00730C90" w:rsidP="00730C90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lang w:eastAsia="tr-TR"/>
                    </w:rPr>
                  </w:pPr>
                  <w:hyperlink r:id="rId4" w:history="1">
                    <w:r w:rsidRPr="00730C9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730C90" w:rsidRPr="00730C90" w:rsidRDefault="00730C90" w:rsidP="00730C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730C90" w:rsidRPr="00730C90" w:rsidRDefault="00730C90" w:rsidP="00730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30C90" w:rsidRPr="00730C90" w:rsidRDefault="00730C90" w:rsidP="0073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C7A" w:rsidRPr="00730C90" w:rsidRDefault="008C7C7A"/>
    <w:sectPr w:rsidR="008C7C7A" w:rsidRPr="00730C90" w:rsidSect="008C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C90"/>
    <w:rsid w:val="00730C90"/>
    <w:rsid w:val="008C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30C90"/>
    <w:rPr>
      <w:color w:val="0000FF"/>
      <w:u w:val="single"/>
    </w:rPr>
  </w:style>
  <w:style w:type="paragraph" w:styleId="NormalWeb">
    <w:name w:val="Normal (Web)"/>
    <w:basedOn w:val="Normal"/>
    <w:rsid w:val="0073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730C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730C90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4/20150408-1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2015-04-08T05:53:00Z</dcterms:created>
  <dcterms:modified xsi:type="dcterms:W3CDTF">2015-04-08T05:53:00Z</dcterms:modified>
</cp:coreProperties>
</file>