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BF2" w:rsidRDefault="00E22BF2"/>
    <w:tbl>
      <w:tblPr>
        <w:tblW w:w="0" w:type="auto"/>
        <w:jc w:val="center"/>
        <w:tblInd w:w="108" w:type="dxa"/>
        <w:tblLook w:val="01E0"/>
      </w:tblPr>
      <w:tblGrid>
        <w:gridCol w:w="9104"/>
      </w:tblGrid>
      <w:tr w:rsidR="00A06CF6" w:rsidRPr="00A06CF6" w:rsidTr="00A06CF6">
        <w:trPr>
          <w:jc w:val="center"/>
        </w:trPr>
        <w:tc>
          <w:tcPr>
            <w:tcW w:w="9104" w:type="dxa"/>
            <w:hideMark/>
          </w:tcPr>
          <w:tbl>
            <w:tblPr>
              <w:tblW w:w="8789" w:type="dxa"/>
              <w:jc w:val="center"/>
              <w:tblLook w:val="01E0"/>
            </w:tblPr>
            <w:tblGrid>
              <w:gridCol w:w="2931"/>
              <w:gridCol w:w="2931"/>
              <w:gridCol w:w="2927"/>
            </w:tblGrid>
            <w:tr w:rsidR="00A06CF6" w:rsidRPr="00A06CF6">
              <w:trPr>
                <w:trHeight w:val="317"/>
                <w:jc w:val="center"/>
              </w:trPr>
              <w:tc>
                <w:tcPr>
                  <w:tcW w:w="2931" w:type="dxa"/>
                  <w:tcBorders>
                    <w:top w:val="nil"/>
                    <w:left w:val="nil"/>
                    <w:bottom w:val="single" w:sz="4" w:space="0" w:color="660066"/>
                    <w:right w:val="nil"/>
                  </w:tcBorders>
                  <w:vAlign w:val="center"/>
                  <w:hideMark/>
                </w:tcPr>
                <w:p w:rsidR="00A06CF6" w:rsidRPr="00A06CF6" w:rsidRDefault="00A06CF6" w:rsidP="00A06CF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06CF6">
                    <w:rPr>
                      <w:rFonts w:ascii="Arial" w:eastAsia="Times New Roman" w:hAnsi="Arial" w:cs="Arial"/>
                      <w:sz w:val="16"/>
                      <w:szCs w:val="16"/>
                      <w:lang w:eastAsia="tr-TR"/>
                    </w:rPr>
                    <w:t>30 Mart 2015 PAZARTESİ</w:t>
                  </w:r>
                </w:p>
              </w:tc>
              <w:tc>
                <w:tcPr>
                  <w:tcW w:w="2931" w:type="dxa"/>
                  <w:tcBorders>
                    <w:top w:val="nil"/>
                    <w:left w:val="nil"/>
                    <w:bottom w:val="single" w:sz="4" w:space="0" w:color="660066"/>
                    <w:right w:val="nil"/>
                  </w:tcBorders>
                  <w:vAlign w:val="center"/>
                  <w:hideMark/>
                </w:tcPr>
                <w:p w:rsidR="00A06CF6" w:rsidRPr="00A06CF6" w:rsidRDefault="00A06CF6" w:rsidP="00A06CF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06CF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06CF6" w:rsidRPr="00A06CF6" w:rsidRDefault="00A06CF6" w:rsidP="00A06CF6">
                  <w:pPr>
                    <w:spacing w:before="100" w:beforeAutospacing="1" w:after="100" w:afterAutospacing="1" w:line="240" w:lineRule="auto"/>
                    <w:jc w:val="right"/>
                    <w:rPr>
                      <w:rFonts w:ascii="Arial" w:eastAsia="Times New Roman" w:hAnsi="Arial" w:cs="Arial"/>
                      <w:sz w:val="16"/>
                      <w:szCs w:val="16"/>
                      <w:lang w:eastAsia="tr-TR"/>
                    </w:rPr>
                  </w:pPr>
                  <w:proofErr w:type="gramStart"/>
                  <w:r w:rsidRPr="00A06CF6">
                    <w:rPr>
                      <w:rFonts w:ascii="Arial" w:eastAsia="Times New Roman" w:hAnsi="Arial" w:cs="Arial"/>
                      <w:sz w:val="16"/>
                      <w:szCs w:val="16"/>
                      <w:lang w:eastAsia="tr-TR"/>
                    </w:rPr>
                    <w:t>Sayı : 29311</w:t>
                  </w:r>
                  <w:proofErr w:type="gramEnd"/>
                </w:p>
              </w:tc>
            </w:tr>
            <w:tr w:rsidR="00A06CF6" w:rsidRPr="00A06CF6">
              <w:trPr>
                <w:trHeight w:val="480"/>
                <w:jc w:val="center"/>
              </w:trPr>
              <w:tc>
                <w:tcPr>
                  <w:tcW w:w="8789" w:type="dxa"/>
                  <w:gridSpan w:val="3"/>
                  <w:vAlign w:val="center"/>
                  <w:hideMark/>
                </w:tcPr>
                <w:p w:rsidR="00A06CF6" w:rsidRPr="00A06CF6" w:rsidRDefault="00A06CF6" w:rsidP="00A06CF6">
                  <w:pPr>
                    <w:spacing w:before="100" w:beforeAutospacing="1" w:after="100" w:afterAutospacing="1" w:line="240" w:lineRule="auto"/>
                    <w:jc w:val="center"/>
                    <w:rPr>
                      <w:rFonts w:ascii="Arial" w:eastAsia="Times New Roman" w:hAnsi="Arial" w:cs="Arial"/>
                      <w:b/>
                      <w:color w:val="000080"/>
                      <w:sz w:val="18"/>
                      <w:szCs w:val="18"/>
                      <w:lang w:eastAsia="tr-TR"/>
                    </w:rPr>
                  </w:pPr>
                  <w:r w:rsidRPr="00A06CF6">
                    <w:rPr>
                      <w:rFonts w:ascii="Arial" w:eastAsia="Times New Roman" w:hAnsi="Arial" w:cs="Arial"/>
                      <w:b/>
                      <w:color w:val="000080"/>
                      <w:sz w:val="18"/>
                      <w:szCs w:val="18"/>
                      <w:lang w:eastAsia="tr-TR"/>
                    </w:rPr>
                    <w:t>YÖNETMELİK</w:t>
                  </w:r>
                </w:p>
              </w:tc>
            </w:tr>
            <w:tr w:rsidR="00A06CF6" w:rsidRPr="00A06CF6">
              <w:trPr>
                <w:trHeight w:val="480"/>
                <w:jc w:val="center"/>
              </w:trPr>
              <w:tc>
                <w:tcPr>
                  <w:tcW w:w="8789" w:type="dxa"/>
                  <w:gridSpan w:val="3"/>
                  <w:vAlign w:val="center"/>
                </w:tcPr>
                <w:p w:rsidR="00A06CF6" w:rsidRPr="00A06CF6" w:rsidRDefault="00A06CF6" w:rsidP="00A06CF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06CF6">
                    <w:rPr>
                      <w:rFonts w:ascii="Times New Roman" w:eastAsia="Times New Roman" w:hAnsi="Times New Roman" w:cs="Times New Roman"/>
                      <w:sz w:val="18"/>
                      <w:szCs w:val="18"/>
                      <w:u w:val="single"/>
                      <w:lang w:eastAsia="tr-TR"/>
                    </w:rPr>
                    <w:t>Maliye Bakanlığından:</w:t>
                  </w:r>
                </w:p>
                <w:p w:rsidR="00A06CF6" w:rsidRPr="00A06CF6" w:rsidRDefault="00A06CF6" w:rsidP="00A06CF6">
                  <w:pPr>
                    <w:tabs>
                      <w:tab w:val="left" w:pos="566"/>
                    </w:tabs>
                    <w:spacing w:before="56" w:after="0" w:line="240" w:lineRule="exact"/>
                    <w:jc w:val="center"/>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 xml:space="preserve">MALİ SUÇLARI ARAŞTIRMA KURULU BAŞKANLIĞI ELEKTRONİK </w:t>
                  </w:r>
                </w:p>
                <w:p w:rsidR="00A06CF6" w:rsidRPr="00A06CF6" w:rsidRDefault="00A06CF6" w:rsidP="00A06CF6">
                  <w:pPr>
                    <w:tabs>
                      <w:tab w:val="left" w:pos="566"/>
                    </w:tabs>
                    <w:spacing w:after="0" w:line="240" w:lineRule="exact"/>
                    <w:jc w:val="center"/>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 xml:space="preserve">TEBLİGAT SİSTEMİNE İLİŞKİN USUL VE ESASLAR </w:t>
                  </w:r>
                </w:p>
                <w:p w:rsidR="00A06CF6" w:rsidRPr="00A06CF6" w:rsidRDefault="00A06CF6" w:rsidP="00A06CF6">
                  <w:pPr>
                    <w:tabs>
                      <w:tab w:val="left" w:pos="566"/>
                    </w:tabs>
                    <w:spacing w:after="113" w:line="240" w:lineRule="exact"/>
                    <w:jc w:val="center"/>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HAKKINDA YÖNETMELİK</w:t>
                  </w:r>
                </w:p>
                <w:p w:rsidR="00A06CF6" w:rsidRPr="00A06CF6" w:rsidRDefault="00A06CF6" w:rsidP="00A06CF6">
                  <w:pPr>
                    <w:tabs>
                      <w:tab w:val="left" w:pos="566"/>
                    </w:tabs>
                    <w:spacing w:after="0" w:line="240" w:lineRule="exact"/>
                    <w:jc w:val="center"/>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BİRİNCİ BÖLÜM</w:t>
                  </w:r>
                </w:p>
                <w:p w:rsidR="00A06CF6" w:rsidRPr="00A06CF6" w:rsidRDefault="00A06CF6" w:rsidP="00A06CF6">
                  <w:pPr>
                    <w:tabs>
                      <w:tab w:val="left" w:pos="566"/>
                    </w:tabs>
                    <w:spacing w:after="113" w:line="240" w:lineRule="exact"/>
                    <w:jc w:val="center"/>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Amaç, Kapsam, Dayanak, Tanımlar ve İlkeler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Amaç</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1 –</w:t>
                  </w:r>
                  <w:r w:rsidRPr="00A06CF6">
                    <w:rPr>
                      <w:rFonts w:ascii="Times New Roman" w:eastAsia="Times New Roman" w:hAnsi="Times New Roman" w:cs="Times New Roman"/>
                      <w:sz w:val="18"/>
                      <w:szCs w:val="18"/>
                      <w:lang w:eastAsia="tr-TR"/>
                    </w:rPr>
                    <w:t xml:space="preserve"> (1) Bu Yönetmeliğin amacı, Başkanlık tarafından oluşturulacak elektronik tebligat altyapısının işleyişine ilişkin usul ve esasları düzenlemektir.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Kapsam</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2 –</w:t>
                  </w:r>
                  <w:r w:rsidRPr="00A06CF6">
                    <w:rPr>
                      <w:rFonts w:ascii="Times New Roman" w:eastAsia="Times New Roman" w:hAnsi="Times New Roman" w:cs="Times New Roman"/>
                      <w:sz w:val="18"/>
                      <w:szCs w:val="18"/>
                      <w:lang w:eastAsia="tr-TR"/>
                    </w:rPr>
                    <w:t xml:space="preserve"> (1) Bu Yönetmelik, Mali Suçları Araştırma Kurulu Başkanlığı tarafından </w:t>
                  </w:r>
                  <w:proofErr w:type="gramStart"/>
                  <w:r w:rsidRPr="00A06CF6">
                    <w:rPr>
                      <w:rFonts w:ascii="Times New Roman" w:eastAsia="Times New Roman" w:hAnsi="Times New Roman" w:cs="Times New Roman"/>
                      <w:sz w:val="18"/>
                      <w:szCs w:val="18"/>
                      <w:lang w:eastAsia="tr-TR"/>
                    </w:rPr>
                    <w:t>11/10/2006</w:t>
                  </w:r>
                  <w:proofErr w:type="gramEnd"/>
                  <w:r w:rsidRPr="00A06CF6">
                    <w:rPr>
                      <w:rFonts w:ascii="Times New Roman" w:eastAsia="Times New Roman" w:hAnsi="Times New Roman" w:cs="Times New Roman"/>
                      <w:sz w:val="18"/>
                      <w:szCs w:val="18"/>
                      <w:lang w:eastAsia="tr-TR"/>
                    </w:rPr>
                    <w:t xml:space="preserve"> tarihli ve 5549 sayılı Suç Gelirlerinin Aklanmasının Önlenmesi Hakkında Kanun ve 7/2/2013 tarihli ve 6415 sayılı Terörizmin Finansmanının Önlenmesi Hakkında Kanun kapsamında yapılacak elektronik tebligatı kapsar.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Dayanak</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3 –</w:t>
                  </w:r>
                  <w:r w:rsidRPr="00A06CF6">
                    <w:rPr>
                      <w:rFonts w:ascii="Times New Roman" w:eastAsia="Times New Roman" w:hAnsi="Times New Roman" w:cs="Times New Roman"/>
                      <w:sz w:val="18"/>
                      <w:szCs w:val="18"/>
                      <w:lang w:eastAsia="tr-TR"/>
                    </w:rPr>
                    <w:t xml:space="preserve"> (1) Bu Yönetmelik, 5549 sayılı Suç Gelirlerinin Aklanmasının Önlenmesi Hakkında Kanunun 9/A maddesine dayanılarak hazırlanmıştır.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Tanımlar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4 –</w:t>
                  </w:r>
                  <w:r w:rsidRPr="00A06CF6">
                    <w:rPr>
                      <w:rFonts w:ascii="Times New Roman" w:eastAsia="Times New Roman" w:hAnsi="Times New Roman" w:cs="Times New Roman"/>
                      <w:sz w:val="18"/>
                      <w:szCs w:val="18"/>
                      <w:lang w:eastAsia="tr-TR"/>
                    </w:rPr>
                    <w:t xml:space="preserve"> (1) Bu Yönetmelikte geçen;</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 xml:space="preserve">a) Başkanlık: Mali Suçları Araştırma Kurulu Başkanlığını, </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b) Ek bilgilendirme: Elektronik tebligatın hesaba iletildiğine dair muhataba elektronik araçlar vasıtası ile yapılan bilgilendirmeyi,</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c) Elektronik tebligat: Bu Yönetmelik kapsamına uygun olarak elektronik ortamda yapılan tebligatı,</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ç) Elektronik tebligat verisi: Tebliğ edilecek içerik veya diğer ekli dokümanlar için tebligat mesajının tümünün Başkanlık tarafından güvenli elektronik imza ile imzalanmış halini,</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 xml:space="preserve">d) Güvenli elektronik imza: </w:t>
                  </w:r>
                  <w:proofErr w:type="gramStart"/>
                  <w:r w:rsidRPr="00A06CF6">
                    <w:rPr>
                      <w:rFonts w:ascii="Times New Roman" w:eastAsia="Times New Roman" w:hAnsi="Times New Roman" w:cs="Times New Roman"/>
                      <w:sz w:val="18"/>
                      <w:szCs w:val="18"/>
                      <w:lang w:eastAsia="tr-TR"/>
                    </w:rPr>
                    <w:t>15/1/2004</w:t>
                  </w:r>
                  <w:proofErr w:type="gramEnd"/>
                  <w:r w:rsidRPr="00A06CF6">
                    <w:rPr>
                      <w:rFonts w:ascii="Times New Roman" w:eastAsia="Times New Roman" w:hAnsi="Times New Roman" w:cs="Times New Roman"/>
                      <w:sz w:val="18"/>
                      <w:szCs w:val="18"/>
                      <w:lang w:eastAsia="tr-TR"/>
                    </w:rPr>
                    <w:t xml:space="preserve"> tarihli ve 5070 sayılı Elektronik İmza Kanununun 4 üncü maddesinde tanımlanan elektronik imzayı,</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e) Hesap: Elektronik tebligatın yapılması ve cevapların gönderilmesi amacıyla sistem üzerinde oluşturulan kullanıcı hesabını,</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f) İşlem yetkilisi: Tüzel kişiler ile kamu kurum ve kuruluşlarında bunların nam ve hesabına sistem içerisinde işlem yapmaya yetkili kılınan kişiyi, gerçek kişilerde muhatabın kendisini ve bu kişiler tarafından yetkili kılınan kişileri,</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g) Kanun: 5549 sayılı Suç Gelirlerinin Aklanmasının Önlenmesi Hakkında Kanunu,</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 xml:space="preserve">ğ) Muhatap: Başkanlık tarafından adına hesap tahsis edilen ve gönderilen elektronik tebligatı alan kişi, kurum ve </w:t>
                  </w:r>
                  <w:r w:rsidRPr="00A06CF6">
                    <w:rPr>
                      <w:rFonts w:ascii="Times New Roman" w:eastAsia="Times New Roman" w:hAnsi="Times New Roman" w:cs="Times New Roman"/>
                      <w:sz w:val="18"/>
                      <w:szCs w:val="18"/>
                      <w:lang w:eastAsia="tr-TR"/>
                    </w:rPr>
                    <w:lastRenderedPageBreak/>
                    <w:t xml:space="preserve">kuruluşu, </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h) Olay kayıtları: Belirli bir işlemin belirli bir zamanda meydana geldiğini gösteren, sistem içerisinde üretilen ve güvenli elektronik imza ile imzalanmış veriyi,</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ı) Sistem: Başkanlık tarafından muhataplara tebligatların elektronik ortamda gönderilmesi ve bunlara ilişkin cevapların elektronik olarak alınması amacı ile oluşturulan sistemi,</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i)</w:t>
                  </w:r>
                  <w:r w:rsidRPr="00A06CF6">
                    <w:rPr>
                      <w:rFonts w:ascii="Times New Roman" w:eastAsia="Times New Roman" w:hAnsi="Times New Roman" w:cs="Times New Roman"/>
                      <w:sz w:val="18"/>
                      <w:szCs w:val="18"/>
                      <w:lang w:eastAsia="tr-TR"/>
                    </w:rPr>
                    <w:tab/>
                    <w:t>Zaman damgası: 5070 sayılı Elektronik İmza Kanununun 3 üncü maddesinde tanımlanan zaman damgasını,</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06CF6">
                    <w:rPr>
                      <w:rFonts w:ascii="Times New Roman" w:eastAsia="Times New Roman" w:hAnsi="Times New Roman" w:cs="Times New Roman"/>
                      <w:sz w:val="18"/>
                      <w:szCs w:val="18"/>
                      <w:lang w:eastAsia="tr-TR"/>
                    </w:rPr>
                    <w:t>ifade</w:t>
                  </w:r>
                  <w:proofErr w:type="gramEnd"/>
                  <w:r w:rsidRPr="00A06CF6">
                    <w:rPr>
                      <w:rFonts w:ascii="Times New Roman" w:eastAsia="Times New Roman" w:hAnsi="Times New Roman" w:cs="Times New Roman"/>
                      <w:sz w:val="18"/>
                      <w:szCs w:val="18"/>
                      <w:lang w:eastAsia="tr-TR"/>
                    </w:rPr>
                    <w:t xml:space="preserve"> eder.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İlkeler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5 –</w:t>
                  </w:r>
                  <w:r w:rsidRPr="00A06CF6">
                    <w:rPr>
                      <w:rFonts w:ascii="Times New Roman" w:eastAsia="Times New Roman" w:hAnsi="Times New Roman" w:cs="Times New Roman"/>
                      <w:sz w:val="18"/>
                      <w:szCs w:val="18"/>
                      <w:lang w:eastAsia="tr-TR"/>
                    </w:rPr>
                    <w:t xml:space="preserve"> (1) Bu Yönetmeliğin uygulanmasında aşağıdaki ilkeler göz önüne alınır: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a) Bilgi güvenliğinin sağlanması,</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b) Kişisel verilerin korunması,</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c) İş süreçlerinde hız ve etkinlik sağlanması,</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 xml:space="preserve">ç) Alıcı ve göndericinin haklarının korunması. </w:t>
                  </w:r>
                </w:p>
                <w:p w:rsidR="00A06CF6" w:rsidRPr="00A06CF6" w:rsidRDefault="00A06CF6" w:rsidP="00A06CF6">
                  <w:pPr>
                    <w:tabs>
                      <w:tab w:val="left" w:pos="566"/>
                    </w:tabs>
                    <w:spacing w:before="113" w:after="0" w:line="240" w:lineRule="exact"/>
                    <w:jc w:val="center"/>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İKİNCİ BÖLÜM</w:t>
                  </w:r>
                </w:p>
                <w:p w:rsidR="00A06CF6" w:rsidRPr="00A06CF6" w:rsidRDefault="00A06CF6" w:rsidP="00A06CF6">
                  <w:pPr>
                    <w:tabs>
                      <w:tab w:val="left" w:pos="566"/>
                    </w:tabs>
                    <w:spacing w:after="113" w:line="240" w:lineRule="exact"/>
                    <w:jc w:val="center"/>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Genel Hükümler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Kullanılacak sistem</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6 –</w:t>
                  </w:r>
                  <w:r w:rsidRPr="00A06CF6">
                    <w:rPr>
                      <w:rFonts w:ascii="Times New Roman" w:eastAsia="Times New Roman" w:hAnsi="Times New Roman" w:cs="Times New Roman"/>
                      <w:sz w:val="18"/>
                      <w:szCs w:val="18"/>
                      <w:lang w:eastAsia="tr-TR"/>
                    </w:rPr>
                    <w:t xml:space="preserve"> (1) Başkanlık tarafından elektronik ortamda yapılacak tebligatlar, Başkanlık tarafından oluşturulan sistem vasıtası ile yapılır. </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Elektronik tebligatın muhatabı</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7 –</w:t>
                  </w:r>
                  <w:r w:rsidRPr="00A06CF6">
                    <w:rPr>
                      <w:rFonts w:ascii="Times New Roman" w:eastAsia="Times New Roman" w:hAnsi="Times New Roman" w:cs="Times New Roman"/>
                      <w:sz w:val="18"/>
                      <w:szCs w:val="18"/>
                      <w:lang w:eastAsia="tr-TR"/>
                    </w:rPr>
                    <w:t xml:space="preserve"> (1) Başkanlık tarafından Kanun ve 6415 sayılı Kanun kapsamında yapılacak tebligatların; bankalar, sermaye piyasası aracı kurumları, finansal kiralama, </w:t>
                  </w:r>
                  <w:proofErr w:type="spellStart"/>
                  <w:r w:rsidRPr="00A06CF6">
                    <w:rPr>
                      <w:rFonts w:ascii="Times New Roman" w:eastAsia="Times New Roman" w:hAnsi="Times New Roman" w:cs="Times New Roman"/>
                      <w:sz w:val="18"/>
                      <w:szCs w:val="18"/>
                      <w:lang w:eastAsia="tr-TR"/>
                    </w:rPr>
                    <w:t>faktoring</w:t>
                  </w:r>
                  <w:proofErr w:type="spellEnd"/>
                  <w:r w:rsidRPr="00A06CF6">
                    <w:rPr>
                      <w:rFonts w:ascii="Times New Roman" w:eastAsia="Times New Roman" w:hAnsi="Times New Roman" w:cs="Times New Roman"/>
                      <w:sz w:val="18"/>
                      <w:szCs w:val="18"/>
                      <w:lang w:eastAsia="tr-TR"/>
                    </w:rPr>
                    <w:t xml:space="preserve">, finansman şirketleri, sigorta ve emeklilik şirketleri, </w:t>
                  </w:r>
                  <w:proofErr w:type="gramStart"/>
                  <w:r w:rsidRPr="00A06CF6">
                    <w:rPr>
                      <w:rFonts w:ascii="Times New Roman" w:eastAsia="Times New Roman" w:hAnsi="Times New Roman" w:cs="Times New Roman"/>
                      <w:sz w:val="18"/>
                      <w:szCs w:val="18"/>
                      <w:lang w:eastAsia="tr-TR"/>
                    </w:rPr>
                    <w:t>portföy</w:t>
                  </w:r>
                  <w:proofErr w:type="gramEnd"/>
                  <w:r w:rsidRPr="00A06CF6">
                    <w:rPr>
                      <w:rFonts w:ascii="Times New Roman" w:eastAsia="Times New Roman" w:hAnsi="Times New Roman" w:cs="Times New Roman"/>
                      <w:sz w:val="18"/>
                      <w:szCs w:val="18"/>
                      <w:lang w:eastAsia="tr-TR"/>
                    </w:rPr>
                    <w:t xml:space="preserve"> yönetim şirketleri, Merkezi Kayıt Kuruluşu ve Posta ve Telgraf Teşkilatı Anonim Şirketine elektronik ortamda yapılması esastır. </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 xml:space="preserve">(2) Birinci fıkrada belirtilmeyen ve Kanunun 2 </w:t>
                  </w:r>
                  <w:proofErr w:type="spellStart"/>
                  <w:r w:rsidRPr="00A06CF6">
                    <w:rPr>
                      <w:rFonts w:ascii="Times New Roman" w:eastAsia="Times New Roman" w:hAnsi="Times New Roman" w:cs="Times New Roman"/>
                      <w:sz w:val="18"/>
                      <w:szCs w:val="18"/>
                      <w:lang w:eastAsia="tr-TR"/>
                    </w:rPr>
                    <w:t>nci</w:t>
                  </w:r>
                  <w:proofErr w:type="spellEnd"/>
                  <w:r w:rsidRPr="00A06CF6">
                    <w:rPr>
                      <w:rFonts w:ascii="Times New Roman" w:eastAsia="Times New Roman" w:hAnsi="Times New Roman" w:cs="Times New Roman"/>
                      <w:sz w:val="18"/>
                      <w:szCs w:val="18"/>
                      <w:lang w:eastAsia="tr-TR"/>
                    </w:rPr>
                    <w:t xml:space="preserve"> maddesinin birinci fıkrasının (d) bendinde sayılan yükümlüler, kendilerine bu Yönetmelik kapsamında elektronik tebligat yapılması için Başkanlığa başvuru yapabilir. Başvuruda bulunan yükümlülere Başkanlıkça uygun görülmesi halinde elektronik ortamda tebligat yapılır.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 xml:space="preserve">(3) Elektronik tebligatın veya verilecek cevapların mücbir sebepler ile elektronik ortamda yapılamaması veya Başkanlıkça gerek görülmesi halinde 7201 sayılı Tebligat Kanununda belirtilen diğer usullerle tebligat yapılabilir. </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 xml:space="preserve">Hesap açılması </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8 –</w:t>
                  </w:r>
                  <w:r w:rsidRPr="00A06CF6">
                    <w:rPr>
                      <w:rFonts w:ascii="Times New Roman" w:eastAsia="Times New Roman" w:hAnsi="Times New Roman" w:cs="Times New Roman"/>
                      <w:sz w:val="18"/>
                      <w:szCs w:val="18"/>
                      <w:lang w:eastAsia="tr-TR"/>
                    </w:rPr>
                    <w:t xml:space="preserve"> (1) Bu Yönetmelik kapsamında kendilerine elektronik tebligat yapılacak kişi, kurum ve kuruluşlar Başkanlığa hesap açılması için başvuruda bulunur. </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 xml:space="preserve">(2) Başvuru esnasında beyan edilen bilgi ve belgeler Başkanlık tarafından değerlendirildikten sonra uygun görülmesi halinde sistem içerisinde hesap oluşturulur. Başvuru belgelerinde eksiklik olması halinde muhataba bilgi verilir ve </w:t>
                  </w:r>
                  <w:r w:rsidRPr="00A06CF6">
                    <w:rPr>
                      <w:rFonts w:ascii="Times New Roman" w:eastAsia="Times New Roman" w:hAnsi="Times New Roman" w:cs="Times New Roman"/>
                      <w:sz w:val="18"/>
                      <w:szCs w:val="18"/>
                      <w:lang w:eastAsia="tr-TR"/>
                    </w:rPr>
                    <w:lastRenderedPageBreak/>
                    <w:t>eksikliklerin giderilmesi için on beş günden az olmamak üzere süre verilir.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 xml:space="preserve">(3) Başvuru, bu Yönetmelik ekinde yer alan gerçek veya tüzel kişiler için elektronik tebligat hesabı başvuru formları kullanılarak yapılır. Başvuru formu elden teslim edilebileceği gibi Başkanlığın resmi internet sitesinde yer alan posta adresine taahhütlü posta ile de gönderilebilir. </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(4) Oluşturulan hesaba ilişkin erişim bilgileri Başkanlık tarafından muhataba güvenli bir şekilde iletilir. Hesaba erişim bilgilerinin iletimi ile sisteme erişimin güvenli bir şekilde yapılması için gerekli tedbirler Başkanlık tarafından alınır.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Başvuru süresi</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9 –</w:t>
                  </w:r>
                  <w:r w:rsidRPr="00A06CF6">
                    <w:rPr>
                      <w:rFonts w:ascii="Times New Roman" w:eastAsia="Times New Roman" w:hAnsi="Times New Roman" w:cs="Times New Roman"/>
                      <w:sz w:val="18"/>
                      <w:szCs w:val="18"/>
                      <w:lang w:eastAsia="tr-TR"/>
                    </w:rPr>
                    <w:t xml:space="preserve"> (1) 7 </w:t>
                  </w:r>
                  <w:proofErr w:type="spellStart"/>
                  <w:r w:rsidRPr="00A06CF6">
                    <w:rPr>
                      <w:rFonts w:ascii="Times New Roman" w:eastAsia="Times New Roman" w:hAnsi="Times New Roman" w:cs="Times New Roman"/>
                      <w:sz w:val="18"/>
                      <w:szCs w:val="18"/>
                      <w:lang w:eastAsia="tr-TR"/>
                    </w:rPr>
                    <w:t>nci</w:t>
                  </w:r>
                  <w:proofErr w:type="spellEnd"/>
                  <w:r w:rsidRPr="00A06CF6">
                    <w:rPr>
                      <w:rFonts w:ascii="Times New Roman" w:eastAsia="Times New Roman" w:hAnsi="Times New Roman" w:cs="Times New Roman"/>
                      <w:sz w:val="18"/>
                      <w:szCs w:val="18"/>
                      <w:lang w:eastAsia="tr-TR"/>
                    </w:rPr>
                    <w:t xml:space="preserve"> maddenin birinci fıkrasında belirtilen ve kendilerine elektronik tebligat yapılacak kişi, kurum ve kuruluşlar tarafından, faaliyet izninin alınmasını müteakip doksan gün içerisinde hesap açılması için başvuru yapılması zorunludur.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Hesabın kullanılması</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10 –</w:t>
                  </w:r>
                  <w:r w:rsidRPr="00A06CF6">
                    <w:rPr>
                      <w:rFonts w:ascii="Times New Roman" w:eastAsia="Times New Roman" w:hAnsi="Times New Roman" w:cs="Times New Roman"/>
                      <w:sz w:val="18"/>
                      <w:szCs w:val="18"/>
                      <w:lang w:eastAsia="tr-TR"/>
                    </w:rPr>
                    <w:t xml:space="preserve"> (1) Sistemde tanımlı hesapların muhatap tarafından kendi nam ve hesabına kullanılması esastır. Muhatabın tüzel kişi olduğu durumlarda hesap, işlem yetkilisi tarafından muhatabın nam ve hesabına kullanılır.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Hesabın kullanıma kapatılması</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11 –</w:t>
                  </w:r>
                  <w:r w:rsidRPr="00A06CF6">
                    <w:rPr>
                      <w:rFonts w:ascii="Times New Roman" w:eastAsia="Times New Roman" w:hAnsi="Times New Roman" w:cs="Times New Roman"/>
                      <w:sz w:val="18"/>
                      <w:szCs w:val="18"/>
                      <w:lang w:eastAsia="tr-TR"/>
                    </w:rPr>
                    <w:t xml:space="preserve"> (1) Kendilerine elektronik tebligat yapılacak kişi, kurum ve kuruluşlar faaliyetlerine devam ettikleri sürece elektronik tebligat hesabının kapatılması için başvuruda bulunamazlar.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 xml:space="preserve">(2) Başkanlık, hesabın bu Yönetmelikte öngörülen usul ve esaslar dışında kullanıldığına ilişkin şüphe veya tespitlerin oluşması durumunda, hesabın geçici olarak kullanıma kapatılması da </w:t>
                  </w:r>
                  <w:proofErr w:type="gramStart"/>
                  <w:r w:rsidRPr="00A06CF6">
                    <w:rPr>
                      <w:rFonts w:ascii="Times New Roman" w:eastAsia="Times New Roman" w:hAnsi="Times New Roman" w:cs="Times New Roman"/>
                      <w:sz w:val="18"/>
                      <w:szCs w:val="18"/>
                      <w:lang w:eastAsia="tr-TR"/>
                    </w:rPr>
                    <w:t>dahil</w:t>
                  </w:r>
                  <w:proofErr w:type="gramEnd"/>
                  <w:r w:rsidRPr="00A06CF6">
                    <w:rPr>
                      <w:rFonts w:ascii="Times New Roman" w:eastAsia="Times New Roman" w:hAnsi="Times New Roman" w:cs="Times New Roman"/>
                      <w:sz w:val="18"/>
                      <w:szCs w:val="18"/>
                      <w:lang w:eastAsia="tr-TR"/>
                    </w:rPr>
                    <w:t xml:space="preserve"> gerekli tedbirleri alır. Alınan tedbirler kapsamında hesabın yeniden işlerliğinin sağlanmasından muhatap sorumludur.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 xml:space="preserve">(3) Başkanlık, muhatabın faaliyetini sonlandırdığını bildirmesi veya hesabın bu Yönetmelik kapsamında kullanılmasına gerek olmadığına dair bir tespit yapılması veya bilgiye ulaşılması durumunda hesabı kapatabilir. </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Muhataba ilişkin bilgilerin değiştirilmesi</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12 –</w:t>
                  </w:r>
                  <w:r w:rsidRPr="00A06CF6">
                    <w:rPr>
                      <w:rFonts w:ascii="Times New Roman" w:eastAsia="Times New Roman" w:hAnsi="Times New Roman" w:cs="Times New Roman"/>
                      <w:sz w:val="18"/>
                      <w:szCs w:val="18"/>
                      <w:lang w:eastAsia="tr-TR"/>
                    </w:rPr>
                    <w:t xml:space="preserve"> (1) Kendilerine elektronik tebligat yapılacak kişi, kurum ve kuruluşlar başvuru esnasında Başkanlığa beyan ettikleri bilgilerin değişmesi halinde Başkanlığa derhal bilgi vermek zorundadır.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(2) Beyan edilen bilgilerdeki değişikliklerin Başkanlığa bildirilmemesinden dolayı muhataba elektronik tebligat yapılamamasından doğacak hukuki sonuçlardan muhatap sorumludur.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Elektronik tebligatın gönderilmesi</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13 –</w:t>
                  </w:r>
                  <w:r w:rsidRPr="00A06CF6">
                    <w:rPr>
                      <w:rFonts w:ascii="Times New Roman" w:eastAsia="Times New Roman" w:hAnsi="Times New Roman" w:cs="Times New Roman"/>
                      <w:sz w:val="18"/>
                      <w:szCs w:val="18"/>
                      <w:lang w:eastAsia="tr-TR"/>
                    </w:rPr>
                    <w:t xml:space="preserve"> (1) Muhataba iletilecek olan elektronik tebligat verisi zaman damgası ile ilişkilendirilmiş olarak muhatabın hesabına iletilir.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(2) Başkanlık elektronik tebligata ilişkin elektronik verinin hesaba iletildiğine dair olay kayıtlarını, zaman damgası ile ilişkilendirerek tutar.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Bilgilendirme</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14 –</w:t>
                  </w:r>
                  <w:r w:rsidRPr="00A06CF6">
                    <w:rPr>
                      <w:rFonts w:ascii="Times New Roman" w:eastAsia="Times New Roman" w:hAnsi="Times New Roman" w:cs="Times New Roman"/>
                      <w:sz w:val="18"/>
                      <w:szCs w:val="18"/>
                      <w:lang w:eastAsia="tr-TR"/>
                    </w:rPr>
                    <w:t xml:space="preserve">  (1) Muhatap, başvuru esnasında form üzerinde belirtilen elektronik iletişim araçları kullanılarak yapılan elektronik tebligatın hesaba iletildiğine dair bilgilendirme yapılmasını talep edebilir. Bu kapsamdaki bilgilendirme hizmetine ilişkin ücret muhataba aittir.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 xml:space="preserve">(2) Birinci fıkra kapsamındaki bilgilendirmelerin herhangi bir nedenle yapılamamış olması, tebligat süresini ve </w:t>
                  </w:r>
                  <w:r w:rsidRPr="00A06CF6">
                    <w:rPr>
                      <w:rFonts w:ascii="Times New Roman" w:eastAsia="Times New Roman" w:hAnsi="Times New Roman" w:cs="Times New Roman"/>
                      <w:sz w:val="18"/>
                      <w:szCs w:val="18"/>
                      <w:lang w:eastAsia="tr-TR"/>
                    </w:rPr>
                    <w:lastRenderedPageBreak/>
                    <w:t>geçerliliğini etkilemez.</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Muhatap tarafından elektronik tebligatın alınması</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15 –</w:t>
                  </w:r>
                  <w:r w:rsidRPr="00A06CF6">
                    <w:rPr>
                      <w:rFonts w:ascii="Times New Roman" w:eastAsia="Times New Roman" w:hAnsi="Times New Roman" w:cs="Times New Roman"/>
                      <w:sz w:val="18"/>
                      <w:szCs w:val="18"/>
                      <w:lang w:eastAsia="tr-TR"/>
                    </w:rPr>
                    <w:t xml:space="preserve"> (1) Elektronik tebligat verisi muhatabın hesabına ulaştığı anda tebligat yapılmış sayılır. Karşı tarafa ulaşmaktan maksat elektronik tebligat verisinin muhatabın hesabına iletilmesidir. İletim zamanı, zaman damgalı olay kaydında yer alan zaman bilgisidir.</w:t>
                  </w:r>
                </w:p>
                <w:p w:rsidR="00A06CF6" w:rsidRPr="00A06CF6" w:rsidRDefault="00A06CF6" w:rsidP="00A06CF6">
                  <w:pPr>
                    <w:tabs>
                      <w:tab w:val="left" w:pos="566"/>
                    </w:tabs>
                    <w:spacing w:before="113" w:after="0" w:line="240" w:lineRule="exact"/>
                    <w:jc w:val="center"/>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ÜÇÜNCÜ BÖLÜM</w:t>
                  </w:r>
                </w:p>
                <w:p w:rsidR="00A06CF6" w:rsidRPr="00A06CF6" w:rsidRDefault="00A06CF6" w:rsidP="00A06CF6">
                  <w:pPr>
                    <w:tabs>
                      <w:tab w:val="left" w:pos="566"/>
                    </w:tabs>
                    <w:spacing w:after="113" w:line="240" w:lineRule="exact"/>
                    <w:jc w:val="center"/>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Diğer Hükümler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 xml:space="preserve">Olay kayıtları </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16 –</w:t>
                  </w:r>
                  <w:r w:rsidRPr="00A06CF6">
                    <w:rPr>
                      <w:rFonts w:ascii="Times New Roman" w:eastAsia="Times New Roman" w:hAnsi="Times New Roman" w:cs="Times New Roman"/>
                      <w:sz w:val="18"/>
                      <w:szCs w:val="18"/>
                      <w:lang w:eastAsia="tr-TR"/>
                    </w:rPr>
                    <w:t xml:space="preserve"> (1) Başkanlık, sistemin işleyişine dair tüm olay kayıtlarını zaman damgası ile ilişkilendirerek tutar.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(2) Olay kayıtları güvenli elektronik imzayla imzalanarak otuz yıl süreyle saklanır.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(3) Sistemin işleyişine ilişkin olarak elektronik tebligatın yapılmasından ve bu tebligata verilecek cevapların uygulanmasından doğabilecek ihtilaflarda olay kayıtları esas alınır.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 xml:space="preserve">Muhataplar tarafından gönderilecek cevaplar </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17 –</w:t>
                  </w:r>
                  <w:r w:rsidRPr="00A06CF6">
                    <w:rPr>
                      <w:rFonts w:ascii="Times New Roman" w:eastAsia="Times New Roman" w:hAnsi="Times New Roman" w:cs="Times New Roman"/>
                      <w:sz w:val="18"/>
                      <w:szCs w:val="18"/>
                      <w:lang w:eastAsia="tr-TR"/>
                    </w:rPr>
                    <w:t xml:space="preserve"> (1) Başkanlıkça yapılan elektronik tebligata verilecek cevaplar sistem üzerinden gönderilir.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 xml:space="preserve">Muhatabın sorumluluğu </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18 –</w:t>
                  </w:r>
                  <w:r w:rsidRPr="00A06CF6">
                    <w:rPr>
                      <w:rFonts w:ascii="Times New Roman" w:eastAsia="Times New Roman" w:hAnsi="Times New Roman" w:cs="Times New Roman"/>
                      <w:sz w:val="18"/>
                      <w:szCs w:val="18"/>
                      <w:lang w:eastAsia="tr-TR"/>
                    </w:rPr>
                    <w:t xml:space="preserve"> (1) Muhatap;</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a) Başvuru için gerekli olan bilgi ve belgeleri süresinde, tam ve doğru olarak Başkanlığa beyan etmekle,</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b) Başvuru sırasında beyan edilen bilgilerde meydana gelecek değişiklikleri derhal Başkanlığa bildirmekle,</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c) Başvuru formunda belirtilen tüm şartlara riayet etmekle,</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ç) Hesap açılışı sonrası kendisine sağlanan erişim bilgilerini korumakla, üçüncü kişilerle paylaşmamakla ve başkasına kullandırmamakla,</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d) Hesaba erişim bilgilerinin istenmeyen şekilde üçüncü kişilerin eline geçtiğini tespit ettiğinde derhal Başkanlığa bilgi vermekle,</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06CF6">
                    <w:rPr>
                      <w:rFonts w:ascii="Times New Roman" w:eastAsia="Times New Roman" w:hAnsi="Times New Roman" w:cs="Times New Roman"/>
                      <w:sz w:val="18"/>
                      <w:szCs w:val="18"/>
                      <w:lang w:eastAsia="tr-TR"/>
                    </w:rPr>
                    <w:t>yükümlüdür</w:t>
                  </w:r>
                  <w:proofErr w:type="gramEnd"/>
                  <w:r w:rsidRPr="00A06CF6">
                    <w:rPr>
                      <w:rFonts w:ascii="Times New Roman" w:eastAsia="Times New Roman" w:hAnsi="Times New Roman" w:cs="Times New Roman"/>
                      <w:sz w:val="18"/>
                      <w:szCs w:val="18"/>
                      <w:lang w:eastAsia="tr-TR"/>
                    </w:rPr>
                    <w:t>.</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(2) Birinci fıkra kapsamında doğacak hukuki sonuçlar muhatabın sorumluluğunda olup tüm bildirimler Başkanlığa ulaştığı anda sonuç doğurur.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Teknik hususlar ile ilgili düzenleme</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 xml:space="preserve">MADDE 19 – </w:t>
                  </w:r>
                  <w:r w:rsidRPr="00A06CF6">
                    <w:rPr>
                      <w:rFonts w:ascii="Times New Roman" w:eastAsia="Times New Roman" w:hAnsi="Times New Roman" w:cs="Times New Roman"/>
                      <w:sz w:val="18"/>
                      <w:szCs w:val="18"/>
                      <w:lang w:eastAsia="tr-TR"/>
                    </w:rPr>
                    <w:t>(1) Başkanlık, sistemin teknik altyapısı ve işleyişine dair gerekli düzenlemeleri yapmaya yetkilidir.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Yükümlülük ihlalinde uygulanacak ceza</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 xml:space="preserve">MADDE 20 – </w:t>
                  </w:r>
                  <w:r w:rsidRPr="00A06CF6">
                    <w:rPr>
                      <w:rFonts w:ascii="Times New Roman" w:eastAsia="Times New Roman" w:hAnsi="Times New Roman" w:cs="Times New Roman"/>
                      <w:sz w:val="18"/>
                      <w:szCs w:val="18"/>
                      <w:lang w:eastAsia="tr-TR"/>
                    </w:rPr>
                    <w:t xml:space="preserve">(1) Bu Yönetmelik kapsamındaki yükümlülükleri yerine getirmediği tespit edilen kişi, kurum ve kuruluşlara Kanunun 13 üncü maddesinin dördüncü fıkrasında belirtilen idari para cezası uygulanır. </w:t>
                  </w:r>
                </w:p>
                <w:p w:rsidR="00A06CF6" w:rsidRPr="00A06CF6" w:rsidRDefault="00A06CF6" w:rsidP="00A06CF6">
                  <w:pPr>
                    <w:tabs>
                      <w:tab w:val="left" w:pos="566"/>
                    </w:tabs>
                    <w:spacing w:before="113" w:after="0" w:line="240" w:lineRule="exact"/>
                    <w:jc w:val="center"/>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lastRenderedPageBreak/>
                    <w:t>DÖRDÜNCÜ BÖLÜM</w:t>
                  </w:r>
                </w:p>
                <w:p w:rsidR="00A06CF6" w:rsidRPr="00A06CF6" w:rsidRDefault="00A06CF6" w:rsidP="00A06CF6">
                  <w:pPr>
                    <w:tabs>
                      <w:tab w:val="left" w:pos="566"/>
                    </w:tabs>
                    <w:spacing w:after="113" w:line="240" w:lineRule="exact"/>
                    <w:jc w:val="center"/>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Çeşitli ve Son Hükümler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Geçiş hükümleri</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GEÇİCİ MADDE 1 –</w:t>
                  </w:r>
                  <w:r w:rsidRPr="00A06CF6">
                    <w:rPr>
                      <w:rFonts w:ascii="Times New Roman" w:eastAsia="Times New Roman" w:hAnsi="Times New Roman" w:cs="Times New Roman"/>
                      <w:sz w:val="18"/>
                      <w:szCs w:val="18"/>
                      <w:lang w:eastAsia="tr-TR"/>
                    </w:rPr>
                    <w:t xml:space="preserve"> (1) 7 </w:t>
                  </w:r>
                  <w:proofErr w:type="spellStart"/>
                  <w:r w:rsidRPr="00A06CF6">
                    <w:rPr>
                      <w:rFonts w:ascii="Times New Roman" w:eastAsia="Times New Roman" w:hAnsi="Times New Roman" w:cs="Times New Roman"/>
                      <w:sz w:val="18"/>
                      <w:szCs w:val="18"/>
                      <w:lang w:eastAsia="tr-TR"/>
                    </w:rPr>
                    <w:t>nci</w:t>
                  </w:r>
                  <w:proofErr w:type="spellEnd"/>
                  <w:r w:rsidRPr="00A06CF6">
                    <w:rPr>
                      <w:rFonts w:ascii="Times New Roman" w:eastAsia="Times New Roman" w:hAnsi="Times New Roman" w:cs="Times New Roman"/>
                      <w:sz w:val="18"/>
                      <w:szCs w:val="18"/>
                      <w:lang w:eastAsia="tr-TR"/>
                    </w:rPr>
                    <w:t xml:space="preserve"> maddenin birinci fıkrasında belirtilen ve kendilerine elektronik tebligat yapılacak kişi, kurum ve kuruluşlar, bu Yönetmeliğin yürürlük tarihini müteakip doksan gün içerisinde başvuru yapar.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sz w:val="18"/>
                      <w:szCs w:val="18"/>
                      <w:lang w:eastAsia="tr-TR"/>
                    </w:rPr>
                    <w:t>(2) Birinci fıkra kapsamında belirtilen sürenin uzatılmasına Başkanlık yetkilidir.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Yürürlük</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MADDE 21 –</w:t>
                  </w:r>
                  <w:r w:rsidRPr="00A06CF6">
                    <w:rPr>
                      <w:rFonts w:ascii="Times New Roman" w:eastAsia="Times New Roman" w:hAnsi="Times New Roman" w:cs="Times New Roman"/>
                      <w:sz w:val="18"/>
                      <w:szCs w:val="18"/>
                      <w:lang w:eastAsia="tr-TR"/>
                    </w:rPr>
                    <w:t xml:space="preserve"> (1) Bu Yönetmelik yayımı tarihinde yürürlüğe girer.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r w:rsidRPr="00A06CF6">
                    <w:rPr>
                      <w:rFonts w:ascii="Times New Roman" w:eastAsia="Times New Roman" w:hAnsi="Times New Roman" w:cs="Times New Roman"/>
                      <w:b/>
                      <w:sz w:val="18"/>
                      <w:szCs w:val="18"/>
                      <w:lang w:eastAsia="tr-TR"/>
                    </w:rPr>
                    <w:t>Yürütme</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r w:rsidRPr="00A06CF6">
                    <w:rPr>
                      <w:rFonts w:ascii="Times New Roman" w:eastAsia="Times New Roman" w:hAnsi="Times New Roman" w:cs="Times New Roman"/>
                      <w:b/>
                      <w:sz w:val="18"/>
                      <w:szCs w:val="18"/>
                      <w:lang w:eastAsia="tr-TR"/>
                    </w:rPr>
                    <w:t xml:space="preserve">MADDE 22 – </w:t>
                  </w:r>
                  <w:r w:rsidRPr="00A06CF6">
                    <w:rPr>
                      <w:rFonts w:ascii="Times New Roman" w:eastAsia="Times New Roman" w:hAnsi="Times New Roman" w:cs="Times New Roman"/>
                      <w:sz w:val="18"/>
                      <w:szCs w:val="18"/>
                      <w:lang w:eastAsia="tr-TR"/>
                    </w:rPr>
                    <w:t>(1) Bu Yönetmelik hükümlerini Maliye Bakanı yürütür.</w:t>
                  </w:r>
                </w:p>
                <w:p w:rsidR="00A06CF6" w:rsidRPr="00A06CF6" w:rsidRDefault="00A06CF6" w:rsidP="00A06CF6">
                  <w:pPr>
                    <w:spacing w:before="100" w:beforeAutospacing="1" w:after="100" w:afterAutospacing="1" w:line="240" w:lineRule="exact"/>
                    <w:rPr>
                      <w:rFonts w:ascii="Times New Roman" w:eastAsia="Times New Roman" w:hAnsi="Times New Roman" w:cs="Times New Roman"/>
                      <w:sz w:val="18"/>
                      <w:szCs w:val="18"/>
                      <w:lang w:eastAsia="tr-TR"/>
                    </w:rPr>
                  </w:pPr>
                </w:p>
                <w:p w:rsidR="00A06CF6" w:rsidRPr="00A06CF6" w:rsidRDefault="00A06CF6" w:rsidP="00A06CF6">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A06CF6">
                      <w:rPr>
                        <w:rFonts w:ascii="Times New Roman" w:eastAsia="Times New Roman" w:hAnsi="Times New Roman" w:cs="Times New Roman"/>
                        <w:b/>
                        <w:color w:val="0000FF"/>
                        <w:sz w:val="18"/>
                        <w:lang w:eastAsia="tr-TR"/>
                      </w:rPr>
                      <w:t>Ekler için tıklayınız</w:t>
                    </w:r>
                  </w:hyperlink>
                </w:p>
                <w:p w:rsidR="00A06CF6" w:rsidRPr="00A06CF6" w:rsidRDefault="00A06CF6" w:rsidP="00A06CF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06CF6" w:rsidRPr="00A06CF6" w:rsidRDefault="00A06CF6" w:rsidP="00A06CF6">
            <w:pPr>
              <w:spacing w:after="0" w:line="240" w:lineRule="auto"/>
              <w:jc w:val="center"/>
              <w:rPr>
                <w:rFonts w:ascii="Times New Roman" w:eastAsia="Times New Roman" w:hAnsi="Times New Roman" w:cs="Times New Roman"/>
                <w:sz w:val="20"/>
                <w:szCs w:val="20"/>
                <w:lang w:eastAsia="tr-TR"/>
              </w:rPr>
            </w:pPr>
          </w:p>
        </w:tc>
      </w:tr>
    </w:tbl>
    <w:p w:rsidR="00A06CF6" w:rsidRPr="00A06CF6" w:rsidRDefault="00A06CF6" w:rsidP="00A06CF6">
      <w:pPr>
        <w:spacing w:after="0" w:line="240" w:lineRule="auto"/>
        <w:jc w:val="center"/>
        <w:rPr>
          <w:rFonts w:ascii="Times New Roman" w:eastAsia="Times New Roman" w:hAnsi="Times New Roman" w:cs="Times New Roman"/>
          <w:sz w:val="24"/>
          <w:szCs w:val="24"/>
          <w:lang w:eastAsia="tr-TR"/>
        </w:rPr>
      </w:pPr>
    </w:p>
    <w:p w:rsidR="00A06CF6" w:rsidRDefault="00A06CF6"/>
    <w:sectPr w:rsidR="00A06CF6" w:rsidSect="00E22B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6CF6"/>
    <w:rsid w:val="00A06CF6"/>
    <w:rsid w:val="00E22B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06CF6"/>
    <w:rPr>
      <w:color w:val="0000FF"/>
      <w:u w:val="single"/>
    </w:rPr>
  </w:style>
  <w:style w:type="paragraph" w:styleId="NormalWeb">
    <w:name w:val="Normal (Web)"/>
    <w:basedOn w:val="Normal"/>
    <w:rsid w:val="00A06CF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06CF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06CF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A06CF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73471896">
      <w:bodyDiv w:val="1"/>
      <w:marLeft w:val="0"/>
      <w:marRight w:val="0"/>
      <w:marTop w:val="0"/>
      <w:marBottom w:val="0"/>
      <w:divBdr>
        <w:top w:val="none" w:sz="0" w:space="0" w:color="auto"/>
        <w:left w:val="none" w:sz="0" w:space="0" w:color="auto"/>
        <w:bottom w:val="none" w:sz="0" w:space="0" w:color="auto"/>
        <w:right w:val="none" w:sz="0" w:space="0" w:color="auto"/>
      </w:divBdr>
      <w:divsChild>
        <w:div w:id="1208107142">
          <w:marLeft w:val="0"/>
          <w:marRight w:val="0"/>
          <w:marTop w:val="0"/>
          <w:marBottom w:val="0"/>
          <w:divBdr>
            <w:top w:val="none" w:sz="0" w:space="0" w:color="auto"/>
            <w:left w:val="none" w:sz="0" w:space="0" w:color="auto"/>
            <w:bottom w:val="none" w:sz="0" w:space="0" w:color="auto"/>
            <w:right w:val="none" w:sz="0" w:space="0" w:color="auto"/>
          </w:divBdr>
          <w:divsChild>
            <w:div w:id="767503345">
              <w:marLeft w:val="0"/>
              <w:marRight w:val="0"/>
              <w:marTop w:val="0"/>
              <w:marBottom w:val="0"/>
              <w:divBdr>
                <w:top w:val="none" w:sz="0" w:space="0" w:color="auto"/>
                <w:left w:val="none" w:sz="0" w:space="0" w:color="auto"/>
                <w:bottom w:val="none" w:sz="0" w:space="0" w:color="auto"/>
                <w:right w:val="none" w:sz="0" w:space="0" w:color="auto"/>
              </w:divBdr>
              <w:divsChild>
                <w:div w:id="1804156263">
                  <w:marLeft w:val="0"/>
                  <w:marRight w:val="0"/>
                  <w:marTop w:val="0"/>
                  <w:marBottom w:val="0"/>
                  <w:divBdr>
                    <w:top w:val="none" w:sz="0" w:space="0" w:color="auto"/>
                    <w:left w:val="none" w:sz="0" w:space="0" w:color="auto"/>
                    <w:bottom w:val="none" w:sz="0" w:space="0" w:color="auto"/>
                    <w:right w:val="none" w:sz="0" w:space="0" w:color="auto"/>
                  </w:divBdr>
                  <w:divsChild>
                    <w:div w:id="21192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3/20150330-8-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8505</Characters>
  <Application>Microsoft Office Word</Application>
  <DocSecurity>0</DocSecurity>
  <Lines>70</Lines>
  <Paragraphs>19</Paragraphs>
  <ScaleCrop>false</ScaleCrop>
  <Company/>
  <LinksUpToDate>false</LinksUpToDate>
  <CharactersWithSpaces>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2015-03-30T05:51:00Z</dcterms:created>
  <dcterms:modified xsi:type="dcterms:W3CDTF">2015-03-30T05:51:00Z</dcterms:modified>
</cp:coreProperties>
</file>