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A44E8" w:rsidRPr="009A44E8" w:rsidTr="009A44E8">
        <w:trPr>
          <w:jc w:val="center"/>
        </w:trPr>
        <w:tc>
          <w:tcPr>
            <w:tcW w:w="9104" w:type="dxa"/>
            <w:hideMark/>
          </w:tcPr>
          <w:tbl>
            <w:tblPr>
              <w:tblW w:w="8789" w:type="dxa"/>
              <w:jc w:val="center"/>
              <w:tblLook w:val="01E0"/>
            </w:tblPr>
            <w:tblGrid>
              <w:gridCol w:w="2931"/>
              <w:gridCol w:w="2931"/>
              <w:gridCol w:w="2927"/>
            </w:tblGrid>
            <w:tr w:rsidR="009A44E8" w:rsidRPr="009A44E8">
              <w:trPr>
                <w:trHeight w:val="317"/>
                <w:jc w:val="center"/>
              </w:trPr>
              <w:tc>
                <w:tcPr>
                  <w:tcW w:w="2931" w:type="dxa"/>
                  <w:tcBorders>
                    <w:top w:val="nil"/>
                    <w:left w:val="nil"/>
                    <w:bottom w:val="single" w:sz="4" w:space="0" w:color="660066"/>
                    <w:right w:val="nil"/>
                  </w:tcBorders>
                  <w:vAlign w:val="center"/>
                  <w:hideMark/>
                </w:tcPr>
                <w:p w:rsidR="009A44E8" w:rsidRPr="009A44E8" w:rsidRDefault="009A44E8" w:rsidP="009A44E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A44E8">
                    <w:rPr>
                      <w:rFonts w:ascii="Arial" w:eastAsia="Times New Roman" w:hAnsi="Arial" w:cs="Arial"/>
                      <w:sz w:val="16"/>
                      <w:szCs w:val="16"/>
                      <w:lang w:eastAsia="tr-TR"/>
                    </w:rPr>
                    <w:t>11 Mayıs 2015 PAZARTESİ</w:t>
                  </w:r>
                </w:p>
              </w:tc>
              <w:tc>
                <w:tcPr>
                  <w:tcW w:w="2931" w:type="dxa"/>
                  <w:tcBorders>
                    <w:top w:val="nil"/>
                    <w:left w:val="nil"/>
                    <w:bottom w:val="single" w:sz="4" w:space="0" w:color="660066"/>
                    <w:right w:val="nil"/>
                  </w:tcBorders>
                  <w:vAlign w:val="center"/>
                  <w:hideMark/>
                </w:tcPr>
                <w:p w:rsidR="009A44E8" w:rsidRPr="009A44E8" w:rsidRDefault="009A44E8" w:rsidP="009A44E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A44E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A44E8" w:rsidRPr="009A44E8" w:rsidRDefault="009A44E8" w:rsidP="009A44E8">
                  <w:pPr>
                    <w:spacing w:before="100" w:beforeAutospacing="1" w:after="100" w:afterAutospacing="1" w:line="240" w:lineRule="auto"/>
                    <w:jc w:val="right"/>
                    <w:rPr>
                      <w:rFonts w:ascii="Arial" w:eastAsia="Times New Roman" w:hAnsi="Arial" w:cs="Arial"/>
                      <w:sz w:val="16"/>
                      <w:szCs w:val="16"/>
                      <w:lang w:eastAsia="tr-TR"/>
                    </w:rPr>
                  </w:pPr>
                  <w:proofErr w:type="gramStart"/>
                  <w:r w:rsidRPr="009A44E8">
                    <w:rPr>
                      <w:rFonts w:ascii="Arial" w:eastAsia="Times New Roman" w:hAnsi="Arial" w:cs="Arial"/>
                      <w:sz w:val="16"/>
                      <w:szCs w:val="16"/>
                      <w:lang w:eastAsia="tr-TR"/>
                    </w:rPr>
                    <w:t>Sayı : 29352</w:t>
                  </w:r>
                  <w:proofErr w:type="gramEnd"/>
                </w:p>
              </w:tc>
            </w:tr>
            <w:tr w:rsidR="009A44E8" w:rsidRPr="009A44E8">
              <w:trPr>
                <w:trHeight w:val="480"/>
                <w:jc w:val="center"/>
              </w:trPr>
              <w:tc>
                <w:tcPr>
                  <w:tcW w:w="8789" w:type="dxa"/>
                  <w:gridSpan w:val="3"/>
                  <w:vAlign w:val="center"/>
                  <w:hideMark/>
                </w:tcPr>
                <w:p w:rsidR="009A44E8" w:rsidRPr="009A44E8" w:rsidRDefault="009A44E8" w:rsidP="009A44E8">
                  <w:pPr>
                    <w:spacing w:before="100" w:beforeAutospacing="1" w:after="100" w:afterAutospacing="1" w:line="240" w:lineRule="auto"/>
                    <w:jc w:val="center"/>
                    <w:rPr>
                      <w:rFonts w:ascii="Arial" w:eastAsia="Times New Roman" w:hAnsi="Arial" w:cs="Arial"/>
                      <w:b/>
                      <w:color w:val="000080"/>
                      <w:sz w:val="18"/>
                      <w:szCs w:val="18"/>
                      <w:lang w:eastAsia="tr-TR"/>
                    </w:rPr>
                  </w:pPr>
                  <w:r w:rsidRPr="009A44E8">
                    <w:rPr>
                      <w:rFonts w:ascii="Arial" w:eastAsia="Times New Roman" w:hAnsi="Arial" w:cs="Arial"/>
                      <w:b/>
                      <w:color w:val="000080"/>
                      <w:sz w:val="18"/>
                      <w:szCs w:val="18"/>
                      <w:lang w:eastAsia="tr-TR"/>
                    </w:rPr>
                    <w:t>YÖNETMELİK</w:t>
                  </w:r>
                </w:p>
              </w:tc>
            </w:tr>
            <w:tr w:rsidR="009A44E8" w:rsidRPr="009A44E8">
              <w:trPr>
                <w:trHeight w:val="480"/>
                <w:jc w:val="center"/>
              </w:trPr>
              <w:tc>
                <w:tcPr>
                  <w:tcW w:w="8789" w:type="dxa"/>
                  <w:gridSpan w:val="3"/>
                  <w:vAlign w:val="center"/>
                </w:tcPr>
                <w:p w:rsidR="009A44E8" w:rsidRPr="009A44E8" w:rsidRDefault="009A44E8" w:rsidP="009A44E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A44E8">
                    <w:rPr>
                      <w:rFonts w:ascii="Times New Roman" w:eastAsia="Times New Roman" w:hAnsi="Times New Roman" w:cs="Times New Roman"/>
                      <w:sz w:val="18"/>
                      <w:szCs w:val="18"/>
                      <w:u w:val="single"/>
                      <w:lang w:eastAsia="tr-TR"/>
                    </w:rPr>
                    <w:t>Bilgi Teknolojileri ve İletişim Kurumundan:</w:t>
                  </w:r>
                </w:p>
                <w:p w:rsidR="009A44E8" w:rsidRPr="009A44E8" w:rsidRDefault="009A44E8" w:rsidP="009A44E8">
                  <w:pPr>
                    <w:tabs>
                      <w:tab w:val="left" w:pos="566"/>
                    </w:tabs>
                    <w:spacing w:after="0" w:line="240" w:lineRule="exact"/>
                    <w:jc w:val="center"/>
                    <w:rPr>
                      <w:rFonts w:ascii="Times New Roman" w:eastAsia="Times New Roman" w:hAnsi="Times New Roman" w:cs="Times New Roman"/>
                      <w:b/>
                      <w:sz w:val="18"/>
                      <w:szCs w:val="18"/>
                      <w:lang w:eastAsia="tr-TR"/>
                    </w:rPr>
                  </w:pPr>
                  <w:r w:rsidRPr="009A44E8">
                    <w:rPr>
                      <w:rFonts w:ascii="Times New Roman" w:eastAsia="Times New Roman" w:hAnsi="Times New Roman" w:cs="Times New Roman"/>
                      <w:b/>
                      <w:sz w:val="18"/>
                      <w:szCs w:val="18"/>
                      <w:lang w:eastAsia="tr-TR"/>
                    </w:rPr>
                    <w:t>POSTA SEKTÖRÜNE İLİŞKİN YETKİLENDİRME YÖNETMELİĞİNDE</w:t>
                  </w:r>
                </w:p>
                <w:p w:rsidR="009A44E8" w:rsidRPr="009A44E8" w:rsidRDefault="009A44E8" w:rsidP="009A44E8">
                  <w:pPr>
                    <w:tabs>
                      <w:tab w:val="left" w:pos="566"/>
                    </w:tabs>
                    <w:spacing w:after="0" w:line="240" w:lineRule="exact"/>
                    <w:jc w:val="center"/>
                    <w:rPr>
                      <w:rFonts w:ascii="Times New Roman" w:eastAsia="Times New Roman" w:hAnsi="Times New Roman" w:cs="Times New Roman"/>
                      <w:b/>
                      <w:sz w:val="18"/>
                      <w:szCs w:val="18"/>
                      <w:lang w:eastAsia="tr-TR"/>
                    </w:rPr>
                  </w:pPr>
                  <w:r w:rsidRPr="009A44E8">
                    <w:rPr>
                      <w:rFonts w:ascii="Times New Roman" w:eastAsia="Times New Roman" w:hAnsi="Times New Roman" w:cs="Times New Roman"/>
                      <w:b/>
                      <w:sz w:val="18"/>
                      <w:szCs w:val="18"/>
                      <w:lang w:eastAsia="tr-TR"/>
                    </w:rPr>
                    <w:t>DEĞİŞİKLİK YAPILMASINA DAİR YÖNETMELİK</w:t>
                  </w:r>
                </w:p>
                <w:p w:rsidR="009A44E8" w:rsidRPr="009A44E8" w:rsidRDefault="009A44E8" w:rsidP="009A44E8">
                  <w:pPr>
                    <w:spacing w:before="100" w:beforeAutospacing="1" w:after="100" w:afterAutospacing="1" w:line="240" w:lineRule="exact"/>
                    <w:rPr>
                      <w:rFonts w:ascii="Times New Roman" w:eastAsia="Times New Roman" w:hAnsi="Times New Roman" w:cs="Times New Roman"/>
                      <w:sz w:val="18"/>
                      <w:szCs w:val="18"/>
                      <w:lang w:eastAsia="tr-TR"/>
                    </w:rPr>
                  </w:pPr>
                  <w:r w:rsidRPr="009A44E8">
                    <w:rPr>
                      <w:rFonts w:ascii="Times New Roman" w:eastAsia="Times New Roman" w:hAnsi="Times New Roman" w:cs="Times New Roman"/>
                      <w:b/>
                      <w:sz w:val="18"/>
                      <w:szCs w:val="18"/>
                      <w:lang w:eastAsia="tr-TR"/>
                    </w:rPr>
                    <w:t>MADDE 1 –</w:t>
                  </w:r>
                  <w:r w:rsidRPr="009A44E8">
                    <w:rPr>
                      <w:rFonts w:ascii="Times New Roman" w:eastAsia="Times New Roman" w:hAnsi="Times New Roman" w:cs="Times New Roman"/>
                      <w:sz w:val="18"/>
                      <w:szCs w:val="18"/>
                      <w:lang w:eastAsia="tr-TR"/>
                    </w:rPr>
                    <w:t xml:space="preserve"> </w:t>
                  </w:r>
                  <w:proofErr w:type="gramStart"/>
                  <w:r w:rsidRPr="009A44E8">
                    <w:rPr>
                      <w:rFonts w:ascii="Times New Roman" w:eastAsia="Times New Roman" w:hAnsi="Times New Roman" w:cs="Times New Roman"/>
                      <w:sz w:val="18"/>
                      <w:szCs w:val="18"/>
                      <w:lang w:eastAsia="tr-TR"/>
                    </w:rPr>
                    <w:t>3/6/2014</w:t>
                  </w:r>
                  <w:proofErr w:type="gramEnd"/>
                  <w:r w:rsidRPr="009A44E8">
                    <w:rPr>
                      <w:rFonts w:ascii="Times New Roman" w:eastAsia="Times New Roman" w:hAnsi="Times New Roman" w:cs="Times New Roman"/>
                      <w:sz w:val="18"/>
                      <w:szCs w:val="18"/>
                      <w:lang w:eastAsia="tr-TR"/>
                    </w:rPr>
                    <w:t xml:space="preserve"> tarihli ve 29019 sayılı Resmî Gazete'de yayımlanarak yürürlüğe giren Posta Sektörüne İlişkin Yetkilendirme Yönetmeliğinin 6 </w:t>
                  </w:r>
                  <w:proofErr w:type="spellStart"/>
                  <w:r w:rsidRPr="009A44E8">
                    <w:rPr>
                      <w:rFonts w:ascii="Times New Roman" w:eastAsia="Times New Roman" w:hAnsi="Times New Roman" w:cs="Times New Roman"/>
                      <w:sz w:val="18"/>
                      <w:szCs w:val="18"/>
                      <w:lang w:eastAsia="tr-TR"/>
                    </w:rPr>
                    <w:t>ncı</w:t>
                  </w:r>
                  <w:proofErr w:type="spellEnd"/>
                  <w:r w:rsidRPr="009A44E8">
                    <w:rPr>
                      <w:rFonts w:ascii="Times New Roman" w:eastAsia="Times New Roman" w:hAnsi="Times New Roman" w:cs="Times New Roman"/>
                      <w:sz w:val="18"/>
                      <w:szCs w:val="18"/>
                      <w:lang w:eastAsia="tr-TR"/>
                    </w:rPr>
                    <w:t xml:space="preserve"> maddesinin birinci fıkrasının (c) bendi aşağıdaki şekilde değiştirilmiştir.</w:t>
                  </w:r>
                </w:p>
                <w:p w:rsidR="009A44E8" w:rsidRPr="009A44E8" w:rsidRDefault="009A44E8" w:rsidP="009A44E8">
                  <w:pPr>
                    <w:spacing w:before="100" w:beforeAutospacing="1" w:after="100" w:afterAutospacing="1" w:line="240" w:lineRule="exact"/>
                    <w:rPr>
                      <w:rFonts w:ascii="Times New Roman" w:eastAsia="Times New Roman" w:hAnsi="Times New Roman" w:cs="Times New Roman"/>
                      <w:sz w:val="18"/>
                      <w:szCs w:val="18"/>
                      <w:lang w:eastAsia="tr-TR"/>
                    </w:rPr>
                  </w:pPr>
                  <w:r w:rsidRPr="009A44E8">
                    <w:rPr>
                      <w:rFonts w:ascii="Times New Roman" w:eastAsia="Times New Roman" w:hAnsi="Times New Roman" w:cs="Times New Roman"/>
                      <w:sz w:val="18"/>
                      <w:szCs w:val="18"/>
                      <w:lang w:eastAsia="tr-TR"/>
                    </w:rPr>
                    <w:t xml:space="preserve">“c) Şirket paylarından en az yüzde onuna sahip gerçek kişi ortaklar ve tüzel kişiliği idare ve temsile yetkili kişilerin </w:t>
                  </w:r>
                  <w:proofErr w:type="gramStart"/>
                  <w:r w:rsidRPr="009A44E8">
                    <w:rPr>
                      <w:rFonts w:ascii="Times New Roman" w:eastAsia="Times New Roman" w:hAnsi="Times New Roman" w:cs="Times New Roman"/>
                      <w:sz w:val="18"/>
                      <w:szCs w:val="18"/>
                      <w:lang w:eastAsia="tr-TR"/>
                    </w:rPr>
                    <w:t>26/9/2004</w:t>
                  </w:r>
                  <w:proofErr w:type="gramEnd"/>
                  <w:r w:rsidRPr="009A44E8">
                    <w:rPr>
                      <w:rFonts w:ascii="Times New Roman" w:eastAsia="Times New Roman" w:hAnsi="Times New Roman" w:cs="Times New Roman"/>
                      <w:sz w:val="18"/>
                      <w:szCs w:val="18"/>
                      <w:lang w:eastAsia="tr-TR"/>
                    </w:rPr>
                    <w:t xml:space="preserve"> tarihli ve 5237 sayılı Türk Ceza Kanunu veya diğer kanunlar kapsamında taksirli suçlar hariç olmak üzere, maddi unsurları arasında nakil yer alan suçlar ile zimmet, irtikap, rüşvet, hırsızlık, dolandırıcılık, sahtecilik, görevi kötüye kullanma, güveni kötüye kullanma, hileli iflas, kaçakçılık suçları, ihaleye fesat karıştırma, edimin ifasına fesat karıştırma, suçtan kaynaklanan malvarlığı değerlerini aklama, vergi kaçakçılığı suçlarından veya devletin güvenliğine karşı suçlar, anayasal düzene ve bu düzenin işleyişine karşı suçlardan veya bu suçlara iştirakten dolayı hüküm giymemiş olması.”</w:t>
                  </w:r>
                </w:p>
                <w:p w:rsidR="009A44E8" w:rsidRPr="009A44E8" w:rsidRDefault="009A44E8" w:rsidP="009A44E8">
                  <w:pPr>
                    <w:spacing w:before="100" w:beforeAutospacing="1" w:after="100" w:afterAutospacing="1" w:line="240" w:lineRule="exact"/>
                    <w:rPr>
                      <w:rFonts w:ascii="Times New Roman" w:eastAsia="Times New Roman" w:hAnsi="Times New Roman" w:cs="Times New Roman"/>
                      <w:sz w:val="18"/>
                      <w:szCs w:val="18"/>
                      <w:lang w:eastAsia="tr-TR"/>
                    </w:rPr>
                  </w:pPr>
                  <w:r w:rsidRPr="009A44E8">
                    <w:rPr>
                      <w:rFonts w:ascii="Times New Roman" w:eastAsia="Times New Roman" w:hAnsi="Times New Roman" w:cs="Times New Roman"/>
                      <w:b/>
                      <w:sz w:val="18"/>
                      <w:szCs w:val="18"/>
                      <w:lang w:eastAsia="tr-TR"/>
                    </w:rPr>
                    <w:t xml:space="preserve">MADDE 2 – </w:t>
                  </w:r>
                  <w:r w:rsidRPr="009A44E8">
                    <w:rPr>
                      <w:rFonts w:ascii="Times New Roman" w:eastAsia="Times New Roman" w:hAnsi="Times New Roman" w:cs="Times New Roman"/>
                      <w:sz w:val="18"/>
                      <w:szCs w:val="18"/>
                      <w:lang w:eastAsia="tr-TR"/>
                    </w:rPr>
                    <w:t xml:space="preserve">Aynı Yönetmeliğin 6 </w:t>
                  </w:r>
                  <w:proofErr w:type="spellStart"/>
                  <w:r w:rsidRPr="009A44E8">
                    <w:rPr>
                      <w:rFonts w:ascii="Times New Roman" w:eastAsia="Times New Roman" w:hAnsi="Times New Roman" w:cs="Times New Roman"/>
                      <w:sz w:val="18"/>
                      <w:szCs w:val="18"/>
                      <w:lang w:eastAsia="tr-TR"/>
                    </w:rPr>
                    <w:t>ncı</w:t>
                  </w:r>
                  <w:proofErr w:type="spellEnd"/>
                  <w:r w:rsidRPr="009A44E8">
                    <w:rPr>
                      <w:rFonts w:ascii="Times New Roman" w:eastAsia="Times New Roman" w:hAnsi="Times New Roman" w:cs="Times New Roman"/>
                      <w:sz w:val="18"/>
                      <w:szCs w:val="18"/>
                      <w:lang w:eastAsia="tr-TR"/>
                    </w:rPr>
                    <w:t xml:space="preserve"> maddesine aşağıdaki fıkra eklenmiştir.</w:t>
                  </w:r>
                </w:p>
                <w:p w:rsidR="009A44E8" w:rsidRPr="009A44E8" w:rsidRDefault="009A44E8" w:rsidP="009A44E8">
                  <w:pPr>
                    <w:spacing w:before="100" w:beforeAutospacing="1" w:after="100" w:afterAutospacing="1" w:line="240" w:lineRule="exact"/>
                    <w:rPr>
                      <w:rFonts w:ascii="Times New Roman" w:eastAsia="Times New Roman" w:hAnsi="Times New Roman" w:cs="Times New Roman"/>
                      <w:sz w:val="18"/>
                      <w:szCs w:val="18"/>
                      <w:lang w:eastAsia="tr-TR"/>
                    </w:rPr>
                  </w:pPr>
                  <w:r w:rsidRPr="009A44E8">
                    <w:rPr>
                      <w:rFonts w:ascii="Times New Roman" w:eastAsia="Times New Roman" w:hAnsi="Times New Roman" w:cs="Times New Roman"/>
                      <w:sz w:val="18"/>
                      <w:szCs w:val="18"/>
                      <w:lang w:eastAsia="tr-TR"/>
                    </w:rPr>
                    <w:t>“(2) Yetkilendirme başvuru sürecinde başvuru sahibi şirketin tüzel kişiliği ve şirket paylarından en az yüzde ellisine sahip gerçek kişi ortaklar veya tüzel kişiliği idare ve temsile yetkili kişiler ve şirket hakkında aynı anda vergi incelemesi bulunduğu hususunun soruşturulması neticesinde tespit edilmesi durumunda yetkilendirme başvurusu reddedilir.”</w:t>
                  </w:r>
                </w:p>
                <w:p w:rsidR="009A44E8" w:rsidRPr="009A44E8" w:rsidRDefault="009A44E8" w:rsidP="009A44E8">
                  <w:pPr>
                    <w:spacing w:before="100" w:beforeAutospacing="1" w:after="100" w:afterAutospacing="1" w:line="240" w:lineRule="exact"/>
                    <w:rPr>
                      <w:rFonts w:ascii="Times New Roman" w:eastAsia="Times New Roman" w:hAnsi="Times New Roman" w:cs="Times New Roman"/>
                      <w:sz w:val="18"/>
                      <w:szCs w:val="18"/>
                      <w:lang w:eastAsia="tr-TR"/>
                    </w:rPr>
                  </w:pPr>
                  <w:r w:rsidRPr="009A44E8">
                    <w:rPr>
                      <w:rFonts w:ascii="Times New Roman" w:eastAsia="Times New Roman" w:hAnsi="Times New Roman" w:cs="Times New Roman"/>
                      <w:b/>
                      <w:sz w:val="18"/>
                      <w:szCs w:val="18"/>
                      <w:lang w:eastAsia="tr-TR"/>
                    </w:rPr>
                    <w:t xml:space="preserve">MADDE 3 – </w:t>
                  </w:r>
                  <w:r w:rsidRPr="009A44E8">
                    <w:rPr>
                      <w:rFonts w:ascii="Times New Roman" w:eastAsia="Times New Roman" w:hAnsi="Times New Roman" w:cs="Times New Roman"/>
                      <w:sz w:val="18"/>
                      <w:szCs w:val="18"/>
                      <w:lang w:eastAsia="tr-TR"/>
                    </w:rPr>
                    <w:t xml:space="preserve">Aynı Yönetmeliğin 7 </w:t>
                  </w:r>
                  <w:proofErr w:type="spellStart"/>
                  <w:r w:rsidRPr="009A44E8">
                    <w:rPr>
                      <w:rFonts w:ascii="Times New Roman" w:eastAsia="Times New Roman" w:hAnsi="Times New Roman" w:cs="Times New Roman"/>
                      <w:sz w:val="18"/>
                      <w:szCs w:val="18"/>
                      <w:lang w:eastAsia="tr-TR"/>
                    </w:rPr>
                    <w:t>nci</w:t>
                  </w:r>
                  <w:proofErr w:type="spellEnd"/>
                  <w:r w:rsidRPr="009A44E8">
                    <w:rPr>
                      <w:rFonts w:ascii="Times New Roman" w:eastAsia="Times New Roman" w:hAnsi="Times New Roman" w:cs="Times New Roman"/>
                      <w:sz w:val="18"/>
                      <w:szCs w:val="18"/>
                      <w:lang w:eastAsia="tr-TR"/>
                    </w:rPr>
                    <w:t xml:space="preserve"> maddesinin ikinci fıkrası aşağıdaki şekilde değiştirilmiştir.</w:t>
                  </w:r>
                </w:p>
                <w:p w:rsidR="009A44E8" w:rsidRPr="009A44E8" w:rsidRDefault="009A44E8" w:rsidP="009A44E8">
                  <w:pPr>
                    <w:spacing w:before="100" w:beforeAutospacing="1" w:after="100" w:afterAutospacing="1" w:line="240" w:lineRule="exact"/>
                    <w:rPr>
                      <w:rFonts w:ascii="Times New Roman" w:eastAsia="Times New Roman" w:hAnsi="Times New Roman" w:cs="Times New Roman"/>
                      <w:sz w:val="18"/>
                      <w:szCs w:val="18"/>
                      <w:lang w:eastAsia="tr-TR"/>
                    </w:rPr>
                  </w:pPr>
                  <w:r w:rsidRPr="009A44E8">
                    <w:rPr>
                      <w:rFonts w:ascii="Times New Roman" w:eastAsia="Times New Roman" w:hAnsi="Times New Roman" w:cs="Times New Roman"/>
                      <w:sz w:val="18"/>
                      <w:szCs w:val="18"/>
                      <w:lang w:eastAsia="tr-TR"/>
                    </w:rPr>
                    <w:t xml:space="preserve">“(2) Birinci fıkraya uygun olarak yapılan başvurunun değerlendirilmesi neticesinde, ilgili mevzuatta ve 6 </w:t>
                  </w:r>
                  <w:proofErr w:type="spellStart"/>
                  <w:r w:rsidRPr="009A44E8">
                    <w:rPr>
                      <w:rFonts w:ascii="Times New Roman" w:eastAsia="Times New Roman" w:hAnsi="Times New Roman" w:cs="Times New Roman"/>
                      <w:sz w:val="18"/>
                      <w:szCs w:val="18"/>
                      <w:lang w:eastAsia="tr-TR"/>
                    </w:rPr>
                    <w:t>ncı</w:t>
                  </w:r>
                  <w:proofErr w:type="spellEnd"/>
                  <w:r w:rsidRPr="009A44E8">
                    <w:rPr>
                      <w:rFonts w:ascii="Times New Roman" w:eastAsia="Times New Roman" w:hAnsi="Times New Roman" w:cs="Times New Roman"/>
                      <w:sz w:val="18"/>
                      <w:szCs w:val="18"/>
                      <w:lang w:eastAsia="tr-TR"/>
                    </w:rPr>
                    <w:t xml:space="preserve"> maddedeki şartları karşıladığı tespit edilen şirkete, yetkilendirme ücretini tebliğ tarihinden itibaren otuz gün içerisinde Ek-1’de yer verilen Yetki Belgesi Ücret Çizelgesine uygun olarak Bakanlık Merkez Muhasebe Birimine yatırması ve söz konusu </w:t>
                  </w:r>
                  <w:proofErr w:type="gramStart"/>
                  <w:r w:rsidRPr="009A44E8">
                    <w:rPr>
                      <w:rFonts w:ascii="Times New Roman" w:eastAsia="Times New Roman" w:hAnsi="Times New Roman" w:cs="Times New Roman"/>
                      <w:sz w:val="18"/>
                      <w:szCs w:val="18"/>
                      <w:lang w:eastAsia="tr-TR"/>
                    </w:rPr>
                    <w:t>dekontun</w:t>
                  </w:r>
                  <w:proofErr w:type="gramEnd"/>
                  <w:r w:rsidRPr="009A44E8">
                    <w:rPr>
                      <w:rFonts w:ascii="Times New Roman" w:eastAsia="Times New Roman" w:hAnsi="Times New Roman" w:cs="Times New Roman"/>
                      <w:sz w:val="18"/>
                      <w:szCs w:val="18"/>
                      <w:lang w:eastAsia="tr-TR"/>
                    </w:rPr>
                    <w:t xml:space="preserve"> aslını veya banka onaylı suretini Kurum evrak kaydına sunması gerektiği bildirilir. Söz konusu süre içerisinde yetki belgesi ücretinin yatırıldığını gösterir </w:t>
                  </w:r>
                  <w:proofErr w:type="gramStart"/>
                  <w:r w:rsidRPr="009A44E8">
                    <w:rPr>
                      <w:rFonts w:ascii="Times New Roman" w:eastAsia="Times New Roman" w:hAnsi="Times New Roman" w:cs="Times New Roman"/>
                      <w:sz w:val="18"/>
                      <w:szCs w:val="18"/>
                      <w:lang w:eastAsia="tr-TR"/>
                    </w:rPr>
                    <w:t>dekontun</w:t>
                  </w:r>
                  <w:proofErr w:type="gramEnd"/>
                  <w:r w:rsidRPr="009A44E8">
                    <w:rPr>
                      <w:rFonts w:ascii="Times New Roman" w:eastAsia="Times New Roman" w:hAnsi="Times New Roman" w:cs="Times New Roman"/>
                      <w:sz w:val="18"/>
                      <w:szCs w:val="18"/>
                      <w:lang w:eastAsia="tr-TR"/>
                    </w:rPr>
                    <w:t xml:space="preserve"> aslının veya banka onaylı suretinin Kurum evrak kaydına sunulmaması halinde başvuru işlemden kaldırılır ve başvuru sahibi şirketin talebi halinde başvuru evrakı iade edilir.”</w:t>
                  </w:r>
                </w:p>
                <w:p w:rsidR="009A44E8" w:rsidRPr="009A44E8" w:rsidRDefault="009A44E8" w:rsidP="009A44E8">
                  <w:pPr>
                    <w:spacing w:before="100" w:beforeAutospacing="1" w:after="100" w:afterAutospacing="1" w:line="240" w:lineRule="exact"/>
                    <w:rPr>
                      <w:rFonts w:ascii="Times New Roman" w:eastAsia="Times New Roman" w:hAnsi="Times New Roman" w:cs="Times New Roman"/>
                      <w:sz w:val="18"/>
                      <w:szCs w:val="18"/>
                      <w:lang w:eastAsia="tr-TR"/>
                    </w:rPr>
                  </w:pPr>
                  <w:r w:rsidRPr="009A44E8">
                    <w:rPr>
                      <w:rFonts w:ascii="Times New Roman" w:eastAsia="Times New Roman" w:hAnsi="Times New Roman" w:cs="Times New Roman"/>
                      <w:b/>
                      <w:sz w:val="18"/>
                      <w:szCs w:val="18"/>
                      <w:lang w:eastAsia="tr-TR"/>
                    </w:rPr>
                    <w:t>MADDE 4 –</w:t>
                  </w:r>
                  <w:r w:rsidRPr="009A44E8">
                    <w:rPr>
                      <w:rFonts w:ascii="Times New Roman" w:eastAsia="Times New Roman" w:hAnsi="Times New Roman" w:cs="Times New Roman"/>
                      <w:sz w:val="18"/>
                      <w:szCs w:val="18"/>
                      <w:lang w:eastAsia="tr-TR"/>
                    </w:rPr>
                    <w:t xml:space="preserve"> Aynı Yönetmeliğin 14 üncü maddesinin üçüncü fıkrası aşağıdaki şekilde değiştirilmiştir.</w:t>
                  </w:r>
                </w:p>
                <w:p w:rsidR="009A44E8" w:rsidRPr="009A44E8" w:rsidRDefault="009A44E8" w:rsidP="009A44E8">
                  <w:pPr>
                    <w:spacing w:before="100" w:beforeAutospacing="1" w:after="100" w:afterAutospacing="1" w:line="240" w:lineRule="exact"/>
                    <w:rPr>
                      <w:rFonts w:ascii="Times New Roman" w:eastAsia="Times New Roman" w:hAnsi="Times New Roman" w:cs="Times New Roman"/>
                      <w:sz w:val="18"/>
                      <w:szCs w:val="18"/>
                      <w:lang w:eastAsia="tr-TR"/>
                    </w:rPr>
                  </w:pPr>
                  <w:r w:rsidRPr="009A44E8">
                    <w:rPr>
                      <w:rFonts w:ascii="Times New Roman" w:eastAsia="Times New Roman" w:hAnsi="Times New Roman" w:cs="Times New Roman"/>
                      <w:sz w:val="18"/>
                      <w:szCs w:val="18"/>
                      <w:lang w:eastAsia="tr-TR"/>
                    </w:rPr>
                    <w:t xml:space="preserve">“(3) Hizmet sağlayıcısının 6 </w:t>
                  </w:r>
                  <w:proofErr w:type="spellStart"/>
                  <w:r w:rsidRPr="009A44E8">
                    <w:rPr>
                      <w:rFonts w:ascii="Times New Roman" w:eastAsia="Times New Roman" w:hAnsi="Times New Roman" w:cs="Times New Roman"/>
                      <w:sz w:val="18"/>
                      <w:szCs w:val="18"/>
                      <w:lang w:eastAsia="tr-TR"/>
                    </w:rPr>
                    <w:t>ncı</w:t>
                  </w:r>
                  <w:proofErr w:type="spellEnd"/>
                  <w:r w:rsidRPr="009A44E8">
                    <w:rPr>
                      <w:rFonts w:ascii="Times New Roman" w:eastAsia="Times New Roman" w:hAnsi="Times New Roman" w:cs="Times New Roman"/>
                      <w:sz w:val="18"/>
                      <w:szCs w:val="18"/>
                      <w:lang w:eastAsia="tr-TR"/>
                    </w:rPr>
                    <w:t xml:space="preserve"> maddenin birinci fıkrasında belirtilen şartları kaybetmesi veya söz konusu şartları sağlamadığının daha sonra tespit edilmesi halinde kendisine Kurum tarafından durumun niteliğine göre uygun bir süre verilerek gerekli şartların yerine getirilmesi gerektiği bildirilir. Söz konusu süre sonunda durumun düzeltilmemesi halinde Kurumun idari yaptırım ve sair düzenlemeleri saklı kalmak kaydıyla yetki belgesi iptal edilir.”</w:t>
                  </w:r>
                </w:p>
                <w:p w:rsidR="009A44E8" w:rsidRPr="009A44E8" w:rsidRDefault="009A44E8" w:rsidP="009A44E8">
                  <w:pPr>
                    <w:spacing w:before="100" w:beforeAutospacing="1" w:after="100" w:afterAutospacing="1" w:line="240" w:lineRule="exact"/>
                    <w:rPr>
                      <w:rFonts w:ascii="Times New Roman" w:eastAsia="Times New Roman" w:hAnsi="Times New Roman" w:cs="Times New Roman"/>
                      <w:sz w:val="18"/>
                      <w:szCs w:val="18"/>
                      <w:lang w:eastAsia="tr-TR"/>
                    </w:rPr>
                  </w:pPr>
                  <w:r w:rsidRPr="009A44E8">
                    <w:rPr>
                      <w:rFonts w:ascii="Times New Roman" w:eastAsia="Times New Roman" w:hAnsi="Times New Roman" w:cs="Times New Roman"/>
                      <w:b/>
                      <w:sz w:val="18"/>
                      <w:szCs w:val="18"/>
                      <w:lang w:eastAsia="tr-TR"/>
                    </w:rPr>
                    <w:t xml:space="preserve">MADDE 5 – </w:t>
                  </w:r>
                  <w:r w:rsidRPr="009A44E8">
                    <w:rPr>
                      <w:rFonts w:ascii="Times New Roman" w:eastAsia="Times New Roman" w:hAnsi="Times New Roman" w:cs="Times New Roman"/>
                      <w:sz w:val="18"/>
                      <w:szCs w:val="18"/>
                      <w:lang w:eastAsia="tr-TR"/>
                    </w:rPr>
                    <w:t>Aynı Yönetmeliğin 19 uncu maddesinin başlığı “Kabulü yasak maddeler” olarak değiştirilmiş, birinci fıkrasında yer alan “ve gönderilmesi” ibaresi yürürlükten kaldırılmıştır.</w:t>
                  </w:r>
                </w:p>
                <w:p w:rsidR="009A44E8" w:rsidRPr="009A44E8" w:rsidRDefault="009A44E8" w:rsidP="009A44E8">
                  <w:pPr>
                    <w:spacing w:before="100" w:beforeAutospacing="1" w:after="100" w:afterAutospacing="1" w:line="240" w:lineRule="exact"/>
                    <w:rPr>
                      <w:rFonts w:ascii="Times New Roman" w:eastAsia="Times New Roman" w:hAnsi="Times New Roman" w:cs="Times New Roman"/>
                      <w:sz w:val="18"/>
                      <w:szCs w:val="18"/>
                      <w:lang w:eastAsia="tr-TR"/>
                    </w:rPr>
                  </w:pPr>
                  <w:r w:rsidRPr="009A44E8">
                    <w:rPr>
                      <w:rFonts w:ascii="Times New Roman" w:eastAsia="Times New Roman" w:hAnsi="Times New Roman" w:cs="Times New Roman"/>
                      <w:b/>
                      <w:sz w:val="18"/>
                      <w:szCs w:val="18"/>
                      <w:lang w:eastAsia="tr-TR"/>
                    </w:rPr>
                    <w:t>MADDE 6 –</w:t>
                  </w:r>
                  <w:r w:rsidRPr="009A44E8">
                    <w:rPr>
                      <w:rFonts w:ascii="Times New Roman" w:eastAsia="Times New Roman" w:hAnsi="Times New Roman" w:cs="Times New Roman"/>
                      <w:sz w:val="18"/>
                      <w:szCs w:val="18"/>
                      <w:lang w:eastAsia="tr-TR"/>
                    </w:rPr>
                    <w:t xml:space="preserve"> Bu Yönetmelik yayımı tarihinde yürürlüğe girer.</w:t>
                  </w:r>
                </w:p>
                <w:p w:rsidR="009A44E8" w:rsidRPr="009A44E8" w:rsidRDefault="009A44E8" w:rsidP="009A44E8">
                  <w:pPr>
                    <w:spacing w:before="100" w:beforeAutospacing="1" w:after="100" w:afterAutospacing="1" w:line="240" w:lineRule="exact"/>
                    <w:rPr>
                      <w:rFonts w:ascii="Times New Roman" w:eastAsia="Times New Roman" w:hAnsi="Times New Roman" w:cs="Times New Roman"/>
                      <w:sz w:val="18"/>
                      <w:szCs w:val="18"/>
                      <w:lang w:eastAsia="tr-TR"/>
                    </w:rPr>
                  </w:pPr>
                  <w:r w:rsidRPr="009A44E8">
                    <w:rPr>
                      <w:rFonts w:ascii="Times New Roman" w:eastAsia="Times New Roman" w:hAnsi="Times New Roman" w:cs="Times New Roman"/>
                      <w:b/>
                      <w:sz w:val="18"/>
                      <w:szCs w:val="18"/>
                      <w:lang w:eastAsia="tr-TR"/>
                    </w:rPr>
                    <w:t xml:space="preserve">MADDE 7 – </w:t>
                  </w:r>
                  <w:r w:rsidRPr="009A44E8">
                    <w:rPr>
                      <w:rFonts w:ascii="Times New Roman" w:eastAsia="Times New Roman" w:hAnsi="Times New Roman" w:cs="Times New Roman"/>
                      <w:sz w:val="18"/>
                      <w:szCs w:val="18"/>
                      <w:lang w:eastAsia="tr-TR"/>
                    </w:rPr>
                    <w:t>Bu Yönetmelik hükümlerini Bilgi Teknolojileri ve İletişim Kurulu Başkanı yürütür.</w:t>
                  </w:r>
                </w:p>
                <w:p w:rsidR="009A44E8" w:rsidRDefault="009A44E8" w:rsidP="009A44E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A44E8" w:rsidRDefault="009A44E8" w:rsidP="009A44E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A44E8" w:rsidRDefault="009A44E8" w:rsidP="009A44E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A44E8" w:rsidRPr="009A44E8" w:rsidRDefault="009A44E8" w:rsidP="009A44E8">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9A44E8" w:rsidRPr="009A44E8">
                    <w:trPr>
                      <w:jc w:val="center"/>
                    </w:trPr>
                    <w:tc>
                      <w:tcPr>
                        <w:tcW w:w="8505" w:type="dxa"/>
                        <w:gridSpan w:val="2"/>
                        <w:tcBorders>
                          <w:top w:val="single" w:sz="4" w:space="0" w:color="auto"/>
                          <w:left w:val="single" w:sz="4" w:space="0" w:color="auto"/>
                          <w:bottom w:val="nil"/>
                          <w:right w:val="single" w:sz="4" w:space="0" w:color="auto"/>
                        </w:tcBorders>
                        <w:hideMark/>
                      </w:tcPr>
                      <w:p w:rsidR="009A44E8" w:rsidRPr="009A44E8" w:rsidRDefault="009A44E8" w:rsidP="009A44E8">
                        <w:pPr>
                          <w:tabs>
                            <w:tab w:val="left" w:pos="566"/>
                          </w:tabs>
                          <w:spacing w:after="0" w:line="240" w:lineRule="exact"/>
                          <w:jc w:val="center"/>
                          <w:rPr>
                            <w:rFonts w:ascii="Times New Roman" w:eastAsia="Times New Roman" w:hAnsi="Times New Roman" w:cs="Times New Roman"/>
                            <w:b/>
                            <w:sz w:val="18"/>
                            <w:szCs w:val="18"/>
                          </w:rPr>
                        </w:pPr>
                        <w:r w:rsidRPr="009A44E8">
                          <w:rPr>
                            <w:rFonts w:ascii="Times New Roman" w:eastAsia="Times New Roman" w:hAnsi="Times New Roman" w:cs="Times New Roman"/>
                            <w:b/>
                            <w:sz w:val="18"/>
                            <w:szCs w:val="18"/>
                          </w:rPr>
                          <w:t>Yönetmeliğin Yayımlandığı Resmî Gazete'nin</w:t>
                        </w:r>
                      </w:p>
                    </w:tc>
                  </w:tr>
                  <w:tr w:rsidR="009A44E8" w:rsidRPr="009A44E8">
                    <w:trPr>
                      <w:jc w:val="center"/>
                    </w:trPr>
                    <w:tc>
                      <w:tcPr>
                        <w:tcW w:w="4254" w:type="dxa"/>
                        <w:tcBorders>
                          <w:top w:val="nil"/>
                          <w:left w:val="single" w:sz="4" w:space="0" w:color="auto"/>
                          <w:bottom w:val="single" w:sz="4" w:space="0" w:color="auto"/>
                          <w:right w:val="nil"/>
                        </w:tcBorders>
                        <w:hideMark/>
                      </w:tcPr>
                      <w:p w:rsidR="009A44E8" w:rsidRPr="009A44E8" w:rsidRDefault="009A44E8" w:rsidP="009A44E8">
                        <w:pPr>
                          <w:tabs>
                            <w:tab w:val="left" w:pos="566"/>
                          </w:tabs>
                          <w:spacing w:after="0" w:line="240" w:lineRule="exact"/>
                          <w:jc w:val="center"/>
                          <w:rPr>
                            <w:rFonts w:ascii="Times New Roman" w:eastAsia="Times New Roman" w:hAnsi="Times New Roman" w:cs="Times New Roman"/>
                            <w:b/>
                            <w:sz w:val="18"/>
                            <w:szCs w:val="18"/>
                          </w:rPr>
                        </w:pPr>
                        <w:r w:rsidRPr="009A44E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9A44E8" w:rsidRPr="009A44E8" w:rsidRDefault="009A44E8" w:rsidP="009A44E8">
                        <w:pPr>
                          <w:tabs>
                            <w:tab w:val="left" w:pos="566"/>
                          </w:tabs>
                          <w:spacing w:after="0" w:line="240" w:lineRule="exact"/>
                          <w:jc w:val="center"/>
                          <w:rPr>
                            <w:rFonts w:ascii="Times New Roman" w:eastAsia="Times New Roman" w:hAnsi="Times New Roman" w:cs="Times New Roman"/>
                            <w:b/>
                            <w:sz w:val="18"/>
                            <w:szCs w:val="18"/>
                          </w:rPr>
                        </w:pPr>
                        <w:r w:rsidRPr="009A44E8">
                          <w:rPr>
                            <w:rFonts w:ascii="Times New Roman" w:eastAsia="Times New Roman" w:hAnsi="Times New Roman" w:cs="Times New Roman"/>
                            <w:b/>
                            <w:sz w:val="18"/>
                            <w:szCs w:val="18"/>
                          </w:rPr>
                          <w:t>Sayısı</w:t>
                        </w:r>
                      </w:p>
                    </w:tc>
                  </w:tr>
                  <w:tr w:rsidR="009A44E8" w:rsidRPr="009A44E8">
                    <w:trPr>
                      <w:jc w:val="center"/>
                    </w:trPr>
                    <w:tc>
                      <w:tcPr>
                        <w:tcW w:w="4254" w:type="dxa"/>
                        <w:tcBorders>
                          <w:top w:val="single" w:sz="4" w:space="0" w:color="auto"/>
                          <w:left w:val="single" w:sz="4" w:space="0" w:color="auto"/>
                          <w:bottom w:val="single" w:sz="4" w:space="0" w:color="auto"/>
                          <w:right w:val="single" w:sz="4" w:space="0" w:color="auto"/>
                        </w:tcBorders>
                        <w:hideMark/>
                      </w:tcPr>
                      <w:p w:rsidR="009A44E8" w:rsidRPr="009A44E8" w:rsidRDefault="009A44E8" w:rsidP="009A44E8">
                        <w:pPr>
                          <w:tabs>
                            <w:tab w:val="left" w:pos="566"/>
                          </w:tabs>
                          <w:spacing w:after="0" w:line="240" w:lineRule="exact"/>
                          <w:jc w:val="center"/>
                          <w:rPr>
                            <w:rFonts w:ascii="Times New Roman" w:eastAsia="Times New Roman" w:hAnsi="Times New Roman" w:cs="Times New Roman"/>
                            <w:sz w:val="18"/>
                            <w:szCs w:val="18"/>
                          </w:rPr>
                        </w:pPr>
                        <w:proofErr w:type="gramStart"/>
                        <w:r w:rsidRPr="009A44E8">
                          <w:rPr>
                            <w:rFonts w:ascii="Times New Roman" w:eastAsia="Times New Roman" w:hAnsi="Times New Roman" w:cs="Times New Roman"/>
                            <w:sz w:val="18"/>
                            <w:szCs w:val="18"/>
                          </w:rPr>
                          <w:t>3/6/2014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A44E8" w:rsidRPr="009A44E8" w:rsidRDefault="009A44E8" w:rsidP="009A44E8">
                        <w:pPr>
                          <w:tabs>
                            <w:tab w:val="left" w:pos="566"/>
                          </w:tabs>
                          <w:spacing w:after="0" w:line="240" w:lineRule="exact"/>
                          <w:jc w:val="center"/>
                          <w:rPr>
                            <w:rFonts w:ascii="Times New Roman" w:eastAsia="Times New Roman" w:hAnsi="Times New Roman" w:cs="Times New Roman"/>
                            <w:sz w:val="18"/>
                            <w:szCs w:val="18"/>
                          </w:rPr>
                        </w:pPr>
                        <w:r w:rsidRPr="009A44E8">
                          <w:rPr>
                            <w:rFonts w:ascii="Times New Roman" w:eastAsia="Times New Roman" w:hAnsi="Times New Roman" w:cs="Times New Roman"/>
                            <w:sz w:val="18"/>
                            <w:szCs w:val="18"/>
                          </w:rPr>
                          <w:t>29019</w:t>
                        </w:r>
                      </w:p>
                    </w:tc>
                  </w:tr>
                  <w:tr w:rsidR="009A44E8" w:rsidRPr="009A44E8">
                    <w:trPr>
                      <w:jc w:val="center"/>
                    </w:trPr>
                    <w:tc>
                      <w:tcPr>
                        <w:tcW w:w="8505" w:type="dxa"/>
                        <w:gridSpan w:val="2"/>
                        <w:tcBorders>
                          <w:top w:val="single" w:sz="4" w:space="0" w:color="auto"/>
                          <w:left w:val="single" w:sz="4" w:space="0" w:color="auto"/>
                          <w:bottom w:val="nil"/>
                          <w:right w:val="single" w:sz="4" w:space="0" w:color="auto"/>
                        </w:tcBorders>
                        <w:hideMark/>
                      </w:tcPr>
                      <w:p w:rsidR="009A44E8" w:rsidRPr="009A44E8" w:rsidRDefault="009A44E8" w:rsidP="009A44E8">
                        <w:pPr>
                          <w:tabs>
                            <w:tab w:val="left" w:pos="566"/>
                          </w:tabs>
                          <w:spacing w:after="0" w:line="240" w:lineRule="exact"/>
                          <w:jc w:val="center"/>
                          <w:rPr>
                            <w:rFonts w:ascii="Times New Roman" w:eastAsia="Times New Roman" w:hAnsi="Times New Roman" w:cs="Times New Roman"/>
                            <w:b/>
                            <w:sz w:val="18"/>
                            <w:szCs w:val="18"/>
                          </w:rPr>
                        </w:pPr>
                        <w:r w:rsidRPr="009A44E8">
                          <w:rPr>
                            <w:rFonts w:ascii="Times New Roman" w:eastAsia="Times New Roman" w:hAnsi="Times New Roman" w:cs="Times New Roman"/>
                            <w:b/>
                            <w:sz w:val="18"/>
                            <w:szCs w:val="18"/>
                          </w:rPr>
                          <w:t>Yönetmelikte Değişiklik Yapan Yönetmeliğin Yayımlandığı Resmî Gazete'nin</w:t>
                        </w:r>
                      </w:p>
                    </w:tc>
                  </w:tr>
                  <w:tr w:rsidR="009A44E8" w:rsidRPr="009A44E8">
                    <w:trPr>
                      <w:jc w:val="center"/>
                    </w:trPr>
                    <w:tc>
                      <w:tcPr>
                        <w:tcW w:w="4254" w:type="dxa"/>
                        <w:tcBorders>
                          <w:top w:val="nil"/>
                          <w:left w:val="single" w:sz="4" w:space="0" w:color="auto"/>
                          <w:bottom w:val="single" w:sz="4" w:space="0" w:color="auto"/>
                          <w:right w:val="nil"/>
                        </w:tcBorders>
                        <w:hideMark/>
                      </w:tcPr>
                      <w:p w:rsidR="009A44E8" w:rsidRPr="009A44E8" w:rsidRDefault="009A44E8" w:rsidP="009A44E8">
                        <w:pPr>
                          <w:tabs>
                            <w:tab w:val="left" w:pos="566"/>
                          </w:tabs>
                          <w:spacing w:after="0" w:line="240" w:lineRule="exact"/>
                          <w:jc w:val="center"/>
                          <w:rPr>
                            <w:rFonts w:ascii="Times New Roman" w:eastAsia="Times New Roman" w:hAnsi="Times New Roman" w:cs="Times New Roman"/>
                            <w:b/>
                            <w:sz w:val="18"/>
                            <w:szCs w:val="18"/>
                          </w:rPr>
                        </w:pPr>
                        <w:r w:rsidRPr="009A44E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9A44E8" w:rsidRPr="009A44E8" w:rsidRDefault="009A44E8" w:rsidP="009A44E8">
                        <w:pPr>
                          <w:tabs>
                            <w:tab w:val="left" w:pos="566"/>
                          </w:tabs>
                          <w:spacing w:after="0" w:line="240" w:lineRule="exact"/>
                          <w:jc w:val="center"/>
                          <w:rPr>
                            <w:rFonts w:ascii="Times New Roman" w:eastAsia="Times New Roman" w:hAnsi="Times New Roman" w:cs="Times New Roman"/>
                            <w:b/>
                            <w:sz w:val="18"/>
                            <w:szCs w:val="18"/>
                          </w:rPr>
                        </w:pPr>
                        <w:r w:rsidRPr="009A44E8">
                          <w:rPr>
                            <w:rFonts w:ascii="Times New Roman" w:eastAsia="Times New Roman" w:hAnsi="Times New Roman" w:cs="Times New Roman"/>
                            <w:b/>
                            <w:sz w:val="18"/>
                            <w:szCs w:val="18"/>
                          </w:rPr>
                          <w:t>Sayısı</w:t>
                        </w:r>
                      </w:p>
                    </w:tc>
                  </w:tr>
                  <w:tr w:rsidR="009A44E8" w:rsidRPr="009A44E8">
                    <w:trPr>
                      <w:jc w:val="center"/>
                    </w:trPr>
                    <w:tc>
                      <w:tcPr>
                        <w:tcW w:w="4254" w:type="dxa"/>
                        <w:tcBorders>
                          <w:top w:val="single" w:sz="4" w:space="0" w:color="auto"/>
                          <w:left w:val="single" w:sz="4" w:space="0" w:color="auto"/>
                          <w:bottom w:val="single" w:sz="4" w:space="0" w:color="auto"/>
                          <w:right w:val="single" w:sz="4" w:space="0" w:color="auto"/>
                        </w:tcBorders>
                        <w:hideMark/>
                      </w:tcPr>
                      <w:p w:rsidR="009A44E8" w:rsidRPr="009A44E8" w:rsidRDefault="009A44E8" w:rsidP="009A44E8">
                        <w:pPr>
                          <w:tabs>
                            <w:tab w:val="left" w:pos="566"/>
                          </w:tabs>
                          <w:spacing w:after="0" w:line="240" w:lineRule="exact"/>
                          <w:jc w:val="center"/>
                          <w:rPr>
                            <w:rFonts w:ascii="Times New Roman" w:eastAsia="Times New Roman" w:hAnsi="Times New Roman" w:cs="Times New Roman"/>
                            <w:sz w:val="18"/>
                            <w:szCs w:val="18"/>
                          </w:rPr>
                        </w:pPr>
                        <w:proofErr w:type="gramStart"/>
                        <w:r w:rsidRPr="009A44E8">
                          <w:rPr>
                            <w:rFonts w:ascii="Times New Roman" w:eastAsia="Times New Roman" w:hAnsi="Times New Roman" w:cs="Times New Roman"/>
                            <w:sz w:val="18"/>
                            <w:szCs w:val="18"/>
                          </w:rPr>
                          <w:t>31/12/2014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A44E8" w:rsidRPr="009A44E8" w:rsidRDefault="009A44E8" w:rsidP="009A44E8">
                        <w:pPr>
                          <w:tabs>
                            <w:tab w:val="left" w:pos="566"/>
                          </w:tabs>
                          <w:spacing w:after="0" w:line="240" w:lineRule="exact"/>
                          <w:jc w:val="center"/>
                          <w:rPr>
                            <w:rFonts w:ascii="Times New Roman" w:eastAsia="Times New Roman" w:hAnsi="Times New Roman" w:cs="Times New Roman"/>
                            <w:sz w:val="18"/>
                            <w:szCs w:val="18"/>
                          </w:rPr>
                        </w:pPr>
                        <w:r w:rsidRPr="009A44E8">
                          <w:rPr>
                            <w:rFonts w:ascii="Times New Roman" w:eastAsia="Times New Roman" w:hAnsi="Times New Roman" w:cs="Times New Roman"/>
                            <w:sz w:val="18"/>
                            <w:szCs w:val="18"/>
                          </w:rPr>
                          <w:t>29222</w:t>
                        </w:r>
                      </w:p>
                    </w:tc>
                  </w:tr>
                </w:tbl>
                <w:p w:rsidR="009A44E8" w:rsidRPr="009A44E8" w:rsidRDefault="009A44E8" w:rsidP="009A44E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A44E8" w:rsidRPr="009A44E8" w:rsidRDefault="009A44E8" w:rsidP="009A44E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A44E8" w:rsidRPr="009A44E8" w:rsidRDefault="009A44E8" w:rsidP="009A44E8">
            <w:pPr>
              <w:spacing w:after="0" w:line="240" w:lineRule="auto"/>
              <w:jc w:val="center"/>
              <w:rPr>
                <w:rFonts w:ascii="Times New Roman" w:eastAsia="Times New Roman" w:hAnsi="Times New Roman" w:cs="Times New Roman"/>
                <w:sz w:val="20"/>
                <w:szCs w:val="20"/>
                <w:lang w:eastAsia="tr-TR"/>
              </w:rPr>
            </w:pPr>
          </w:p>
        </w:tc>
      </w:tr>
    </w:tbl>
    <w:p w:rsidR="009A44E8" w:rsidRPr="009A44E8" w:rsidRDefault="009A44E8" w:rsidP="009A44E8">
      <w:pPr>
        <w:spacing w:after="0" w:line="240" w:lineRule="auto"/>
        <w:jc w:val="center"/>
        <w:rPr>
          <w:rFonts w:ascii="Times New Roman" w:eastAsia="Times New Roman" w:hAnsi="Times New Roman" w:cs="Times New Roman"/>
          <w:sz w:val="24"/>
          <w:szCs w:val="24"/>
          <w:lang w:eastAsia="tr-TR"/>
        </w:rPr>
      </w:pPr>
    </w:p>
    <w:p w:rsidR="00771FD9" w:rsidRDefault="00771FD9"/>
    <w:sectPr w:rsidR="00771FD9" w:rsidSect="00771F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A44E8"/>
    <w:rsid w:val="00771FD9"/>
    <w:rsid w:val="009A44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A44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A44E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A44E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9A44E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9A44E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13014918">
      <w:bodyDiv w:val="1"/>
      <w:marLeft w:val="0"/>
      <w:marRight w:val="0"/>
      <w:marTop w:val="0"/>
      <w:marBottom w:val="0"/>
      <w:divBdr>
        <w:top w:val="none" w:sz="0" w:space="0" w:color="auto"/>
        <w:left w:val="none" w:sz="0" w:space="0" w:color="auto"/>
        <w:bottom w:val="none" w:sz="0" w:space="0" w:color="auto"/>
        <w:right w:val="none" w:sz="0" w:space="0" w:color="auto"/>
      </w:divBdr>
      <w:divsChild>
        <w:div w:id="492380486">
          <w:marLeft w:val="0"/>
          <w:marRight w:val="0"/>
          <w:marTop w:val="0"/>
          <w:marBottom w:val="0"/>
          <w:divBdr>
            <w:top w:val="none" w:sz="0" w:space="0" w:color="auto"/>
            <w:left w:val="none" w:sz="0" w:space="0" w:color="auto"/>
            <w:bottom w:val="none" w:sz="0" w:space="0" w:color="auto"/>
            <w:right w:val="none" w:sz="0" w:space="0" w:color="auto"/>
          </w:divBdr>
          <w:divsChild>
            <w:div w:id="1811168037">
              <w:marLeft w:val="0"/>
              <w:marRight w:val="0"/>
              <w:marTop w:val="0"/>
              <w:marBottom w:val="0"/>
              <w:divBdr>
                <w:top w:val="none" w:sz="0" w:space="0" w:color="auto"/>
                <w:left w:val="none" w:sz="0" w:space="0" w:color="auto"/>
                <w:bottom w:val="none" w:sz="0" w:space="0" w:color="auto"/>
                <w:right w:val="none" w:sz="0" w:space="0" w:color="auto"/>
              </w:divBdr>
              <w:divsChild>
                <w:div w:id="1273710273">
                  <w:marLeft w:val="0"/>
                  <w:marRight w:val="0"/>
                  <w:marTop w:val="0"/>
                  <w:marBottom w:val="0"/>
                  <w:divBdr>
                    <w:top w:val="none" w:sz="0" w:space="0" w:color="auto"/>
                    <w:left w:val="none" w:sz="0" w:space="0" w:color="auto"/>
                    <w:bottom w:val="none" w:sz="0" w:space="0" w:color="auto"/>
                    <w:right w:val="none" w:sz="0" w:space="0" w:color="auto"/>
                  </w:divBdr>
                  <w:divsChild>
                    <w:div w:id="17757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2015-05-11T05:43:00Z</dcterms:created>
  <dcterms:modified xsi:type="dcterms:W3CDTF">2015-05-11T05:43:00Z</dcterms:modified>
</cp:coreProperties>
</file>