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495DC9" w:rsidRPr="00495DC9" w:rsidTr="00495DC9">
        <w:trPr>
          <w:jc w:val="center"/>
        </w:trPr>
        <w:tc>
          <w:tcPr>
            <w:tcW w:w="9104" w:type="dxa"/>
            <w:hideMark/>
          </w:tcPr>
          <w:tbl>
            <w:tblPr>
              <w:tblW w:w="8789" w:type="dxa"/>
              <w:jc w:val="center"/>
              <w:tblLook w:val="01E0"/>
            </w:tblPr>
            <w:tblGrid>
              <w:gridCol w:w="2931"/>
              <w:gridCol w:w="2931"/>
              <w:gridCol w:w="2927"/>
            </w:tblGrid>
            <w:tr w:rsidR="00495DC9" w:rsidRPr="00495DC9">
              <w:trPr>
                <w:trHeight w:val="317"/>
                <w:jc w:val="center"/>
              </w:trPr>
              <w:tc>
                <w:tcPr>
                  <w:tcW w:w="2931" w:type="dxa"/>
                  <w:tcBorders>
                    <w:top w:val="nil"/>
                    <w:left w:val="nil"/>
                    <w:bottom w:val="single" w:sz="4" w:space="0" w:color="660066"/>
                    <w:right w:val="nil"/>
                  </w:tcBorders>
                  <w:vAlign w:val="center"/>
                  <w:hideMark/>
                </w:tcPr>
                <w:p w:rsidR="00495DC9" w:rsidRPr="00495DC9" w:rsidRDefault="00495DC9" w:rsidP="00495DC9">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495DC9">
                    <w:rPr>
                      <w:rFonts w:ascii="Arial" w:eastAsia="Times New Roman" w:hAnsi="Arial" w:cs="Arial"/>
                      <w:sz w:val="16"/>
                      <w:szCs w:val="16"/>
                      <w:lang w:eastAsia="tr-TR"/>
                    </w:rPr>
                    <w:t>10 Haziran 2015 ÇARŞAMBA</w:t>
                  </w:r>
                </w:p>
              </w:tc>
              <w:tc>
                <w:tcPr>
                  <w:tcW w:w="2931" w:type="dxa"/>
                  <w:tcBorders>
                    <w:top w:val="nil"/>
                    <w:left w:val="nil"/>
                    <w:bottom w:val="single" w:sz="4" w:space="0" w:color="660066"/>
                    <w:right w:val="nil"/>
                  </w:tcBorders>
                  <w:vAlign w:val="center"/>
                  <w:hideMark/>
                </w:tcPr>
                <w:p w:rsidR="00495DC9" w:rsidRPr="00495DC9" w:rsidRDefault="00495DC9" w:rsidP="00495DC9">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495DC9">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495DC9" w:rsidRPr="00495DC9" w:rsidRDefault="00495DC9" w:rsidP="00495DC9">
                  <w:pPr>
                    <w:spacing w:before="100" w:beforeAutospacing="1" w:after="100" w:afterAutospacing="1" w:line="240" w:lineRule="auto"/>
                    <w:jc w:val="right"/>
                    <w:rPr>
                      <w:rFonts w:ascii="Arial" w:eastAsia="Times New Roman" w:hAnsi="Arial" w:cs="Arial"/>
                      <w:sz w:val="16"/>
                      <w:szCs w:val="16"/>
                      <w:lang w:eastAsia="tr-TR"/>
                    </w:rPr>
                  </w:pPr>
                  <w:proofErr w:type="gramStart"/>
                  <w:r w:rsidRPr="00495DC9">
                    <w:rPr>
                      <w:rFonts w:ascii="Arial" w:eastAsia="Times New Roman" w:hAnsi="Arial" w:cs="Arial"/>
                      <w:sz w:val="16"/>
                      <w:szCs w:val="16"/>
                      <w:lang w:eastAsia="tr-TR"/>
                    </w:rPr>
                    <w:t>Sayı : 29382</w:t>
                  </w:r>
                  <w:proofErr w:type="gramEnd"/>
                </w:p>
              </w:tc>
            </w:tr>
            <w:tr w:rsidR="00495DC9" w:rsidRPr="00495DC9">
              <w:trPr>
                <w:trHeight w:val="480"/>
                <w:jc w:val="center"/>
              </w:trPr>
              <w:tc>
                <w:tcPr>
                  <w:tcW w:w="8789" w:type="dxa"/>
                  <w:gridSpan w:val="3"/>
                  <w:vAlign w:val="center"/>
                  <w:hideMark/>
                </w:tcPr>
                <w:p w:rsidR="00495DC9" w:rsidRPr="00495DC9" w:rsidRDefault="00495DC9" w:rsidP="00495DC9">
                  <w:pPr>
                    <w:spacing w:before="100" w:beforeAutospacing="1" w:after="100" w:afterAutospacing="1" w:line="240" w:lineRule="auto"/>
                    <w:jc w:val="center"/>
                    <w:rPr>
                      <w:rFonts w:ascii="Arial" w:eastAsia="Times New Roman" w:hAnsi="Arial" w:cs="Arial"/>
                      <w:b/>
                      <w:color w:val="000080"/>
                      <w:sz w:val="18"/>
                      <w:szCs w:val="18"/>
                      <w:lang w:eastAsia="tr-TR"/>
                    </w:rPr>
                  </w:pPr>
                  <w:r w:rsidRPr="00495DC9">
                    <w:rPr>
                      <w:rFonts w:ascii="Arial" w:eastAsia="Times New Roman" w:hAnsi="Arial" w:cs="Arial"/>
                      <w:b/>
                      <w:color w:val="000080"/>
                      <w:sz w:val="18"/>
                      <w:szCs w:val="18"/>
                      <w:lang w:eastAsia="tr-TR"/>
                    </w:rPr>
                    <w:t>YÖNETMELİK</w:t>
                  </w:r>
                </w:p>
              </w:tc>
            </w:tr>
            <w:tr w:rsidR="00495DC9" w:rsidRPr="00495DC9">
              <w:trPr>
                <w:trHeight w:val="480"/>
                <w:jc w:val="center"/>
              </w:trPr>
              <w:tc>
                <w:tcPr>
                  <w:tcW w:w="8789" w:type="dxa"/>
                  <w:gridSpan w:val="3"/>
                  <w:vAlign w:val="center"/>
                </w:tcPr>
                <w:p w:rsidR="00495DC9" w:rsidRPr="00495DC9" w:rsidRDefault="00495DC9" w:rsidP="00495DC9">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495DC9">
                    <w:rPr>
                      <w:rFonts w:ascii="Times New Roman" w:eastAsia="Times New Roman" w:hAnsi="Times New Roman" w:cs="Times New Roman"/>
                      <w:sz w:val="18"/>
                      <w:szCs w:val="18"/>
                      <w:u w:val="single"/>
                      <w:lang w:eastAsia="tr-TR"/>
                    </w:rPr>
                    <w:t>İçişleri Bakanlığından:</w:t>
                  </w:r>
                </w:p>
                <w:p w:rsidR="00495DC9" w:rsidRPr="00495DC9" w:rsidRDefault="00495DC9" w:rsidP="00495DC9">
                  <w:pPr>
                    <w:tabs>
                      <w:tab w:val="left" w:pos="566"/>
                    </w:tabs>
                    <w:spacing w:before="56" w:after="0" w:line="240" w:lineRule="exact"/>
                    <w:jc w:val="center"/>
                    <w:rPr>
                      <w:rFonts w:ascii="Times New Roman" w:eastAsia="Times New Roman" w:hAnsi="Times New Roman" w:cs="Times New Roman"/>
                      <w:b/>
                      <w:sz w:val="18"/>
                      <w:szCs w:val="18"/>
                      <w:lang w:eastAsia="tr-TR"/>
                    </w:rPr>
                  </w:pPr>
                  <w:r w:rsidRPr="00495DC9">
                    <w:rPr>
                      <w:rFonts w:ascii="Times New Roman" w:eastAsia="Times New Roman" w:hAnsi="Times New Roman" w:cs="Times New Roman"/>
                      <w:b/>
                      <w:sz w:val="18"/>
                      <w:szCs w:val="18"/>
                      <w:lang w:eastAsia="tr-TR"/>
                    </w:rPr>
                    <w:t>KİMLİK BİLDİRME KANUNUNUN UYGULANMASI İLE İLGİLİ</w:t>
                  </w:r>
                </w:p>
                <w:p w:rsidR="00495DC9" w:rsidRPr="00495DC9" w:rsidRDefault="00495DC9" w:rsidP="00495DC9">
                  <w:pPr>
                    <w:tabs>
                      <w:tab w:val="left" w:pos="566"/>
                    </w:tabs>
                    <w:spacing w:after="0" w:line="240" w:lineRule="exact"/>
                    <w:jc w:val="center"/>
                    <w:rPr>
                      <w:rFonts w:ascii="Times New Roman" w:eastAsia="Times New Roman" w:hAnsi="Times New Roman" w:cs="Times New Roman"/>
                      <w:b/>
                      <w:sz w:val="18"/>
                      <w:szCs w:val="18"/>
                      <w:lang w:eastAsia="tr-TR"/>
                    </w:rPr>
                  </w:pPr>
                  <w:r w:rsidRPr="00495DC9">
                    <w:rPr>
                      <w:rFonts w:ascii="Times New Roman" w:eastAsia="Times New Roman" w:hAnsi="Times New Roman" w:cs="Times New Roman"/>
                      <w:b/>
                      <w:sz w:val="18"/>
                      <w:szCs w:val="18"/>
                      <w:lang w:eastAsia="tr-TR"/>
                    </w:rPr>
                    <w:t>YÖNETMELİKTE DEĞİŞİKLİK YAPILMASINA</w:t>
                  </w:r>
                </w:p>
                <w:p w:rsidR="00495DC9" w:rsidRPr="00495DC9" w:rsidRDefault="00495DC9" w:rsidP="00495DC9">
                  <w:pPr>
                    <w:tabs>
                      <w:tab w:val="left" w:pos="566"/>
                    </w:tabs>
                    <w:spacing w:after="170" w:line="240" w:lineRule="exact"/>
                    <w:jc w:val="center"/>
                    <w:rPr>
                      <w:rFonts w:ascii="Times New Roman" w:eastAsia="Times New Roman" w:hAnsi="Times New Roman" w:cs="Times New Roman"/>
                      <w:b/>
                      <w:sz w:val="18"/>
                      <w:szCs w:val="18"/>
                      <w:lang w:eastAsia="tr-TR"/>
                    </w:rPr>
                  </w:pPr>
                  <w:r w:rsidRPr="00495DC9">
                    <w:rPr>
                      <w:rFonts w:ascii="Times New Roman" w:eastAsia="Times New Roman" w:hAnsi="Times New Roman" w:cs="Times New Roman"/>
                      <w:b/>
                      <w:sz w:val="18"/>
                      <w:szCs w:val="18"/>
                      <w:lang w:eastAsia="tr-TR"/>
                    </w:rPr>
                    <w:t xml:space="preserve">DAİR YÖNETMELİK </w:t>
                  </w:r>
                </w:p>
                <w:p w:rsidR="00495DC9" w:rsidRPr="00495DC9" w:rsidRDefault="00495DC9" w:rsidP="00495DC9">
                  <w:pPr>
                    <w:spacing w:before="100" w:beforeAutospacing="1" w:after="100" w:afterAutospacing="1" w:line="240" w:lineRule="exact"/>
                    <w:rPr>
                      <w:rFonts w:ascii="Times New Roman" w:eastAsia="Times New Roman" w:hAnsi="Times New Roman" w:cs="Times New Roman"/>
                      <w:sz w:val="18"/>
                      <w:szCs w:val="18"/>
                      <w:lang w:eastAsia="tr-TR"/>
                    </w:rPr>
                  </w:pPr>
                  <w:r w:rsidRPr="00495DC9">
                    <w:rPr>
                      <w:rFonts w:ascii="Times New Roman" w:eastAsia="Times New Roman" w:hAnsi="Times New Roman" w:cs="Times New Roman"/>
                      <w:b/>
                      <w:sz w:val="18"/>
                      <w:szCs w:val="18"/>
                      <w:lang w:eastAsia="tr-TR"/>
                    </w:rPr>
                    <w:t xml:space="preserve">MADDE 1 – </w:t>
                  </w:r>
                  <w:proofErr w:type="gramStart"/>
                  <w:r w:rsidRPr="00495DC9">
                    <w:rPr>
                      <w:rFonts w:ascii="Times New Roman" w:eastAsia="Times New Roman" w:hAnsi="Times New Roman" w:cs="Times New Roman"/>
                      <w:sz w:val="18"/>
                      <w:szCs w:val="18"/>
                      <w:lang w:eastAsia="tr-TR"/>
                    </w:rPr>
                    <w:t>13/7/1974</w:t>
                  </w:r>
                  <w:proofErr w:type="gramEnd"/>
                  <w:r w:rsidRPr="00495DC9">
                    <w:rPr>
                      <w:rFonts w:ascii="Times New Roman" w:eastAsia="Times New Roman" w:hAnsi="Times New Roman" w:cs="Times New Roman"/>
                      <w:sz w:val="18"/>
                      <w:szCs w:val="18"/>
                      <w:lang w:eastAsia="tr-TR"/>
                    </w:rPr>
                    <w:t xml:space="preserve"> tarihli ve 14944 sayılı Resmî Gazete’de yayımlanan Kimlik Bildirme Kanununun Uygulanması ile İlgili Yönetmeliğe aşağıdaki ek maddeler eklenmiştir.</w:t>
                  </w:r>
                </w:p>
                <w:p w:rsidR="00495DC9" w:rsidRPr="00495DC9" w:rsidRDefault="00495DC9" w:rsidP="00495DC9">
                  <w:pPr>
                    <w:spacing w:before="100" w:beforeAutospacing="1" w:after="100" w:afterAutospacing="1" w:line="240" w:lineRule="exact"/>
                    <w:rPr>
                      <w:rFonts w:ascii="Times New Roman" w:eastAsia="Times New Roman" w:hAnsi="Times New Roman" w:cs="Times New Roman"/>
                      <w:sz w:val="18"/>
                      <w:szCs w:val="18"/>
                      <w:lang w:eastAsia="tr-TR"/>
                    </w:rPr>
                  </w:pPr>
                  <w:r w:rsidRPr="00495DC9">
                    <w:rPr>
                      <w:rFonts w:ascii="Times New Roman" w:eastAsia="Times New Roman" w:hAnsi="Times New Roman" w:cs="Times New Roman"/>
                      <w:sz w:val="18"/>
                      <w:szCs w:val="18"/>
                      <w:lang w:eastAsia="tr-TR"/>
                    </w:rPr>
                    <w:t>“</w:t>
                  </w:r>
                  <w:r w:rsidRPr="00495DC9">
                    <w:rPr>
                      <w:rFonts w:ascii="Times New Roman" w:eastAsia="Times New Roman" w:hAnsi="Times New Roman" w:cs="Times New Roman"/>
                      <w:b/>
                      <w:sz w:val="18"/>
                      <w:szCs w:val="18"/>
                      <w:lang w:eastAsia="tr-TR"/>
                    </w:rPr>
                    <w:t>Ek Madde 2 -</w:t>
                  </w:r>
                  <w:r w:rsidRPr="00495DC9">
                    <w:rPr>
                      <w:rFonts w:ascii="Times New Roman" w:eastAsia="Times New Roman" w:hAnsi="Times New Roman" w:cs="Times New Roman"/>
                      <w:sz w:val="18"/>
                      <w:szCs w:val="18"/>
                      <w:lang w:eastAsia="tr-TR"/>
                    </w:rPr>
                    <w:t xml:space="preserve"> Araç kiralama şirketlerinin sorumlu işleticileri ve yöneticileri, kiralanan araç bilgileri ile aracı kiralayanların kimlik bilgileri ve kira sözleşmesi kayıtlarını usulüne uygun şekilde günü gününe tutmak ve bu kapsamda mevcut bilgi, belge ve kayıtları genel kolluk kuvvetlerinin her an incelemelerine hazır bulundurmak zorundadırlar. Ancak araç kiralayanın kamu kurum veya kuruluşu olması halinde sadece kamu kurum veya kuruluşuyla yapılan sözleşme ile araç bilgileri sisteme kaydedilir.        </w:t>
                  </w:r>
                </w:p>
                <w:p w:rsidR="00495DC9" w:rsidRPr="00495DC9" w:rsidRDefault="00495DC9" w:rsidP="00495DC9">
                  <w:pPr>
                    <w:spacing w:before="100" w:beforeAutospacing="1" w:after="100" w:afterAutospacing="1" w:line="240" w:lineRule="exact"/>
                    <w:rPr>
                      <w:rFonts w:ascii="Times New Roman" w:eastAsia="Times New Roman" w:hAnsi="Times New Roman" w:cs="Times New Roman"/>
                      <w:sz w:val="18"/>
                      <w:szCs w:val="18"/>
                      <w:lang w:eastAsia="tr-TR"/>
                    </w:rPr>
                  </w:pPr>
                  <w:r w:rsidRPr="00495DC9">
                    <w:rPr>
                      <w:rFonts w:ascii="Times New Roman" w:eastAsia="Times New Roman" w:hAnsi="Times New Roman" w:cs="Times New Roman"/>
                      <w:sz w:val="18"/>
                      <w:szCs w:val="18"/>
                      <w:lang w:eastAsia="tr-TR"/>
                    </w:rPr>
                    <w:t xml:space="preserve">Birinci fıkrada belirtilen veriler 5 yıl süreyle muhafaza edilir. Sistemdeki kayıtlar 5 </w:t>
                  </w:r>
                  <w:proofErr w:type="gramStart"/>
                  <w:r w:rsidRPr="00495DC9">
                    <w:rPr>
                      <w:rFonts w:ascii="Times New Roman" w:eastAsia="Times New Roman" w:hAnsi="Times New Roman" w:cs="Times New Roman"/>
                      <w:sz w:val="18"/>
                      <w:szCs w:val="18"/>
                      <w:lang w:eastAsia="tr-TR"/>
                    </w:rPr>
                    <w:t>yıl sonunda</w:t>
                  </w:r>
                  <w:proofErr w:type="gramEnd"/>
                  <w:r w:rsidRPr="00495DC9">
                    <w:rPr>
                      <w:rFonts w:ascii="Times New Roman" w:eastAsia="Times New Roman" w:hAnsi="Times New Roman" w:cs="Times New Roman"/>
                      <w:sz w:val="18"/>
                      <w:szCs w:val="18"/>
                      <w:lang w:eastAsia="tr-TR"/>
                    </w:rPr>
                    <w:t xml:space="preserve"> sistemden otomatik olarak silinir.”</w:t>
                  </w:r>
                </w:p>
                <w:p w:rsidR="00495DC9" w:rsidRPr="00495DC9" w:rsidRDefault="00495DC9" w:rsidP="00495DC9">
                  <w:pPr>
                    <w:spacing w:before="100" w:beforeAutospacing="1" w:after="100" w:afterAutospacing="1" w:line="240" w:lineRule="exact"/>
                    <w:rPr>
                      <w:rFonts w:ascii="Times New Roman" w:eastAsia="Times New Roman" w:hAnsi="Times New Roman" w:cs="Times New Roman"/>
                      <w:sz w:val="18"/>
                      <w:szCs w:val="18"/>
                      <w:lang w:eastAsia="tr-TR"/>
                    </w:rPr>
                  </w:pPr>
                  <w:r w:rsidRPr="00495DC9">
                    <w:rPr>
                      <w:rFonts w:ascii="Times New Roman" w:eastAsia="Times New Roman" w:hAnsi="Times New Roman" w:cs="Times New Roman"/>
                      <w:sz w:val="18"/>
                      <w:szCs w:val="18"/>
                      <w:lang w:eastAsia="tr-TR"/>
                    </w:rPr>
                    <w:t>“</w:t>
                  </w:r>
                  <w:r w:rsidRPr="00495DC9">
                    <w:rPr>
                      <w:rFonts w:ascii="Times New Roman" w:eastAsia="Times New Roman" w:hAnsi="Times New Roman" w:cs="Times New Roman"/>
                      <w:b/>
                      <w:sz w:val="18"/>
                      <w:szCs w:val="18"/>
                      <w:lang w:eastAsia="tr-TR"/>
                    </w:rPr>
                    <w:t>Ek Madde 3 -</w:t>
                  </w:r>
                  <w:r w:rsidRPr="00495DC9">
                    <w:rPr>
                      <w:rFonts w:ascii="Times New Roman" w:eastAsia="Times New Roman" w:hAnsi="Times New Roman" w:cs="Times New Roman"/>
                      <w:sz w:val="18"/>
                      <w:szCs w:val="18"/>
                      <w:lang w:eastAsia="tr-TR"/>
                    </w:rPr>
                    <w:t xml:space="preserve"> Bu Yönetmeliğe tabi gerçek kişiler ile özel hukuk tüzel kişilerinin; defter tutma, bilgi, belge ve kayıtları arşivleme yükümlülükleri ile bunları muhafaza etme sürelerine ilişkin olarak 213 sayılı Vergi Usul Kanunu, 6102 sayılı Türk Ticaret Kanunu ve diğer mevzuatta yer alan hükümler saklıdır.”</w:t>
                  </w:r>
                </w:p>
                <w:p w:rsidR="00495DC9" w:rsidRPr="00495DC9" w:rsidRDefault="00495DC9" w:rsidP="00495DC9">
                  <w:pPr>
                    <w:spacing w:before="100" w:beforeAutospacing="1" w:after="100" w:afterAutospacing="1" w:line="240" w:lineRule="exact"/>
                    <w:rPr>
                      <w:rFonts w:ascii="Times New Roman" w:eastAsia="Times New Roman" w:hAnsi="Times New Roman" w:cs="Times New Roman"/>
                      <w:sz w:val="18"/>
                      <w:szCs w:val="18"/>
                      <w:lang w:eastAsia="tr-TR"/>
                    </w:rPr>
                  </w:pPr>
                  <w:r w:rsidRPr="00495DC9">
                    <w:rPr>
                      <w:rFonts w:ascii="Times New Roman" w:eastAsia="Times New Roman" w:hAnsi="Times New Roman" w:cs="Times New Roman"/>
                      <w:b/>
                      <w:sz w:val="18"/>
                      <w:szCs w:val="18"/>
                      <w:lang w:eastAsia="tr-TR"/>
                    </w:rPr>
                    <w:t>MADDE 2 –</w:t>
                  </w:r>
                  <w:r w:rsidRPr="00495DC9">
                    <w:rPr>
                      <w:rFonts w:ascii="Times New Roman" w:eastAsia="Times New Roman" w:hAnsi="Times New Roman" w:cs="Times New Roman"/>
                      <w:sz w:val="18"/>
                      <w:szCs w:val="18"/>
                      <w:lang w:eastAsia="tr-TR"/>
                    </w:rPr>
                    <w:t xml:space="preserve"> Aynı Yönetmeliğe aşağıdaki geçici madde eklenmiştir.</w:t>
                  </w:r>
                </w:p>
                <w:p w:rsidR="00495DC9" w:rsidRPr="00495DC9" w:rsidRDefault="00495DC9" w:rsidP="00495DC9">
                  <w:pPr>
                    <w:spacing w:before="100" w:beforeAutospacing="1" w:after="100" w:afterAutospacing="1" w:line="240" w:lineRule="exact"/>
                    <w:rPr>
                      <w:rFonts w:ascii="Times New Roman" w:eastAsia="Times New Roman" w:hAnsi="Times New Roman" w:cs="Times New Roman"/>
                      <w:sz w:val="18"/>
                      <w:szCs w:val="18"/>
                      <w:lang w:eastAsia="tr-TR"/>
                    </w:rPr>
                  </w:pPr>
                  <w:r w:rsidRPr="00495DC9">
                    <w:rPr>
                      <w:rFonts w:ascii="Times New Roman" w:eastAsia="Times New Roman" w:hAnsi="Times New Roman" w:cs="Times New Roman"/>
                      <w:sz w:val="18"/>
                      <w:szCs w:val="18"/>
                      <w:lang w:eastAsia="tr-TR"/>
                    </w:rPr>
                    <w:t>“</w:t>
                  </w:r>
                  <w:r w:rsidRPr="00495DC9">
                    <w:rPr>
                      <w:rFonts w:ascii="Times New Roman" w:eastAsia="Times New Roman" w:hAnsi="Times New Roman" w:cs="Times New Roman"/>
                      <w:b/>
                      <w:sz w:val="18"/>
                      <w:szCs w:val="18"/>
                      <w:lang w:eastAsia="tr-TR"/>
                    </w:rPr>
                    <w:t>Geçici Madde 1 -</w:t>
                  </w:r>
                  <w:r w:rsidRPr="00495DC9">
                    <w:rPr>
                      <w:rFonts w:ascii="Times New Roman" w:eastAsia="Times New Roman" w:hAnsi="Times New Roman" w:cs="Times New Roman"/>
                      <w:sz w:val="18"/>
                      <w:szCs w:val="18"/>
                      <w:lang w:eastAsia="tr-TR"/>
                    </w:rPr>
                    <w:t xml:space="preserve"> Araç kiralama şirketleri tüm kayıtlarını İçişleri Bakanlığının tespit edeceği bir bilgisayar programında tutmak ve bilgisayar terminallerini genel kolluk kuvvetlerinin 1774 sayılı Kanunun ek 1 inci maddesine göre kurulan bilgisayar terminallerine bağlamak zorundadırlar. </w:t>
                  </w:r>
                  <w:proofErr w:type="gramStart"/>
                  <w:r w:rsidRPr="00495DC9">
                    <w:rPr>
                      <w:rFonts w:ascii="Times New Roman" w:eastAsia="Times New Roman" w:hAnsi="Times New Roman" w:cs="Times New Roman"/>
                      <w:sz w:val="18"/>
                      <w:szCs w:val="18"/>
                      <w:lang w:eastAsia="tr-TR"/>
                    </w:rPr>
                    <w:t>4/10/2015</w:t>
                  </w:r>
                  <w:proofErr w:type="gramEnd"/>
                  <w:r w:rsidRPr="00495DC9">
                    <w:rPr>
                      <w:rFonts w:ascii="Times New Roman" w:eastAsia="Times New Roman" w:hAnsi="Times New Roman" w:cs="Times New Roman"/>
                      <w:sz w:val="18"/>
                      <w:szCs w:val="18"/>
                      <w:lang w:eastAsia="tr-TR"/>
                    </w:rPr>
                    <w:t xml:space="preserve"> tarihine kadar bu şartı yerine getirmeyen işletmelere mülki idare amirlerince on bin Türk lirası para cezası verilir. Bu fiilin tekrarı halinde işletme ruhsatları iptal edilir.”</w:t>
                  </w:r>
                </w:p>
                <w:p w:rsidR="00495DC9" w:rsidRPr="00495DC9" w:rsidRDefault="00495DC9" w:rsidP="00495DC9">
                  <w:pPr>
                    <w:spacing w:before="100" w:beforeAutospacing="1" w:after="100" w:afterAutospacing="1" w:line="240" w:lineRule="exact"/>
                    <w:rPr>
                      <w:rFonts w:ascii="Times New Roman" w:eastAsia="Times New Roman" w:hAnsi="Times New Roman" w:cs="Times New Roman"/>
                      <w:sz w:val="18"/>
                      <w:szCs w:val="18"/>
                      <w:lang w:eastAsia="tr-TR"/>
                    </w:rPr>
                  </w:pPr>
                  <w:r w:rsidRPr="00495DC9">
                    <w:rPr>
                      <w:rFonts w:ascii="Times New Roman" w:eastAsia="Times New Roman" w:hAnsi="Times New Roman" w:cs="Times New Roman"/>
                      <w:b/>
                      <w:sz w:val="18"/>
                      <w:szCs w:val="18"/>
                      <w:lang w:eastAsia="tr-TR"/>
                    </w:rPr>
                    <w:t>MADDE 3 –</w:t>
                  </w:r>
                  <w:r w:rsidRPr="00495DC9">
                    <w:rPr>
                      <w:rFonts w:ascii="Times New Roman" w:eastAsia="Times New Roman" w:hAnsi="Times New Roman" w:cs="Times New Roman"/>
                      <w:sz w:val="18"/>
                      <w:szCs w:val="18"/>
                      <w:lang w:eastAsia="tr-TR"/>
                    </w:rPr>
                    <w:t xml:space="preserve"> Bu Yönetmelik yayımı tarihinde yürürlüğe girer.</w:t>
                  </w:r>
                </w:p>
                <w:p w:rsidR="00495DC9" w:rsidRPr="00495DC9" w:rsidRDefault="00495DC9" w:rsidP="00495DC9">
                  <w:pPr>
                    <w:spacing w:before="100" w:beforeAutospacing="1" w:after="100" w:afterAutospacing="1" w:line="240" w:lineRule="exact"/>
                    <w:rPr>
                      <w:rFonts w:ascii="Times New Roman" w:eastAsia="Times New Roman" w:hAnsi="Times New Roman" w:cs="Times New Roman"/>
                      <w:sz w:val="18"/>
                      <w:szCs w:val="18"/>
                      <w:lang w:eastAsia="tr-TR"/>
                    </w:rPr>
                  </w:pPr>
                  <w:r w:rsidRPr="00495DC9">
                    <w:rPr>
                      <w:rFonts w:ascii="Times New Roman" w:eastAsia="Times New Roman" w:hAnsi="Times New Roman" w:cs="Times New Roman"/>
                      <w:b/>
                      <w:sz w:val="18"/>
                      <w:szCs w:val="18"/>
                      <w:lang w:eastAsia="tr-TR"/>
                    </w:rPr>
                    <w:t>MADDE 4 –</w:t>
                  </w:r>
                  <w:r w:rsidRPr="00495DC9">
                    <w:rPr>
                      <w:rFonts w:ascii="Times New Roman" w:eastAsia="Times New Roman" w:hAnsi="Times New Roman" w:cs="Times New Roman"/>
                      <w:sz w:val="18"/>
                      <w:szCs w:val="18"/>
                      <w:lang w:eastAsia="tr-TR"/>
                    </w:rPr>
                    <w:t xml:space="preserve"> Bu Yönetmelik hükümlerini Adalet, İçişleri, Kültür ve Turizm Bakanları ile Türkiye İstatistik Kurumunun bağlı olduğu Bakan yürütür.</w:t>
                  </w:r>
                </w:p>
                <w:p w:rsidR="00495DC9" w:rsidRPr="00495DC9" w:rsidRDefault="00495DC9" w:rsidP="00495DC9">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495DC9" w:rsidRPr="00495DC9" w:rsidRDefault="00495DC9" w:rsidP="00495DC9">
            <w:pPr>
              <w:spacing w:after="0" w:line="240" w:lineRule="auto"/>
              <w:jc w:val="center"/>
              <w:rPr>
                <w:rFonts w:ascii="Times New Roman" w:eastAsia="Times New Roman" w:hAnsi="Times New Roman" w:cs="Times New Roman"/>
                <w:sz w:val="20"/>
                <w:szCs w:val="20"/>
                <w:lang w:eastAsia="tr-TR"/>
              </w:rPr>
            </w:pPr>
          </w:p>
        </w:tc>
      </w:tr>
    </w:tbl>
    <w:p w:rsidR="00495DC9" w:rsidRPr="00495DC9" w:rsidRDefault="00495DC9" w:rsidP="00495DC9">
      <w:pPr>
        <w:spacing w:after="0" w:line="240" w:lineRule="auto"/>
        <w:jc w:val="center"/>
        <w:rPr>
          <w:rFonts w:ascii="Times New Roman" w:eastAsia="Times New Roman" w:hAnsi="Times New Roman" w:cs="Times New Roman"/>
          <w:sz w:val="24"/>
          <w:szCs w:val="24"/>
          <w:lang w:eastAsia="tr-TR"/>
        </w:rPr>
      </w:pPr>
    </w:p>
    <w:p w:rsidR="00A51FB9" w:rsidRDefault="00A51FB9"/>
    <w:sectPr w:rsidR="00A51FB9" w:rsidSect="00A51FB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95DC9"/>
    <w:rsid w:val="00495DC9"/>
    <w:rsid w:val="00A51FB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FB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495DC9"/>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495DC9"/>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495DC9"/>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495DC9"/>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89998056">
      <w:bodyDiv w:val="1"/>
      <w:marLeft w:val="0"/>
      <w:marRight w:val="0"/>
      <w:marTop w:val="0"/>
      <w:marBottom w:val="0"/>
      <w:divBdr>
        <w:top w:val="none" w:sz="0" w:space="0" w:color="auto"/>
        <w:left w:val="none" w:sz="0" w:space="0" w:color="auto"/>
        <w:bottom w:val="none" w:sz="0" w:space="0" w:color="auto"/>
        <w:right w:val="none" w:sz="0" w:space="0" w:color="auto"/>
      </w:divBdr>
      <w:divsChild>
        <w:div w:id="1333026928">
          <w:marLeft w:val="0"/>
          <w:marRight w:val="0"/>
          <w:marTop w:val="0"/>
          <w:marBottom w:val="0"/>
          <w:divBdr>
            <w:top w:val="none" w:sz="0" w:space="0" w:color="auto"/>
            <w:left w:val="none" w:sz="0" w:space="0" w:color="auto"/>
            <w:bottom w:val="none" w:sz="0" w:space="0" w:color="auto"/>
            <w:right w:val="none" w:sz="0" w:space="0" w:color="auto"/>
          </w:divBdr>
          <w:divsChild>
            <w:div w:id="150104817">
              <w:marLeft w:val="0"/>
              <w:marRight w:val="0"/>
              <w:marTop w:val="0"/>
              <w:marBottom w:val="0"/>
              <w:divBdr>
                <w:top w:val="none" w:sz="0" w:space="0" w:color="auto"/>
                <w:left w:val="none" w:sz="0" w:space="0" w:color="auto"/>
                <w:bottom w:val="none" w:sz="0" w:space="0" w:color="auto"/>
                <w:right w:val="none" w:sz="0" w:space="0" w:color="auto"/>
              </w:divBdr>
              <w:divsChild>
                <w:div w:id="1400245833">
                  <w:marLeft w:val="0"/>
                  <w:marRight w:val="0"/>
                  <w:marTop w:val="0"/>
                  <w:marBottom w:val="0"/>
                  <w:divBdr>
                    <w:top w:val="none" w:sz="0" w:space="0" w:color="auto"/>
                    <w:left w:val="none" w:sz="0" w:space="0" w:color="auto"/>
                    <w:bottom w:val="none" w:sz="0" w:space="0" w:color="auto"/>
                    <w:right w:val="none" w:sz="0" w:space="0" w:color="auto"/>
                  </w:divBdr>
                  <w:divsChild>
                    <w:div w:id="190096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2</cp:revision>
  <dcterms:created xsi:type="dcterms:W3CDTF">2015-06-10T05:39:00Z</dcterms:created>
  <dcterms:modified xsi:type="dcterms:W3CDTF">2015-06-10T05:40:00Z</dcterms:modified>
</cp:coreProperties>
</file>