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1548A" w:rsidRPr="0011548A" w:rsidTr="0011548A">
        <w:trPr>
          <w:jc w:val="center"/>
        </w:trPr>
        <w:tc>
          <w:tcPr>
            <w:tcW w:w="9104" w:type="dxa"/>
            <w:hideMark/>
          </w:tcPr>
          <w:tbl>
            <w:tblPr>
              <w:tblW w:w="8789" w:type="dxa"/>
              <w:jc w:val="center"/>
              <w:tblLook w:val="01E0"/>
            </w:tblPr>
            <w:tblGrid>
              <w:gridCol w:w="2931"/>
              <w:gridCol w:w="2931"/>
              <w:gridCol w:w="2927"/>
            </w:tblGrid>
            <w:tr w:rsidR="0011548A" w:rsidRPr="0011548A">
              <w:trPr>
                <w:trHeight w:val="317"/>
                <w:jc w:val="center"/>
              </w:trPr>
              <w:tc>
                <w:tcPr>
                  <w:tcW w:w="2931" w:type="dxa"/>
                  <w:tcBorders>
                    <w:top w:val="nil"/>
                    <w:left w:val="nil"/>
                    <w:bottom w:val="single" w:sz="4" w:space="0" w:color="660066"/>
                    <w:right w:val="nil"/>
                  </w:tcBorders>
                  <w:vAlign w:val="center"/>
                  <w:hideMark/>
                </w:tcPr>
                <w:p w:rsidR="0011548A" w:rsidRPr="0011548A" w:rsidRDefault="0011548A" w:rsidP="0011548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1548A">
                    <w:rPr>
                      <w:rFonts w:ascii="Arial" w:eastAsia="Times New Roman" w:hAnsi="Arial" w:cs="Arial"/>
                      <w:sz w:val="16"/>
                      <w:szCs w:val="16"/>
                      <w:lang w:eastAsia="tr-TR"/>
                    </w:rPr>
                    <w:t>28 Temmuz 2015 SALI</w:t>
                  </w:r>
                </w:p>
              </w:tc>
              <w:tc>
                <w:tcPr>
                  <w:tcW w:w="2931" w:type="dxa"/>
                  <w:tcBorders>
                    <w:top w:val="nil"/>
                    <w:left w:val="nil"/>
                    <w:bottom w:val="single" w:sz="4" w:space="0" w:color="660066"/>
                    <w:right w:val="nil"/>
                  </w:tcBorders>
                  <w:vAlign w:val="center"/>
                  <w:hideMark/>
                </w:tcPr>
                <w:p w:rsidR="0011548A" w:rsidRPr="0011548A" w:rsidRDefault="0011548A" w:rsidP="0011548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1548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1548A" w:rsidRPr="0011548A" w:rsidRDefault="0011548A" w:rsidP="0011548A">
                  <w:pPr>
                    <w:spacing w:before="100" w:beforeAutospacing="1" w:after="100" w:afterAutospacing="1" w:line="240" w:lineRule="auto"/>
                    <w:jc w:val="right"/>
                    <w:rPr>
                      <w:rFonts w:ascii="Arial" w:eastAsia="Times New Roman" w:hAnsi="Arial" w:cs="Arial"/>
                      <w:sz w:val="16"/>
                      <w:szCs w:val="16"/>
                      <w:lang w:eastAsia="tr-TR"/>
                    </w:rPr>
                  </w:pPr>
                  <w:proofErr w:type="gramStart"/>
                  <w:r w:rsidRPr="0011548A">
                    <w:rPr>
                      <w:rFonts w:ascii="Arial" w:eastAsia="Times New Roman" w:hAnsi="Arial" w:cs="Arial"/>
                      <w:sz w:val="16"/>
                      <w:szCs w:val="16"/>
                      <w:lang w:eastAsia="tr-TR"/>
                    </w:rPr>
                    <w:t>Sayı : 29428</w:t>
                  </w:r>
                  <w:proofErr w:type="gramEnd"/>
                </w:p>
              </w:tc>
            </w:tr>
            <w:tr w:rsidR="0011548A" w:rsidRPr="0011548A">
              <w:trPr>
                <w:trHeight w:val="480"/>
                <w:jc w:val="center"/>
              </w:trPr>
              <w:tc>
                <w:tcPr>
                  <w:tcW w:w="8789" w:type="dxa"/>
                  <w:gridSpan w:val="3"/>
                  <w:vAlign w:val="center"/>
                  <w:hideMark/>
                </w:tcPr>
                <w:p w:rsidR="0011548A" w:rsidRPr="0011548A" w:rsidRDefault="0011548A" w:rsidP="0011548A">
                  <w:pPr>
                    <w:spacing w:before="100" w:beforeAutospacing="1" w:after="100" w:afterAutospacing="1" w:line="240" w:lineRule="auto"/>
                    <w:jc w:val="center"/>
                    <w:rPr>
                      <w:rFonts w:ascii="Arial" w:eastAsia="Times New Roman" w:hAnsi="Arial" w:cs="Arial"/>
                      <w:b/>
                      <w:color w:val="000080"/>
                      <w:sz w:val="18"/>
                      <w:szCs w:val="18"/>
                      <w:lang w:eastAsia="tr-TR"/>
                    </w:rPr>
                  </w:pPr>
                  <w:r w:rsidRPr="0011548A">
                    <w:rPr>
                      <w:rFonts w:ascii="Arial" w:eastAsia="Times New Roman" w:hAnsi="Arial" w:cs="Arial"/>
                      <w:b/>
                      <w:color w:val="000080"/>
                      <w:sz w:val="18"/>
                      <w:szCs w:val="18"/>
                      <w:lang w:eastAsia="tr-TR"/>
                    </w:rPr>
                    <w:t>YÖNETMELİK</w:t>
                  </w:r>
                </w:p>
              </w:tc>
            </w:tr>
            <w:tr w:rsidR="0011548A" w:rsidRPr="0011548A">
              <w:trPr>
                <w:trHeight w:val="480"/>
                <w:jc w:val="center"/>
              </w:trPr>
              <w:tc>
                <w:tcPr>
                  <w:tcW w:w="8789" w:type="dxa"/>
                  <w:gridSpan w:val="3"/>
                  <w:vAlign w:val="center"/>
                </w:tcPr>
                <w:p w:rsidR="0011548A" w:rsidRPr="0011548A" w:rsidRDefault="0011548A" w:rsidP="0011548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1548A">
                    <w:rPr>
                      <w:rFonts w:ascii="Times New Roman" w:eastAsia="Times New Roman" w:hAnsi="Times New Roman" w:cs="Times New Roman"/>
                      <w:sz w:val="18"/>
                      <w:szCs w:val="18"/>
                      <w:u w:val="single"/>
                      <w:lang w:eastAsia="tr-TR"/>
                    </w:rPr>
                    <w:t>Kamu İhale Kurumundan:</w:t>
                  </w:r>
                </w:p>
                <w:p w:rsidR="0011548A" w:rsidRPr="0011548A" w:rsidRDefault="0011548A" w:rsidP="0011548A">
                  <w:pPr>
                    <w:tabs>
                      <w:tab w:val="left" w:pos="566"/>
                    </w:tabs>
                    <w:spacing w:after="0" w:line="240" w:lineRule="exact"/>
                    <w:jc w:val="center"/>
                    <w:rPr>
                      <w:rFonts w:ascii="Times New Roman" w:eastAsia="Times New Roman" w:hAnsi="Times New Roman" w:cs="Times New Roman"/>
                      <w:b/>
                      <w:sz w:val="18"/>
                      <w:szCs w:val="18"/>
                      <w:lang w:eastAsia="tr-TR"/>
                    </w:rPr>
                  </w:pPr>
                  <w:r w:rsidRPr="0011548A">
                    <w:rPr>
                      <w:rFonts w:ascii="Times New Roman" w:eastAsia="Times New Roman" w:hAnsi="Times New Roman" w:cs="Times New Roman"/>
                      <w:b/>
                      <w:sz w:val="18"/>
                      <w:szCs w:val="18"/>
                      <w:lang w:eastAsia="tr-TR"/>
                    </w:rPr>
                    <w:t>HİZMET ALIMI İHALELERİ UYGULAMA YÖNETMELİĞİNDE</w:t>
                  </w:r>
                </w:p>
                <w:p w:rsidR="0011548A" w:rsidRPr="0011548A" w:rsidRDefault="0011548A" w:rsidP="0011548A">
                  <w:pPr>
                    <w:tabs>
                      <w:tab w:val="left" w:pos="566"/>
                    </w:tabs>
                    <w:spacing w:after="0" w:line="240" w:lineRule="exact"/>
                    <w:jc w:val="center"/>
                    <w:rPr>
                      <w:rFonts w:ascii="Times New Roman" w:eastAsia="Times New Roman" w:hAnsi="Times New Roman" w:cs="Times New Roman"/>
                      <w:b/>
                      <w:sz w:val="18"/>
                      <w:szCs w:val="18"/>
                      <w:lang w:eastAsia="tr-TR"/>
                    </w:rPr>
                  </w:pPr>
                  <w:r w:rsidRPr="0011548A">
                    <w:rPr>
                      <w:rFonts w:ascii="Times New Roman" w:eastAsia="Times New Roman" w:hAnsi="Times New Roman" w:cs="Times New Roman"/>
                      <w:b/>
                      <w:sz w:val="18"/>
                      <w:szCs w:val="18"/>
                      <w:lang w:eastAsia="tr-TR"/>
                    </w:rPr>
                    <w:t>DEĞİŞİKLİK YAPILMASINA DAİR YÖNETMELİK</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b/>
                      <w:sz w:val="18"/>
                      <w:szCs w:val="18"/>
                      <w:lang w:eastAsia="tr-TR"/>
                    </w:rPr>
                    <w:t>MADDE 1 –</w:t>
                  </w:r>
                  <w:r w:rsidRPr="0011548A">
                    <w:rPr>
                      <w:rFonts w:ascii="Times New Roman" w:eastAsia="Times New Roman" w:hAnsi="Times New Roman" w:cs="Times New Roman"/>
                      <w:sz w:val="18"/>
                      <w:szCs w:val="18"/>
                      <w:lang w:eastAsia="tr-TR"/>
                    </w:rPr>
                    <w:t xml:space="preserve"> </w:t>
                  </w:r>
                  <w:proofErr w:type="gramStart"/>
                  <w:r w:rsidRPr="0011548A">
                    <w:rPr>
                      <w:rFonts w:ascii="Times New Roman" w:eastAsia="Times New Roman" w:hAnsi="Times New Roman" w:cs="Times New Roman"/>
                      <w:sz w:val="18"/>
                      <w:szCs w:val="18"/>
                      <w:lang w:eastAsia="tr-TR"/>
                    </w:rPr>
                    <w:t>4/3/2009</w:t>
                  </w:r>
                  <w:proofErr w:type="gramEnd"/>
                  <w:r w:rsidRPr="0011548A">
                    <w:rPr>
                      <w:rFonts w:ascii="Times New Roman" w:eastAsia="Times New Roman" w:hAnsi="Times New Roman" w:cs="Times New Roman"/>
                      <w:sz w:val="18"/>
                      <w:szCs w:val="18"/>
                      <w:lang w:eastAsia="tr-TR"/>
                    </w:rPr>
                    <w:t xml:space="preserve"> tarihli ve 27159 mükerrer sayılı Resmî Gazete’de yayımlanan Hizmet Alımı İhaleleri Uygulama Yönetmeliğinin 63 üncü maddesi aşağıdaki şekilde değiştirilmiştir.</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w:t>
                  </w:r>
                  <w:r w:rsidRPr="0011548A">
                    <w:rPr>
                      <w:rFonts w:ascii="Times New Roman" w:eastAsia="Times New Roman" w:hAnsi="Times New Roman" w:cs="Times New Roman"/>
                      <w:b/>
                      <w:sz w:val="18"/>
                      <w:szCs w:val="18"/>
                      <w:lang w:eastAsia="tr-TR"/>
                    </w:rPr>
                    <w:t>MADDE 63 –</w:t>
                  </w:r>
                  <w:r w:rsidRPr="0011548A">
                    <w:rPr>
                      <w:rFonts w:ascii="Times New Roman" w:eastAsia="Times New Roman" w:hAnsi="Times New Roman" w:cs="Times New Roman"/>
                      <w:sz w:val="18"/>
                      <w:szCs w:val="18"/>
                      <w:lang w:eastAsia="tr-TR"/>
                    </w:rPr>
                    <w:t xml:space="preserve"> (1) Ekonomik açıdan en avantajlı teklifin sadece fiyat esasına göre belirlendiği ihalelerde, birden fazla istekli tarafından teklif edilen fiyatın en düşük fiyat olması durumunda, ekonomik açıdan en avantajlı teklifin belirlenmesi amacıyla aşağıda belirtilen fiyat dışı unsurlar esas alınarak değerlendirme yapılır. Bu çerçevede isteklilere;</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a) İsteklinin ve tüzel kişiliğinin yarısından fazla hissesine sahip ortağına ait iş deneyim belgesi kullanılmış ise bu ortağının, ilan veya davet tarihinden geriye doğru son iki yıl içinde 4735 sayılı Kanun kapsamında sözleşme imzalamamış olması veya imzaladığı sözleşmelerin toplam bedelinin ihale konusu işin yaklaşık maliyetinden daha düşük olması durumunda 2 puan, yaklaşık maliyet tutarı ile yaklaşık maliyetin iki katı arasında olması durumunda 1 puan,</w:t>
                  </w:r>
                  <w:proofErr w:type="gramEnd"/>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b) İsteklinin ticari merkezinin ilan veya davet tarihinden geriye doğru en az bir yıldır ihaleyi yapan idarenin bulunduğu ilin mülki idari sınırları içindeki ticaret ve/veya sanayi odasına ya da ilgili meslek odasına kayıtlı bulunması durumunda 1 puan,</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c) İstekli veya tüzel kişiliğinin yarısından fazla hissesine sahip ortağına ait iş deneyim belgesi kullanılmış ise bu ortağı hakkında, ilan veya davet tarihinden geriye doğru son iki yıl içinde ihaleyi yapan idareye karşı yüklenimde bulunduğu hizmet alımı işlerinde, işçilerin ücretlerinin tam ve zamanında ödenmediğine ilişkin idarece tespit yapılmamış olması durumunda 1 puan,</w:t>
                  </w:r>
                  <w:proofErr w:type="gramEnd"/>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verilir</w:t>
                  </w:r>
                  <w:proofErr w:type="gramEnd"/>
                  <w:r w:rsidRPr="0011548A">
                    <w:rPr>
                      <w:rFonts w:ascii="Times New Roman" w:eastAsia="Times New Roman" w:hAnsi="Times New Roman" w:cs="Times New Roman"/>
                      <w:sz w:val="18"/>
                      <w:szCs w:val="18"/>
                      <w:lang w:eastAsia="tr-TR"/>
                    </w:rPr>
                    <w:t>.</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 xml:space="preserve">(2) Ortak girişimlerin katıldığı ihalelerde birinci fıkra kapsamında puan alabilmek için belirtilen </w:t>
                  </w:r>
                  <w:proofErr w:type="gramStart"/>
                  <w:r w:rsidRPr="0011548A">
                    <w:rPr>
                      <w:rFonts w:ascii="Times New Roman" w:eastAsia="Times New Roman" w:hAnsi="Times New Roman" w:cs="Times New Roman"/>
                      <w:sz w:val="18"/>
                      <w:szCs w:val="18"/>
                      <w:lang w:eastAsia="tr-TR"/>
                    </w:rPr>
                    <w:t>kriterlerin</w:t>
                  </w:r>
                  <w:proofErr w:type="gramEnd"/>
                  <w:r w:rsidRPr="0011548A">
                    <w:rPr>
                      <w:rFonts w:ascii="Times New Roman" w:eastAsia="Times New Roman" w:hAnsi="Times New Roman" w:cs="Times New Roman"/>
                      <w:sz w:val="18"/>
                      <w:szCs w:val="18"/>
                      <w:lang w:eastAsia="tr-TR"/>
                    </w:rPr>
                    <w:t xml:space="preserve"> tüm ortaklarca sağlanması gerekmektedir. Bu çerçevede, birinci fıkranın (a) bendi kapsamında yapılacak değerlendirmede, tüm ortaklara ve bunların iş deneyim belgesi kullanılan ortaklarına ait toplam sözleşme tutarı esas alınacak, (b) ve (c) bendi kapsamındaki </w:t>
                  </w:r>
                  <w:proofErr w:type="gramStart"/>
                  <w:r w:rsidRPr="0011548A">
                    <w:rPr>
                      <w:rFonts w:ascii="Times New Roman" w:eastAsia="Times New Roman" w:hAnsi="Times New Roman" w:cs="Times New Roman"/>
                      <w:sz w:val="18"/>
                      <w:szCs w:val="18"/>
                      <w:lang w:eastAsia="tr-TR"/>
                    </w:rPr>
                    <w:t>kriterlerin</w:t>
                  </w:r>
                  <w:proofErr w:type="gramEnd"/>
                  <w:r w:rsidRPr="0011548A">
                    <w:rPr>
                      <w:rFonts w:ascii="Times New Roman" w:eastAsia="Times New Roman" w:hAnsi="Times New Roman" w:cs="Times New Roman"/>
                      <w:sz w:val="18"/>
                      <w:szCs w:val="18"/>
                      <w:lang w:eastAsia="tr-TR"/>
                    </w:rPr>
                    <w:t xml:space="preserve"> de tüm ortaklar tarafından sağlanması halinde ortak girişime puan verilecektir.</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 xml:space="preserve">(3) Birinci fıkrada yer alan </w:t>
                  </w:r>
                  <w:proofErr w:type="gramStart"/>
                  <w:r w:rsidRPr="0011548A">
                    <w:rPr>
                      <w:rFonts w:ascii="Times New Roman" w:eastAsia="Times New Roman" w:hAnsi="Times New Roman" w:cs="Times New Roman"/>
                      <w:sz w:val="18"/>
                      <w:szCs w:val="18"/>
                      <w:lang w:eastAsia="tr-TR"/>
                    </w:rPr>
                    <w:t>kriterleri</w:t>
                  </w:r>
                  <w:proofErr w:type="gramEnd"/>
                  <w:r w:rsidRPr="0011548A">
                    <w:rPr>
                      <w:rFonts w:ascii="Times New Roman" w:eastAsia="Times New Roman" w:hAnsi="Times New Roman" w:cs="Times New Roman"/>
                      <w:sz w:val="18"/>
                      <w:szCs w:val="18"/>
                      <w:lang w:eastAsia="tr-TR"/>
                    </w:rPr>
                    <w:t xml:space="preserve"> sağlayamayan isteklilere puan verilmez. Yapılan değerlendirme sonucunda daha yüksek puana sahip istekli ekonomik açıdan en avantajlı teklif sahibi olarak belirlenir. Ancak bu değerlendirme sonucunda eşitliğin bozulmaması durumunda, puanları eşit olan istekliler davet edilmek suretiyle, ihale komisyonu tarafından kura yöntemine başvurulur. Kura sonucunda tespit edilen istekliler, ekonomik açıdan en avantajlı teklif sahibi ve ekonomik açıdan en avantajlı ikinci teklif sahibi olarak belirlenir.</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(4) Birinci fıkranın (a) bendine ilişkin değerlendirmede ilan veya davet tarihi itibariyle geçerli EKAP verileri; (b) bendine ilişkin değerlendirmede isteklinin teklifi kapsamında sunulan belgeler; (c) bendine ilişkin değerlendirmede idarece tutulan kayıt ve tutanaklar esas alınır.</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(5) Ekonomik açıdan en avantajlı teklifin fiyatla birlikte fiyat dışındaki unsurlar da dikkate alınarak belirlendiği ihalelerde, tekliflerin birbirine eşit olması durumunda fiyat teklifi düşük olan istekli ekonomik açıdan en avantajlı teklif sahibi olarak belirlenir. Fiyat tekliflerinin de eşit olması durumunda, idari şartnamede yer alan fiyat dışı unsurların öncelik sıralaması esas alınarak ekonomik açıdan en avantajlı teklif belirlenir.”</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b/>
                      <w:sz w:val="18"/>
                      <w:szCs w:val="18"/>
                      <w:lang w:eastAsia="tr-TR"/>
                    </w:rPr>
                    <w:t>MADDE 2 –</w:t>
                  </w:r>
                  <w:r w:rsidRPr="0011548A">
                    <w:rPr>
                      <w:rFonts w:ascii="Times New Roman" w:eastAsia="Times New Roman" w:hAnsi="Times New Roman" w:cs="Times New Roman"/>
                      <w:sz w:val="18"/>
                      <w:szCs w:val="18"/>
                      <w:lang w:eastAsia="tr-TR"/>
                    </w:rPr>
                    <w:t xml:space="preserve"> Aynı Yönetmeliğin eki Ek-1’de yer alan KİK028.0/H numaralı Yükleniminde Bulunulan Hizmet Alımı Sözleşmelerine İlişkin Form yürürlükten kaldırılmıştır.</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b/>
                      <w:sz w:val="18"/>
                      <w:szCs w:val="18"/>
                      <w:lang w:eastAsia="tr-TR"/>
                    </w:rPr>
                    <w:lastRenderedPageBreak/>
                    <w:t>MADDE 3 –</w:t>
                  </w:r>
                  <w:r w:rsidRPr="0011548A">
                    <w:rPr>
                      <w:rFonts w:ascii="Times New Roman" w:eastAsia="Times New Roman" w:hAnsi="Times New Roman" w:cs="Times New Roman"/>
                      <w:sz w:val="18"/>
                      <w:szCs w:val="18"/>
                      <w:lang w:eastAsia="tr-TR"/>
                    </w:rPr>
                    <w:t xml:space="preserve"> Aynı Yönetmeliğin eki Ek-2’de yer alan Açık İhale Usulü İle İhale Edilen Hizmet Alımlarında Uygulanacak Tip İdari Şartnamenin </w:t>
                  </w:r>
                  <w:proofErr w:type="gramStart"/>
                  <w:r w:rsidRPr="0011548A">
                    <w:rPr>
                      <w:rFonts w:ascii="Times New Roman" w:eastAsia="Times New Roman" w:hAnsi="Times New Roman" w:cs="Times New Roman"/>
                      <w:sz w:val="18"/>
                      <w:szCs w:val="18"/>
                      <w:lang w:eastAsia="tr-TR"/>
                    </w:rPr>
                    <w:t>35.2</w:t>
                  </w:r>
                  <w:proofErr w:type="gramEnd"/>
                  <w:r w:rsidRPr="0011548A">
                    <w:rPr>
                      <w:rFonts w:ascii="Times New Roman" w:eastAsia="Times New Roman" w:hAnsi="Times New Roman" w:cs="Times New Roman"/>
                      <w:sz w:val="18"/>
                      <w:szCs w:val="18"/>
                      <w:lang w:eastAsia="tr-TR"/>
                    </w:rPr>
                    <w:t xml:space="preserve"> </w:t>
                  </w:r>
                  <w:proofErr w:type="spellStart"/>
                  <w:r w:rsidRPr="0011548A">
                    <w:rPr>
                      <w:rFonts w:ascii="Times New Roman" w:eastAsia="Times New Roman" w:hAnsi="Times New Roman" w:cs="Times New Roman"/>
                      <w:sz w:val="18"/>
                      <w:szCs w:val="18"/>
                      <w:lang w:eastAsia="tr-TR"/>
                    </w:rPr>
                    <w:t>nci</w:t>
                  </w:r>
                  <w:proofErr w:type="spellEnd"/>
                  <w:r w:rsidRPr="0011548A">
                    <w:rPr>
                      <w:rFonts w:ascii="Times New Roman" w:eastAsia="Times New Roman" w:hAnsi="Times New Roman" w:cs="Times New Roman"/>
                      <w:sz w:val="18"/>
                      <w:szCs w:val="18"/>
                      <w:lang w:eastAsia="tr-TR"/>
                    </w:rPr>
                    <w:t xml:space="preserve"> maddesine ait 35 numaralı dipnotta yer alan “Buna göre, üst sırada belirtilen kritere göre eşitliğin bozulmaması durumunda sonraki kritere başvurulur.” cümlesi yürürlükten kaldırılmıştır.</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b/>
                      <w:sz w:val="18"/>
                      <w:szCs w:val="18"/>
                      <w:lang w:eastAsia="tr-TR"/>
                    </w:rPr>
                    <w:t>MADDE 4 –</w:t>
                  </w:r>
                  <w:r w:rsidRPr="0011548A">
                    <w:rPr>
                      <w:rFonts w:ascii="Times New Roman" w:eastAsia="Times New Roman" w:hAnsi="Times New Roman" w:cs="Times New Roman"/>
                      <w:sz w:val="18"/>
                      <w:szCs w:val="18"/>
                      <w:lang w:eastAsia="tr-TR"/>
                    </w:rPr>
                    <w:t xml:space="preserve"> Bu Yönetmelik yayımı tarihinde yürürlüğe girer.</w:t>
                  </w:r>
                </w:p>
                <w:p w:rsidR="0011548A" w:rsidRPr="0011548A" w:rsidRDefault="0011548A" w:rsidP="0011548A">
                  <w:pPr>
                    <w:spacing w:before="100" w:beforeAutospacing="1" w:after="100" w:afterAutospacing="1" w:line="240" w:lineRule="exact"/>
                    <w:rPr>
                      <w:rFonts w:ascii="Times New Roman" w:eastAsia="Times New Roman" w:hAnsi="Times New Roman" w:cs="Times New Roman"/>
                      <w:sz w:val="18"/>
                      <w:szCs w:val="18"/>
                      <w:lang w:eastAsia="tr-TR"/>
                    </w:rPr>
                  </w:pPr>
                  <w:r w:rsidRPr="0011548A">
                    <w:rPr>
                      <w:rFonts w:ascii="Times New Roman" w:eastAsia="Times New Roman" w:hAnsi="Times New Roman" w:cs="Times New Roman"/>
                      <w:b/>
                      <w:sz w:val="18"/>
                      <w:szCs w:val="18"/>
                      <w:lang w:eastAsia="tr-TR"/>
                    </w:rPr>
                    <w:t>MADDE 5 –</w:t>
                  </w:r>
                  <w:r w:rsidRPr="0011548A">
                    <w:rPr>
                      <w:rFonts w:ascii="Times New Roman" w:eastAsia="Times New Roman" w:hAnsi="Times New Roman" w:cs="Times New Roman"/>
                      <w:sz w:val="18"/>
                      <w:szCs w:val="18"/>
                      <w:lang w:eastAsia="tr-TR"/>
                    </w:rPr>
                    <w:t xml:space="preserve"> Bu Yönetmelik hükümlerini Kamu İhale Kurumu Başkanı yürütür.</w:t>
                  </w:r>
                </w:p>
                <w:p w:rsidR="0011548A" w:rsidRPr="0011548A" w:rsidRDefault="0011548A" w:rsidP="0011548A">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11548A" w:rsidRPr="0011548A">
                    <w:trPr>
                      <w:jc w:val="center"/>
                    </w:trPr>
                    <w:tc>
                      <w:tcPr>
                        <w:tcW w:w="8505" w:type="dxa"/>
                        <w:gridSpan w:val="3"/>
                        <w:tcBorders>
                          <w:top w:val="single" w:sz="4" w:space="0" w:color="auto"/>
                          <w:left w:val="single" w:sz="4" w:space="0" w:color="auto"/>
                          <w:bottom w:val="nil"/>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b/>
                            <w:sz w:val="18"/>
                            <w:szCs w:val="18"/>
                          </w:rPr>
                        </w:pPr>
                        <w:r w:rsidRPr="0011548A">
                          <w:rPr>
                            <w:rFonts w:ascii="Times New Roman" w:eastAsia="Times New Roman" w:hAnsi="Times New Roman" w:cs="Times New Roman"/>
                            <w:b/>
                            <w:sz w:val="18"/>
                            <w:szCs w:val="18"/>
                          </w:rPr>
                          <w:t>Yönetmeliğin Yayımlandığı Resmî Gazete'nin</w:t>
                        </w:r>
                      </w:p>
                    </w:tc>
                  </w:tr>
                  <w:tr w:rsidR="0011548A" w:rsidRPr="0011548A">
                    <w:trPr>
                      <w:jc w:val="center"/>
                    </w:trPr>
                    <w:tc>
                      <w:tcPr>
                        <w:tcW w:w="4254" w:type="dxa"/>
                        <w:gridSpan w:val="2"/>
                        <w:tcBorders>
                          <w:top w:val="nil"/>
                          <w:left w:val="single" w:sz="4" w:space="0" w:color="auto"/>
                          <w:bottom w:val="single" w:sz="4" w:space="0" w:color="auto"/>
                          <w:right w:val="nil"/>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b/>
                            <w:sz w:val="18"/>
                            <w:szCs w:val="18"/>
                          </w:rPr>
                        </w:pPr>
                        <w:r w:rsidRPr="0011548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b/>
                            <w:sz w:val="18"/>
                            <w:szCs w:val="18"/>
                          </w:rPr>
                        </w:pPr>
                        <w:r w:rsidRPr="0011548A">
                          <w:rPr>
                            <w:rFonts w:ascii="Times New Roman" w:eastAsia="Times New Roman" w:hAnsi="Times New Roman" w:cs="Times New Roman"/>
                            <w:b/>
                            <w:sz w:val="18"/>
                            <w:szCs w:val="18"/>
                          </w:rPr>
                          <w:t>Sayısı</w:t>
                        </w:r>
                      </w:p>
                    </w:tc>
                  </w:tr>
                  <w:tr w:rsidR="0011548A" w:rsidRPr="0011548A">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4/3/2009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27159 (Mükerrer)</w:t>
                        </w:r>
                      </w:p>
                    </w:tc>
                  </w:tr>
                  <w:tr w:rsidR="0011548A" w:rsidRPr="0011548A">
                    <w:trPr>
                      <w:jc w:val="center"/>
                    </w:trPr>
                    <w:tc>
                      <w:tcPr>
                        <w:tcW w:w="8505" w:type="dxa"/>
                        <w:gridSpan w:val="3"/>
                        <w:tcBorders>
                          <w:top w:val="single" w:sz="4" w:space="0" w:color="auto"/>
                          <w:left w:val="single" w:sz="4" w:space="0" w:color="auto"/>
                          <w:bottom w:val="nil"/>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b/>
                            <w:sz w:val="18"/>
                            <w:szCs w:val="18"/>
                          </w:rPr>
                        </w:pPr>
                        <w:r w:rsidRPr="0011548A">
                          <w:rPr>
                            <w:rFonts w:ascii="Times New Roman" w:eastAsia="Times New Roman" w:hAnsi="Times New Roman" w:cs="Times New Roman"/>
                            <w:b/>
                            <w:sz w:val="18"/>
                            <w:szCs w:val="18"/>
                          </w:rPr>
                          <w:t>Yönetmelikte Değişiklik Yapan Yönetmeliklerin Yayımlandığı Resmî Gazete'nin</w:t>
                        </w:r>
                      </w:p>
                    </w:tc>
                  </w:tr>
                  <w:tr w:rsidR="0011548A" w:rsidRPr="0011548A">
                    <w:trPr>
                      <w:jc w:val="center"/>
                    </w:trPr>
                    <w:tc>
                      <w:tcPr>
                        <w:tcW w:w="4254" w:type="dxa"/>
                        <w:gridSpan w:val="2"/>
                        <w:tcBorders>
                          <w:top w:val="nil"/>
                          <w:left w:val="single" w:sz="4" w:space="0" w:color="auto"/>
                          <w:bottom w:val="single" w:sz="4" w:space="0" w:color="auto"/>
                          <w:right w:val="nil"/>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b/>
                            <w:sz w:val="18"/>
                            <w:szCs w:val="18"/>
                          </w:rPr>
                        </w:pPr>
                        <w:r w:rsidRPr="0011548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b/>
                            <w:sz w:val="18"/>
                            <w:szCs w:val="18"/>
                          </w:rPr>
                        </w:pPr>
                        <w:r w:rsidRPr="0011548A">
                          <w:rPr>
                            <w:rFonts w:ascii="Times New Roman" w:eastAsia="Times New Roman" w:hAnsi="Times New Roman" w:cs="Times New Roman"/>
                            <w:b/>
                            <w:sz w:val="18"/>
                            <w:szCs w:val="18"/>
                          </w:rPr>
                          <w:t>Sayısı</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3/7/2009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27277</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10/1/2010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27458</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4/3/2010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27511</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16/12/2010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27787</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16/3/2011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27876</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20/4/2011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27911</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16/7/2011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27996</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15/7/2012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28354</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13/4/2013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28617</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24/9/2013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28775</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28/11/2013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28835</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25/12/2013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28862</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13-</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7/6/2014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29023</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16/8/2014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29090</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15-</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25/10/2014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29156</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16-</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12/6/2015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29384</w:t>
                        </w:r>
                      </w:p>
                    </w:tc>
                  </w:tr>
                  <w:tr w:rsidR="0011548A" w:rsidRPr="0011548A">
                    <w:trPr>
                      <w:jc w:val="center"/>
                    </w:trPr>
                    <w:tc>
                      <w:tcPr>
                        <w:tcW w:w="437" w:type="dxa"/>
                        <w:tcBorders>
                          <w:top w:val="single" w:sz="4" w:space="0" w:color="auto"/>
                          <w:left w:val="single" w:sz="4" w:space="0" w:color="auto"/>
                          <w:bottom w:val="single" w:sz="4" w:space="0" w:color="auto"/>
                          <w:right w:val="single" w:sz="4" w:space="0" w:color="auto"/>
                        </w:tcBorders>
                        <w:hideMark/>
                      </w:tcPr>
                      <w:p w:rsidR="0011548A" w:rsidRPr="0011548A" w:rsidRDefault="0011548A" w:rsidP="0011548A">
                        <w:pPr>
                          <w:tabs>
                            <w:tab w:val="left" w:pos="566"/>
                          </w:tabs>
                          <w:spacing w:after="0" w:line="240" w:lineRule="exact"/>
                          <w:jc w:val="center"/>
                          <w:rPr>
                            <w:rFonts w:ascii="Times New Roman" w:eastAsia="Times New Roman" w:hAnsi="Times New Roman" w:cs="Times New Roman"/>
                            <w:sz w:val="18"/>
                            <w:szCs w:val="18"/>
                          </w:rPr>
                        </w:pPr>
                        <w:r w:rsidRPr="0011548A">
                          <w:rPr>
                            <w:rFonts w:ascii="Times New Roman" w:eastAsia="Times New Roman" w:hAnsi="Times New Roman" w:cs="Times New Roman"/>
                            <w:sz w:val="18"/>
                            <w:szCs w:val="18"/>
                          </w:rPr>
                          <w:t>17-</w:t>
                        </w:r>
                      </w:p>
                    </w:tc>
                    <w:tc>
                      <w:tcPr>
                        <w:tcW w:w="3817"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ind w:right="289"/>
                          <w:jc w:val="center"/>
                          <w:rPr>
                            <w:rFonts w:ascii="Times New Roman" w:eastAsia="Times New Roman" w:hAnsi="Times New Roman" w:cs="Times New Roman"/>
                            <w:sz w:val="18"/>
                            <w:szCs w:val="18"/>
                            <w:lang w:eastAsia="tr-TR"/>
                          </w:rPr>
                        </w:pPr>
                        <w:proofErr w:type="gramStart"/>
                        <w:r w:rsidRPr="0011548A">
                          <w:rPr>
                            <w:rFonts w:ascii="Times New Roman" w:eastAsia="Times New Roman" w:hAnsi="Times New Roman" w:cs="Times New Roman"/>
                            <w:sz w:val="18"/>
                            <w:szCs w:val="18"/>
                            <w:lang w:eastAsia="tr-TR"/>
                          </w:rPr>
                          <w:t>27/6/2015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1548A" w:rsidRPr="0011548A" w:rsidRDefault="0011548A" w:rsidP="0011548A">
                        <w:pPr>
                          <w:spacing w:after="0" w:line="240" w:lineRule="auto"/>
                          <w:jc w:val="center"/>
                          <w:rPr>
                            <w:rFonts w:ascii="Times New Roman" w:eastAsia="Times New Roman" w:hAnsi="Times New Roman" w:cs="Times New Roman"/>
                            <w:sz w:val="18"/>
                            <w:szCs w:val="18"/>
                            <w:lang w:eastAsia="tr-TR"/>
                          </w:rPr>
                        </w:pPr>
                        <w:r w:rsidRPr="0011548A">
                          <w:rPr>
                            <w:rFonts w:ascii="Times New Roman" w:eastAsia="Times New Roman" w:hAnsi="Times New Roman" w:cs="Times New Roman"/>
                            <w:sz w:val="18"/>
                            <w:szCs w:val="18"/>
                            <w:lang w:eastAsia="tr-TR"/>
                          </w:rPr>
                          <w:t>29399</w:t>
                        </w:r>
                      </w:p>
                    </w:tc>
                  </w:tr>
                </w:tbl>
                <w:p w:rsidR="0011548A" w:rsidRPr="0011548A" w:rsidRDefault="0011548A" w:rsidP="0011548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1548A" w:rsidRPr="0011548A" w:rsidRDefault="0011548A" w:rsidP="0011548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1548A" w:rsidRPr="0011548A" w:rsidRDefault="0011548A" w:rsidP="0011548A">
            <w:pPr>
              <w:spacing w:after="0" w:line="240" w:lineRule="auto"/>
              <w:jc w:val="center"/>
              <w:rPr>
                <w:rFonts w:ascii="Times New Roman" w:eastAsia="Times New Roman" w:hAnsi="Times New Roman" w:cs="Times New Roman"/>
                <w:sz w:val="20"/>
                <w:szCs w:val="20"/>
                <w:lang w:eastAsia="tr-TR"/>
              </w:rPr>
            </w:pPr>
          </w:p>
        </w:tc>
      </w:tr>
    </w:tbl>
    <w:p w:rsidR="0011548A" w:rsidRPr="0011548A" w:rsidRDefault="0011548A" w:rsidP="0011548A">
      <w:pPr>
        <w:spacing w:after="0" w:line="240" w:lineRule="auto"/>
        <w:jc w:val="center"/>
        <w:rPr>
          <w:rFonts w:ascii="Times New Roman" w:eastAsia="Times New Roman" w:hAnsi="Times New Roman" w:cs="Times New Roman"/>
          <w:sz w:val="24"/>
          <w:szCs w:val="24"/>
          <w:lang w:eastAsia="tr-TR"/>
        </w:rPr>
      </w:pPr>
    </w:p>
    <w:p w:rsidR="001369B3" w:rsidRDefault="001369B3"/>
    <w:sectPr w:rsidR="001369B3" w:rsidSect="001369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548A"/>
    <w:rsid w:val="0011548A"/>
    <w:rsid w:val="001369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154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1548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1548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11548A"/>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1154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85898600">
      <w:bodyDiv w:val="1"/>
      <w:marLeft w:val="0"/>
      <w:marRight w:val="0"/>
      <w:marTop w:val="0"/>
      <w:marBottom w:val="0"/>
      <w:divBdr>
        <w:top w:val="none" w:sz="0" w:space="0" w:color="auto"/>
        <w:left w:val="none" w:sz="0" w:space="0" w:color="auto"/>
        <w:bottom w:val="none" w:sz="0" w:space="0" w:color="auto"/>
        <w:right w:val="none" w:sz="0" w:space="0" w:color="auto"/>
      </w:divBdr>
      <w:divsChild>
        <w:div w:id="177739301">
          <w:marLeft w:val="0"/>
          <w:marRight w:val="0"/>
          <w:marTop w:val="0"/>
          <w:marBottom w:val="0"/>
          <w:divBdr>
            <w:top w:val="none" w:sz="0" w:space="0" w:color="auto"/>
            <w:left w:val="none" w:sz="0" w:space="0" w:color="auto"/>
            <w:bottom w:val="none" w:sz="0" w:space="0" w:color="auto"/>
            <w:right w:val="none" w:sz="0" w:space="0" w:color="auto"/>
          </w:divBdr>
          <w:divsChild>
            <w:div w:id="236399623">
              <w:marLeft w:val="0"/>
              <w:marRight w:val="0"/>
              <w:marTop w:val="0"/>
              <w:marBottom w:val="0"/>
              <w:divBdr>
                <w:top w:val="none" w:sz="0" w:space="0" w:color="auto"/>
                <w:left w:val="none" w:sz="0" w:space="0" w:color="auto"/>
                <w:bottom w:val="none" w:sz="0" w:space="0" w:color="auto"/>
                <w:right w:val="none" w:sz="0" w:space="0" w:color="auto"/>
              </w:divBdr>
              <w:divsChild>
                <w:div w:id="1269200514">
                  <w:marLeft w:val="0"/>
                  <w:marRight w:val="0"/>
                  <w:marTop w:val="0"/>
                  <w:marBottom w:val="0"/>
                  <w:divBdr>
                    <w:top w:val="none" w:sz="0" w:space="0" w:color="auto"/>
                    <w:left w:val="none" w:sz="0" w:space="0" w:color="auto"/>
                    <w:bottom w:val="none" w:sz="0" w:space="0" w:color="auto"/>
                    <w:right w:val="none" w:sz="0" w:space="0" w:color="auto"/>
                  </w:divBdr>
                  <w:divsChild>
                    <w:div w:id="12830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2015-07-28T05:41:00Z</dcterms:created>
  <dcterms:modified xsi:type="dcterms:W3CDTF">2015-07-28T05:41:00Z</dcterms:modified>
</cp:coreProperties>
</file>