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17510" w:rsidRPr="00817510" w:rsidTr="00817510">
        <w:trPr>
          <w:jc w:val="center"/>
        </w:trPr>
        <w:tc>
          <w:tcPr>
            <w:tcW w:w="9104" w:type="dxa"/>
            <w:hideMark/>
          </w:tcPr>
          <w:tbl>
            <w:tblPr>
              <w:tblW w:w="8789" w:type="dxa"/>
              <w:jc w:val="center"/>
              <w:tblLook w:val="01E0"/>
            </w:tblPr>
            <w:tblGrid>
              <w:gridCol w:w="2931"/>
              <w:gridCol w:w="2931"/>
              <w:gridCol w:w="2927"/>
            </w:tblGrid>
            <w:tr w:rsidR="00817510" w:rsidRPr="00817510">
              <w:trPr>
                <w:trHeight w:val="317"/>
                <w:jc w:val="center"/>
              </w:trPr>
              <w:tc>
                <w:tcPr>
                  <w:tcW w:w="2931" w:type="dxa"/>
                  <w:tcBorders>
                    <w:top w:val="nil"/>
                    <w:left w:val="nil"/>
                    <w:bottom w:val="single" w:sz="4" w:space="0" w:color="660066"/>
                    <w:right w:val="nil"/>
                  </w:tcBorders>
                  <w:vAlign w:val="center"/>
                  <w:hideMark/>
                </w:tcPr>
                <w:p w:rsidR="00817510" w:rsidRPr="00817510" w:rsidRDefault="00817510" w:rsidP="0081751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17510">
                    <w:rPr>
                      <w:rFonts w:ascii="Arial" w:eastAsia="Times New Roman" w:hAnsi="Arial" w:cs="Arial"/>
                      <w:sz w:val="16"/>
                      <w:szCs w:val="16"/>
                      <w:lang w:eastAsia="tr-TR"/>
                    </w:rPr>
                    <w:t>11 Kasım 2015 ÇARŞAMBA</w:t>
                  </w:r>
                </w:p>
              </w:tc>
              <w:tc>
                <w:tcPr>
                  <w:tcW w:w="2931" w:type="dxa"/>
                  <w:tcBorders>
                    <w:top w:val="nil"/>
                    <w:left w:val="nil"/>
                    <w:bottom w:val="single" w:sz="4" w:space="0" w:color="660066"/>
                    <w:right w:val="nil"/>
                  </w:tcBorders>
                  <w:vAlign w:val="center"/>
                  <w:hideMark/>
                </w:tcPr>
                <w:p w:rsidR="00817510" w:rsidRPr="00817510" w:rsidRDefault="00817510" w:rsidP="0081751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1751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17510" w:rsidRPr="00817510" w:rsidRDefault="00817510" w:rsidP="00817510">
                  <w:pPr>
                    <w:spacing w:before="100" w:beforeAutospacing="1" w:after="100" w:afterAutospacing="1" w:line="240" w:lineRule="auto"/>
                    <w:jc w:val="right"/>
                    <w:rPr>
                      <w:rFonts w:ascii="Arial" w:eastAsia="Times New Roman" w:hAnsi="Arial" w:cs="Arial"/>
                      <w:sz w:val="16"/>
                      <w:szCs w:val="16"/>
                      <w:lang w:eastAsia="tr-TR"/>
                    </w:rPr>
                  </w:pPr>
                  <w:proofErr w:type="gramStart"/>
                  <w:r w:rsidRPr="00817510">
                    <w:rPr>
                      <w:rFonts w:ascii="Arial" w:eastAsia="Times New Roman" w:hAnsi="Arial" w:cs="Arial"/>
                      <w:sz w:val="16"/>
                      <w:szCs w:val="16"/>
                      <w:lang w:eastAsia="tr-TR"/>
                    </w:rPr>
                    <w:t>Sayı : 29529</w:t>
                  </w:r>
                  <w:proofErr w:type="gramEnd"/>
                </w:p>
              </w:tc>
            </w:tr>
            <w:tr w:rsidR="00817510" w:rsidRPr="00817510">
              <w:trPr>
                <w:trHeight w:val="480"/>
                <w:jc w:val="center"/>
              </w:trPr>
              <w:tc>
                <w:tcPr>
                  <w:tcW w:w="8789" w:type="dxa"/>
                  <w:gridSpan w:val="3"/>
                  <w:vAlign w:val="center"/>
                  <w:hideMark/>
                </w:tcPr>
                <w:p w:rsidR="00817510" w:rsidRPr="00817510" w:rsidRDefault="00817510" w:rsidP="00817510">
                  <w:pPr>
                    <w:spacing w:before="100" w:beforeAutospacing="1" w:after="100" w:afterAutospacing="1" w:line="240" w:lineRule="auto"/>
                    <w:jc w:val="center"/>
                    <w:rPr>
                      <w:rFonts w:ascii="Arial" w:eastAsia="Times New Roman" w:hAnsi="Arial" w:cs="Arial"/>
                      <w:b/>
                      <w:color w:val="000080"/>
                      <w:sz w:val="18"/>
                      <w:szCs w:val="18"/>
                      <w:lang w:eastAsia="tr-TR"/>
                    </w:rPr>
                  </w:pPr>
                  <w:r w:rsidRPr="00817510">
                    <w:rPr>
                      <w:rFonts w:ascii="Arial" w:eastAsia="Times New Roman" w:hAnsi="Arial" w:cs="Arial"/>
                      <w:b/>
                      <w:color w:val="000080"/>
                      <w:sz w:val="18"/>
                      <w:szCs w:val="18"/>
                      <w:lang w:eastAsia="tr-TR"/>
                    </w:rPr>
                    <w:t>TEBLİĞ</w:t>
                  </w:r>
                </w:p>
              </w:tc>
            </w:tr>
            <w:tr w:rsidR="00817510" w:rsidRPr="00817510">
              <w:trPr>
                <w:trHeight w:val="480"/>
                <w:jc w:val="center"/>
              </w:trPr>
              <w:tc>
                <w:tcPr>
                  <w:tcW w:w="8789" w:type="dxa"/>
                  <w:gridSpan w:val="3"/>
                  <w:vAlign w:val="center"/>
                </w:tcPr>
                <w:p w:rsidR="00817510" w:rsidRPr="00817510" w:rsidRDefault="00817510" w:rsidP="0081751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17510">
                    <w:rPr>
                      <w:rFonts w:ascii="Times New Roman" w:eastAsia="Times New Roman" w:hAnsi="Times New Roman" w:cs="Times New Roman"/>
                      <w:sz w:val="18"/>
                      <w:szCs w:val="18"/>
                      <w:u w:val="single"/>
                      <w:lang w:eastAsia="tr-TR"/>
                    </w:rPr>
                    <w:t>Ekonomi Bakanlığından:</w:t>
                  </w:r>
                </w:p>
                <w:p w:rsidR="00817510" w:rsidRPr="00817510" w:rsidRDefault="00817510" w:rsidP="00817510">
                  <w:pPr>
                    <w:tabs>
                      <w:tab w:val="left" w:pos="566"/>
                    </w:tabs>
                    <w:spacing w:after="0" w:line="240" w:lineRule="exact"/>
                    <w:jc w:val="center"/>
                    <w:rPr>
                      <w:rFonts w:ascii="Times New Roman" w:eastAsia="Times New Roman" w:hAnsi="Times New Roman" w:cs="Times New Roman"/>
                      <w:b/>
                      <w:sz w:val="18"/>
                      <w:szCs w:val="18"/>
                      <w:lang w:eastAsia="tr-TR"/>
                    </w:rPr>
                  </w:pPr>
                  <w:r w:rsidRPr="00817510">
                    <w:rPr>
                      <w:rFonts w:ascii="Times New Roman" w:eastAsia="Times New Roman" w:hAnsi="Times New Roman" w:cs="Times New Roman"/>
                      <w:b/>
                      <w:sz w:val="18"/>
                      <w:szCs w:val="18"/>
                      <w:lang w:eastAsia="tr-TR"/>
                    </w:rPr>
                    <w:t>SEKTÖREL TANITIM GRUPLARININ KURULUŞU VE FAALİYETLERİNE</w:t>
                  </w:r>
                </w:p>
                <w:p w:rsidR="00817510" w:rsidRPr="00817510" w:rsidRDefault="00817510" w:rsidP="00817510">
                  <w:pPr>
                    <w:tabs>
                      <w:tab w:val="left" w:pos="566"/>
                    </w:tabs>
                    <w:spacing w:after="0" w:line="240" w:lineRule="exact"/>
                    <w:jc w:val="center"/>
                    <w:rPr>
                      <w:rFonts w:ascii="Times New Roman" w:eastAsia="Times New Roman" w:hAnsi="Times New Roman" w:cs="Times New Roman"/>
                      <w:b/>
                      <w:sz w:val="18"/>
                      <w:szCs w:val="18"/>
                      <w:lang w:eastAsia="tr-TR"/>
                    </w:rPr>
                  </w:pPr>
                  <w:r w:rsidRPr="00817510">
                    <w:rPr>
                      <w:rFonts w:ascii="Times New Roman" w:eastAsia="Times New Roman" w:hAnsi="Times New Roman" w:cs="Times New Roman"/>
                      <w:b/>
                      <w:sz w:val="18"/>
                      <w:szCs w:val="18"/>
                      <w:lang w:eastAsia="tr-TR"/>
                    </w:rPr>
                    <w:t>İLİŞKİN TEBLİĞ (İHRACAT: 2010/6)’DE DEĞİŞİKLİK</w:t>
                  </w:r>
                </w:p>
                <w:p w:rsidR="00817510" w:rsidRPr="00817510" w:rsidRDefault="00817510" w:rsidP="00817510">
                  <w:pPr>
                    <w:tabs>
                      <w:tab w:val="left" w:pos="566"/>
                    </w:tabs>
                    <w:spacing w:after="0" w:line="240" w:lineRule="exact"/>
                    <w:jc w:val="center"/>
                    <w:rPr>
                      <w:rFonts w:ascii="Times New Roman" w:eastAsia="Times New Roman" w:hAnsi="Times New Roman" w:cs="Times New Roman"/>
                      <w:b/>
                      <w:sz w:val="18"/>
                      <w:szCs w:val="18"/>
                      <w:lang w:eastAsia="tr-TR"/>
                    </w:rPr>
                  </w:pPr>
                  <w:r w:rsidRPr="00817510">
                    <w:rPr>
                      <w:rFonts w:ascii="Times New Roman" w:eastAsia="Times New Roman" w:hAnsi="Times New Roman" w:cs="Times New Roman"/>
                      <w:b/>
                      <w:sz w:val="18"/>
                      <w:szCs w:val="18"/>
                      <w:lang w:eastAsia="tr-TR"/>
                    </w:rPr>
                    <w:t>YAPILMASINA DAİR TEBLİĞ</w:t>
                  </w:r>
                </w:p>
                <w:p w:rsidR="00817510" w:rsidRPr="00817510" w:rsidRDefault="00817510" w:rsidP="00817510">
                  <w:pPr>
                    <w:tabs>
                      <w:tab w:val="left" w:pos="566"/>
                    </w:tabs>
                    <w:spacing w:after="0" w:line="240" w:lineRule="exact"/>
                    <w:jc w:val="center"/>
                    <w:rPr>
                      <w:rFonts w:ascii="Times New Roman" w:eastAsia="Times New Roman" w:hAnsi="Times New Roman" w:cs="Times New Roman"/>
                      <w:b/>
                      <w:sz w:val="18"/>
                      <w:szCs w:val="18"/>
                      <w:lang w:eastAsia="tr-TR"/>
                    </w:rPr>
                  </w:pPr>
                  <w:r w:rsidRPr="00817510">
                    <w:rPr>
                      <w:rFonts w:ascii="Times New Roman" w:eastAsia="Times New Roman" w:hAnsi="Times New Roman" w:cs="Times New Roman"/>
                      <w:b/>
                      <w:sz w:val="18"/>
                      <w:szCs w:val="18"/>
                      <w:lang w:eastAsia="tr-TR"/>
                    </w:rPr>
                    <w:t>(İHRACAT: 2015/4)</w:t>
                  </w:r>
                </w:p>
                <w:p w:rsidR="00817510" w:rsidRPr="00817510" w:rsidRDefault="00817510" w:rsidP="00817510">
                  <w:pPr>
                    <w:spacing w:before="100" w:beforeAutospacing="1" w:after="100" w:afterAutospacing="1" w:line="240" w:lineRule="exact"/>
                    <w:rPr>
                      <w:rFonts w:ascii="Times New Roman" w:eastAsia="Times New Roman" w:hAnsi="Times New Roman" w:cs="Times New Roman"/>
                      <w:sz w:val="18"/>
                      <w:szCs w:val="18"/>
                      <w:lang w:eastAsia="tr-TR"/>
                    </w:rPr>
                  </w:pPr>
                  <w:r w:rsidRPr="00817510">
                    <w:rPr>
                      <w:rFonts w:ascii="Times New Roman" w:eastAsia="Times New Roman" w:hAnsi="Times New Roman" w:cs="Times New Roman"/>
                      <w:b/>
                      <w:sz w:val="18"/>
                      <w:szCs w:val="18"/>
                      <w:lang w:eastAsia="tr-TR"/>
                    </w:rPr>
                    <w:t>MADDE 1 –</w:t>
                  </w:r>
                  <w:r w:rsidRPr="00817510">
                    <w:rPr>
                      <w:rFonts w:ascii="Times New Roman" w:eastAsia="Times New Roman" w:hAnsi="Times New Roman" w:cs="Times New Roman"/>
                      <w:sz w:val="18"/>
                      <w:szCs w:val="18"/>
                      <w:lang w:eastAsia="tr-TR"/>
                    </w:rPr>
                    <w:t xml:space="preserve"> </w:t>
                  </w:r>
                  <w:proofErr w:type="gramStart"/>
                  <w:r w:rsidRPr="00817510">
                    <w:rPr>
                      <w:rFonts w:ascii="Times New Roman" w:eastAsia="Times New Roman" w:hAnsi="Times New Roman" w:cs="Times New Roman"/>
                      <w:sz w:val="18"/>
                      <w:szCs w:val="18"/>
                      <w:lang w:eastAsia="tr-TR"/>
                    </w:rPr>
                    <w:t>11/6/2010</w:t>
                  </w:r>
                  <w:proofErr w:type="gramEnd"/>
                  <w:r w:rsidRPr="00817510">
                    <w:rPr>
                      <w:rFonts w:ascii="Times New Roman" w:eastAsia="Times New Roman" w:hAnsi="Times New Roman" w:cs="Times New Roman"/>
                      <w:sz w:val="18"/>
                      <w:szCs w:val="18"/>
                      <w:lang w:eastAsia="tr-TR"/>
                    </w:rPr>
                    <w:t xml:space="preserve"> tarihli ve 27608 sayılı Resmî Gazete’de yayımlanan </w:t>
                  </w:r>
                  <w:proofErr w:type="spellStart"/>
                  <w:r w:rsidRPr="00817510">
                    <w:rPr>
                      <w:rFonts w:ascii="Times New Roman" w:eastAsia="Times New Roman" w:hAnsi="Times New Roman" w:cs="Times New Roman"/>
                      <w:sz w:val="18"/>
                      <w:szCs w:val="18"/>
                      <w:lang w:eastAsia="tr-TR"/>
                    </w:rPr>
                    <w:t>Sektörel</w:t>
                  </w:r>
                  <w:proofErr w:type="spellEnd"/>
                  <w:r w:rsidRPr="00817510">
                    <w:rPr>
                      <w:rFonts w:ascii="Times New Roman" w:eastAsia="Times New Roman" w:hAnsi="Times New Roman" w:cs="Times New Roman"/>
                      <w:sz w:val="18"/>
                      <w:szCs w:val="18"/>
                      <w:lang w:eastAsia="tr-TR"/>
                    </w:rPr>
                    <w:t xml:space="preserve"> Tanıtım Gruplarının Kuruluşu ve Faaliyetlerine İlişkin Tebliğ (İhracat: 2010/6)’in 5 inci maddesinin birinci fıkrasının (d) bendi aşağıdaki şekilde değiştirilmiştir.</w:t>
                  </w:r>
                </w:p>
                <w:p w:rsidR="00817510" w:rsidRPr="00817510" w:rsidRDefault="00817510" w:rsidP="00817510">
                  <w:pPr>
                    <w:spacing w:before="100" w:beforeAutospacing="1" w:after="100" w:afterAutospacing="1" w:line="240" w:lineRule="exact"/>
                    <w:rPr>
                      <w:rFonts w:ascii="Times New Roman" w:eastAsia="Times New Roman" w:hAnsi="Times New Roman" w:cs="Times New Roman"/>
                      <w:sz w:val="18"/>
                      <w:szCs w:val="18"/>
                      <w:lang w:eastAsia="tr-TR"/>
                    </w:rPr>
                  </w:pPr>
                  <w:r w:rsidRPr="00817510">
                    <w:rPr>
                      <w:rFonts w:ascii="Times New Roman" w:eastAsia="Times New Roman" w:hAnsi="Times New Roman" w:cs="Times New Roman"/>
                      <w:sz w:val="18"/>
                      <w:szCs w:val="18"/>
                      <w:lang w:eastAsia="tr-TR"/>
                    </w:rPr>
                    <w:t xml:space="preserve">“d) Sektör ihracatının geliştirilmesine yönelik faaliyetler için Bakanlıkça yürütülen başka bir tebliğ kapsamında destekten faydalanmamak şartıyla, ilgili Birliğin AR-GE, ticaret heyetleri, lojistik, pazara giriş engellerinin kaldırılmasına yönelik çalışmaları ile markalaşma faaliyetlerine </w:t>
                  </w:r>
                  <w:proofErr w:type="spellStart"/>
                  <w:r w:rsidRPr="00817510">
                    <w:rPr>
                      <w:rFonts w:ascii="Times New Roman" w:eastAsia="Times New Roman" w:hAnsi="Times New Roman" w:cs="Times New Roman"/>
                      <w:sz w:val="18"/>
                      <w:szCs w:val="18"/>
                      <w:lang w:eastAsia="tr-TR"/>
                    </w:rPr>
                    <w:t>TİM’in</w:t>
                  </w:r>
                  <w:proofErr w:type="spellEnd"/>
                  <w:r w:rsidRPr="00817510">
                    <w:rPr>
                      <w:rFonts w:ascii="Times New Roman" w:eastAsia="Times New Roman" w:hAnsi="Times New Roman" w:cs="Times New Roman"/>
                      <w:sz w:val="18"/>
                      <w:szCs w:val="18"/>
                      <w:lang w:eastAsia="tr-TR"/>
                    </w:rPr>
                    <w:t xml:space="preserve"> görüşü ve Bakanlık onayı ile finansman desteği sağlamak,”</w:t>
                  </w:r>
                </w:p>
                <w:p w:rsidR="00817510" w:rsidRPr="00817510" w:rsidRDefault="00817510" w:rsidP="00817510">
                  <w:pPr>
                    <w:spacing w:before="100" w:beforeAutospacing="1" w:after="100" w:afterAutospacing="1" w:line="240" w:lineRule="exact"/>
                    <w:rPr>
                      <w:rFonts w:ascii="Times New Roman" w:eastAsia="Times New Roman" w:hAnsi="Times New Roman" w:cs="Times New Roman"/>
                      <w:sz w:val="18"/>
                      <w:szCs w:val="18"/>
                      <w:lang w:eastAsia="tr-TR"/>
                    </w:rPr>
                  </w:pPr>
                  <w:r w:rsidRPr="00817510">
                    <w:rPr>
                      <w:rFonts w:ascii="Times New Roman" w:eastAsia="Times New Roman" w:hAnsi="Times New Roman" w:cs="Times New Roman"/>
                      <w:b/>
                      <w:sz w:val="18"/>
                      <w:szCs w:val="18"/>
                      <w:lang w:eastAsia="tr-TR"/>
                    </w:rPr>
                    <w:t>MADDE 2 –</w:t>
                  </w:r>
                  <w:r w:rsidRPr="00817510">
                    <w:rPr>
                      <w:rFonts w:ascii="Times New Roman" w:eastAsia="Times New Roman" w:hAnsi="Times New Roman" w:cs="Times New Roman"/>
                      <w:sz w:val="18"/>
                      <w:szCs w:val="18"/>
                      <w:lang w:eastAsia="tr-TR"/>
                    </w:rPr>
                    <w:t xml:space="preserve"> Aynı Tebliğin 6 </w:t>
                  </w:r>
                  <w:proofErr w:type="spellStart"/>
                  <w:r w:rsidRPr="00817510">
                    <w:rPr>
                      <w:rFonts w:ascii="Times New Roman" w:eastAsia="Times New Roman" w:hAnsi="Times New Roman" w:cs="Times New Roman"/>
                      <w:sz w:val="18"/>
                      <w:szCs w:val="18"/>
                      <w:lang w:eastAsia="tr-TR"/>
                    </w:rPr>
                    <w:t>ncı</w:t>
                  </w:r>
                  <w:proofErr w:type="spellEnd"/>
                  <w:r w:rsidRPr="00817510">
                    <w:rPr>
                      <w:rFonts w:ascii="Times New Roman" w:eastAsia="Times New Roman" w:hAnsi="Times New Roman" w:cs="Times New Roman"/>
                      <w:sz w:val="18"/>
                      <w:szCs w:val="18"/>
                      <w:lang w:eastAsia="tr-TR"/>
                    </w:rPr>
                    <w:t xml:space="preserve"> maddesinin birinci fıkrası aşağıdaki şekilde değiştirilmiştir.</w:t>
                  </w:r>
                </w:p>
                <w:p w:rsidR="00817510" w:rsidRPr="00817510" w:rsidRDefault="00817510" w:rsidP="00817510">
                  <w:pPr>
                    <w:spacing w:before="100" w:beforeAutospacing="1" w:after="100" w:afterAutospacing="1" w:line="240" w:lineRule="exact"/>
                    <w:rPr>
                      <w:rFonts w:ascii="Times New Roman" w:eastAsia="Times New Roman" w:hAnsi="Times New Roman" w:cs="Times New Roman"/>
                      <w:sz w:val="18"/>
                      <w:szCs w:val="18"/>
                      <w:lang w:eastAsia="tr-TR"/>
                    </w:rPr>
                  </w:pPr>
                  <w:r w:rsidRPr="00817510">
                    <w:rPr>
                      <w:rFonts w:ascii="Times New Roman" w:eastAsia="Times New Roman" w:hAnsi="Times New Roman" w:cs="Times New Roman"/>
                      <w:sz w:val="18"/>
                      <w:szCs w:val="18"/>
                      <w:lang w:eastAsia="tr-TR"/>
                    </w:rPr>
                    <w:t>“(1) Grup ayda bir kez gündemli olarak toplanır. Gündem oluşturulamaması halinde toplantı yapılmaz. Ancak, grup toplantılarının en az üç ayda bir kez yapılması zorunludur. Grup ayrıca gerekli görülen hallerde Başkanın/Bakanlığın daveti üzerine de toplanabilir. Toplantı yeter sayısı toplam üye sayısının yarısının bir fazlasıdır.”</w:t>
                  </w:r>
                </w:p>
                <w:p w:rsidR="00817510" w:rsidRPr="00817510" w:rsidRDefault="00817510" w:rsidP="00817510">
                  <w:pPr>
                    <w:spacing w:before="100" w:beforeAutospacing="1" w:after="100" w:afterAutospacing="1" w:line="240" w:lineRule="exact"/>
                    <w:rPr>
                      <w:rFonts w:ascii="Times New Roman" w:eastAsia="Times New Roman" w:hAnsi="Times New Roman" w:cs="Times New Roman"/>
                      <w:sz w:val="18"/>
                      <w:szCs w:val="18"/>
                      <w:lang w:eastAsia="tr-TR"/>
                    </w:rPr>
                  </w:pPr>
                  <w:r w:rsidRPr="00817510">
                    <w:rPr>
                      <w:rFonts w:ascii="Times New Roman" w:eastAsia="Times New Roman" w:hAnsi="Times New Roman" w:cs="Times New Roman"/>
                      <w:b/>
                      <w:sz w:val="18"/>
                      <w:szCs w:val="18"/>
                      <w:lang w:eastAsia="tr-TR"/>
                    </w:rPr>
                    <w:t>MADDE 3 –</w:t>
                  </w:r>
                  <w:r w:rsidRPr="00817510">
                    <w:rPr>
                      <w:rFonts w:ascii="Times New Roman" w:eastAsia="Times New Roman" w:hAnsi="Times New Roman" w:cs="Times New Roman"/>
                      <w:sz w:val="18"/>
                      <w:szCs w:val="18"/>
                      <w:lang w:eastAsia="tr-TR"/>
                    </w:rPr>
                    <w:t xml:space="preserve"> Aynı Tebliğin 7 </w:t>
                  </w:r>
                  <w:proofErr w:type="spellStart"/>
                  <w:r w:rsidRPr="00817510">
                    <w:rPr>
                      <w:rFonts w:ascii="Times New Roman" w:eastAsia="Times New Roman" w:hAnsi="Times New Roman" w:cs="Times New Roman"/>
                      <w:sz w:val="18"/>
                      <w:szCs w:val="18"/>
                      <w:lang w:eastAsia="tr-TR"/>
                    </w:rPr>
                    <w:t>nci</w:t>
                  </w:r>
                  <w:proofErr w:type="spellEnd"/>
                  <w:r w:rsidRPr="00817510">
                    <w:rPr>
                      <w:rFonts w:ascii="Times New Roman" w:eastAsia="Times New Roman" w:hAnsi="Times New Roman" w:cs="Times New Roman"/>
                      <w:sz w:val="18"/>
                      <w:szCs w:val="18"/>
                      <w:lang w:eastAsia="tr-TR"/>
                    </w:rPr>
                    <w:t xml:space="preserve"> maddesinin birinci, ikinci ve dokuzuncu fıkraları aşağıdaki şekilde değiştirilmiştir.</w:t>
                  </w:r>
                </w:p>
                <w:p w:rsidR="00817510" w:rsidRPr="00817510" w:rsidRDefault="00817510" w:rsidP="00817510">
                  <w:pPr>
                    <w:spacing w:before="100" w:beforeAutospacing="1" w:after="100" w:afterAutospacing="1" w:line="240" w:lineRule="exact"/>
                    <w:rPr>
                      <w:rFonts w:ascii="Times New Roman" w:eastAsia="Times New Roman" w:hAnsi="Times New Roman" w:cs="Times New Roman"/>
                      <w:sz w:val="18"/>
                      <w:szCs w:val="18"/>
                      <w:lang w:eastAsia="tr-TR"/>
                    </w:rPr>
                  </w:pPr>
                  <w:r w:rsidRPr="00817510">
                    <w:rPr>
                      <w:rFonts w:ascii="Times New Roman" w:eastAsia="Times New Roman" w:hAnsi="Times New Roman" w:cs="Times New Roman"/>
                      <w:sz w:val="18"/>
                      <w:szCs w:val="18"/>
                      <w:lang w:eastAsia="tr-TR"/>
                    </w:rPr>
                    <w:t xml:space="preserve">“(1) </w:t>
                  </w:r>
                  <w:proofErr w:type="spellStart"/>
                  <w:r w:rsidRPr="00817510">
                    <w:rPr>
                      <w:rFonts w:ascii="Times New Roman" w:eastAsia="Times New Roman" w:hAnsi="Times New Roman" w:cs="Times New Roman"/>
                      <w:sz w:val="18"/>
                      <w:szCs w:val="18"/>
                      <w:lang w:eastAsia="tr-TR"/>
                    </w:rPr>
                    <w:t>TİM’in</w:t>
                  </w:r>
                  <w:proofErr w:type="spellEnd"/>
                  <w:r w:rsidRPr="00817510">
                    <w:rPr>
                      <w:rFonts w:ascii="Times New Roman" w:eastAsia="Times New Roman" w:hAnsi="Times New Roman" w:cs="Times New Roman"/>
                      <w:sz w:val="18"/>
                      <w:szCs w:val="18"/>
                      <w:lang w:eastAsia="tr-TR"/>
                    </w:rPr>
                    <w:t xml:space="preserve"> görüşü alınarak Grup tarafından hazırlanan üç yıllık bütçe, faaliyetler ve icra planı, bütçe döneminin başlangıcından en az iki ay önce 6 </w:t>
                  </w:r>
                  <w:proofErr w:type="spellStart"/>
                  <w:r w:rsidRPr="00817510">
                    <w:rPr>
                      <w:rFonts w:ascii="Times New Roman" w:eastAsia="Times New Roman" w:hAnsi="Times New Roman" w:cs="Times New Roman"/>
                      <w:sz w:val="18"/>
                      <w:szCs w:val="18"/>
                      <w:lang w:eastAsia="tr-TR"/>
                    </w:rPr>
                    <w:t>ncı</w:t>
                  </w:r>
                  <w:proofErr w:type="spellEnd"/>
                  <w:r w:rsidRPr="00817510">
                    <w:rPr>
                      <w:rFonts w:ascii="Times New Roman" w:eastAsia="Times New Roman" w:hAnsi="Times New Roman" w:cs="Times New Roman"/>
                      <w:sz w:val="18"/>
                      <w:szCs w:val="18"/>
                      <w:lang w:eastAsia="tr-TR"/>
                    </w:rPr>
                    <w:t xml:space="preserve"> maddenin yedinci fıkrasında belirtilen şekilde yapılacak toplantıda karara bağlanır. Her yıl bir sonraki yılın bütçesi gözden geçirilerek gerekirse revize edilebilir.”</w:t>
                  </w:r>
                </w:p>
                <w:p w:rsidR="00817510" w:rsidRPr="00817510" w:rsidRDefault="00817510" w:rsidP="00817510">
                  <w:pPr>
                    <w:spacing w:before="100" w:beforeAutospacing="1" w:after="100" w:afterAutospacing="1" w:line="240" w:lineRule="exact"/>
                    <w:rPr>
                      <w:rFonts w:ascii="Times New Roman" w:eastAsia="Times New Roman" w:hAnsi="Times New Roman" w:cs="Times New Roman"/>
                      <w:sz w:val="18"/>
                      <w:szCs w:val="18"/>
                      <w:lang w:eastAsia="tr-TR"/>
                    </w:rPr>
                  </w:pPr>
                  <w:r w:rsidRPr="00817510">
                    <w:rPr>
                      <w:rFonts w:ascii="Times New Roman" w:eastAsia="Times New Roman" w:hAnsi="Times New Roman" w:cs="Times New Roman"/>
                      <w:sz w:val="18"/>
                      <w:szCs w:val="18"/>
                      <w:lang w:eastAsia="tr-TR"/>
                    </w:rPr>
                    <w:t>“(2) Bütçede yurt içi pazara yönelik olan ve uluslararası boyutu bulunmayan tanıtım harcamalarının payı toplam bütçe giderlerinin %20’sini geçemez.”</w:t>
                  </w:r>
                </w:p>
                <w:p w:rsidR="00817510" w:rsidRPr="00817510" w:rsidRDefault="00817510" w:rsidP="00817510">
                  <w:pPr>
                    <w:spacing w:before="100" w:beforeAutospacing="1" w:after="100" w:afterAutospacing="1" w:line="240" w:lineRule="exact"/>
                    <w:rPr>
                      <w:rFonts w:ascii="Times New Roman" w:eastAsia="Times New Roman" w:hAnsi="Times New Roman" w:cs="Times New Roman"/>
                      <w:sz w:val="18"/>
                      <w:szCs w:val="18"/>
                      <w:lang w:eastAsia="tr-TR"/>
                    </w:rPr>
                  </w:pPr>
                  <w:r w:rsidRPr="00817510">
                    <w:rPr>
                      <w:rFonts w:ascii="Times New Roman" w:eastAsia="Times New Roman" w:hAnsi="Times New Roman" w:cs="Times New Roman"/>
                      <w:sz w:val="18"/>
                      <w:szCs w:val="18"/>
                      <w:lang w:eastAsia="tr-TR"/>
                    </w:rPr>
                    <w:t xml:space="preserve">“(9) Tanıtım grubunun faaliyetleri kapsamında belirli projeyi yürütmek üzere, tanıtım grubunun sekretaryasını yürüten genel sekreterliklerde istihdam edilen en fazla iki personelin istihdam giderleri, ilgili tanıtım grubunun bütçesinden karşılanabilir. Ancak, ilgili tanıtım grubunun faaliyet gösterdiği sektörün ürün gruplarının çeşitliliği, tanıtım etkinliklerinin gerçekleştirildiği ülke sayısı ve hedef pazar sayısı nedeni ile ikiden fazla personele ihtiyaç duyulması halinde, ilgili tanıtım grubu bütçesinin uygunluğu da göz önünde bulundurularak, </w:t>
                  </w:r>
                  <w:proofErr w:type="spellStart"/>
                  <w:r w:rsidRPr="00817510">
                    <w:rPr>
                      <w:rFonts w:ascii="Times New Roman" w:eastAsia="Times New Roman" w:hAnsi="Times New Roman" w:cs="Times New Roman"/>
                      <w:sz w:val="18"/>
                      <w:szCs w:val="18"/>
                      <w:lang w:eastAsia="tr-TR"/>
                    </w:rPr>
                    <w:t>TİM’in</w:t>
                  </w:r>
                  <w:proofErr w:type="spellEnd"/>
                  <w:r w:rsidRPr="00817510">
                    <w:rPr>
                      <w:rFonts w:ascii="Times New Roman" w:eastAsia="Times New Roman" w:hAnsi="Times New Roman" w:cs="Times New Roman"/>
                      <w:sz w:val="18"/>
                      <w:szCs w:val="18"/>
                      <w:lang w:eastAsia="tr-TR"/>
                    </w:rPr>
                    <w:t xml:space="preserve"> uygun görüşü ve Bakanlık onayı alınması kaydıyla, ilave iki personel istihdam edilebilir. İkinci fıkrada belirtilen yurt içi tanıtım harcamaları sınırlaması, tanıtım grubunda istihdam edilecek personele ilişkin giderler için uygulanmaz.”</w:t>
                  </w:r>
                </w:p>
                <w:p w:rsidR="00817510" w:rsidRPr="00817510" w:rsidRDefault="00817510" w:rsidP="00817510">
                  <w:pPr>
                    <w:spacing w:before="100" w:beforeAutospacing="1" w:after="100" w:afterAutospacing="1" w:line="240" w:lineRule="exact"/>
                    <w:rPr>
                      <w:rFonts w:ascii="Times New Roman" w:eastAsia="Times New Roman" w:hAnsi="Times New Roman" w:cs="Times New Roman"/>
                      <w:sz w:val="18"/>
                      <w:szCs w:val="18"/>
                      <w:lang w:eastAsia="tr-TR"/>
                    </w:rPr>
                  </w:pPr>
                  <w:r w:rsidRPr="00817510">
                    <w:rPr>
                      <w:rFonts w:ascii="Times New Roman" w:eastAsia="Times New Roman" w:hAnsi="Times New Roman" w:cs="Times New Roman"/>
                      <w:b/>
                      <w:sz w:val="18"/>
                      <w:szCs w:val="18"/>
                      <w:lang w:eastAsia="tr-TR"/>
                    </w:rPr>
                    <w:t xml:space="preserve">MADDE 4 – </w:t>
                  </w:r>
                  <w:r w:rsidRPr="00817510">
                    <w:rPr>
                      <w:rFonts w:ascii="Times New Roman" w:eastAsia="Times New Roman" w:hAnsi="Times New Roman" w:cs="Times New Roman"/>
                      <w:sz w:val="18"/>
                      <w:szCs w:val="18"/>
                      <w:lang w:eastAsia="tr-TR"/>
                    </w:rPr>
                    <w:t>Bu Tebliğ yayımı tarihinde yürürlüğe girer.</w:t>
                  </w:r>
                </w:p>
                <w:p w:rsidR="00817510" w:rsidRPr="00817510" w:rsidRDefault="00817510" w:rsidP="00817510">
                  <w:pPr>
                    <w:spacing w:before="100" w:beforeAutospacing="1" w:after="100" w:afterAutospacing="1" w:line="240" w:lineRule="exact"/>
                    <w:rPr>
                      <w:rFonts w:ascii="Times New Roman" w:eastAsia="Times New Roman" w:hAnsi="Times New Roman" w:cs="Times New Roman"/>
                      <w:sz w:val="18"/>
                      <w:szCs w:val="18"/>
                      <w:lang w:eastAsia="tr-TR"/>
                    </w:rPr>
                  </w:pPr>
                  <w:r w:rsidRPr="00817510">
                    <w:rPr>
                      <w:rFonts w:ascii="Times New Roman" w:eastAsia="Times New Roman" w:hAnsi="Times New Roman" w:cs="Times New Roman"/>
                      <w:b/>
                      <w:sz w:val="18"/>
                      <w:szCs w:val="18"/>
                      <w:lang w:eastAsia="tr-TR"/>
                    </w:rPr>
                    <w:t xml:space="preserve">MADDE 5 – </w:t>
                  </w:r>
                  <w:r w:rsidRPr="00817510">
                    <w:rPr>
                      <w:rFonts w:ascii="Times New Roman" w:eastAsia="Times New Roman" w:hAnsi="Times New Roman" w:cs="Times New Roman"/>
                      <w:sz w:val="18"/>
                      <w:szCs w:val="18"/>
                      <w:lang w:eastAsia="tr-TR"/>
                    </w:rPr>
                    <w:t>Bu Tebliğ hükümlerini Ekonomi Bakanı yürütür.</w:t>
                  </w:r>
                </w:p>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817510" w:rsidRPr="00817510">
                    <w:trPr>
                      <w:jc w:val="center"/>
                    </w:trPr>
                    <w:tc>
                      <w:tcPr>
                        <w:tcW w:w="8505" w:type="dxa"/>
                        <w:gridSpan w:val="3"/>
                        <w:tcBorders>
                          <w:top w:val="single" w:sz="4" w:space="0" w:color="auto"/>
                          <w:left w:val="single" w:sz="4" w:space="0" w:color="auto"/>
                          <w:bottom w:val="nil"/>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b/>
                            <w:sz w:val="18"/>
                            <w:szCs w:val="18"/>
                          </w:rPr>
                        </w:pPr>
                        <w:r w:rsidRPr="00817510">
                          <w:rPr>
                            <w:rFonts w:ascii="Times New Roman" w:eastAsia="Times New Roman" w:hAnsi="Times New Roman" w:cs="Times New Roman"/>
                            <w:b/>
                            <w:sz w:val="18"/>
                            <w:szCs w:val="18"/>
                          </w:rPr>
                          <w:t>Tebliğin Yayımlandığı Resmî Gazete'nin</w:t>
                        </w:r>
                      </w:p>
                    </w:tc>
                  </w:tr>
                  <w:tr w:rsidR="00817510" w:rsidRPr="00817510">
                    <w:trPr>
                      <w:jc w:val="center"/>
                    </w:trPr>
                    <w:tc>
                      <w:tcPr>
                        <w:tcW w:w="4254" w:type="dxa"/>
                        <w:gridSpan w:val="2"/>
                        <w:tcBorders>
                          <w:top w:val="nil"/>
                          <w:left w:val="single" w:sz="4" w:space="0" w:color="auto"/>
                          <w:bottom w:val="single" w:sz="4" w:space="0" w:color="auto"/>
                          <w:right w:val="nil"/>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b/>
                            <w:sz w:val="18"/>
                            <w:szCs w:val="18"/>
                          </w:rPr>
                        </w:pPr>
                        <w:r w:rsidRPr="00817510">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b/>
                            <w:sz w:val="18"/>
                            <w:szCs w:val="18"/>
                          </w:rPr>
                        </w:pPr>
                        <w:r w:rsidRPr="00817510">
                          <w:rPr>
                            <w:rFonts w:ascii="Times New Roman" w:eastAsia="Times New Roman" w:hAnsi="Times New Roman" w:cs="Times New Roman"/>
                            <w:b/>
                            <w:sz w:val="18"/>
                            <w:szCs w:val="18"/>
                          </w:rPr>
                          <w:t>Sayısı</w:t>
                        </w:r>
                      </w:p>
                    </w:tc>
                  </w:tr>
                  <w:tr w:rsidR="00817510" w:rsidRPr="00817510">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rPr>
                        </w:pPr>
                        <w:proofErr w:type="gramStart"/>
                        <w:r w:rsidRPr="00817510">
                          <w:rPr>
                            <w:rFonts w:ascii="Times New Roman" w:eastAsia="Times New Roman" w:hAnsi="Times New Roman" w:cs="Times New Roman"/>
                            <w:sz w:val="18"/>
                            <w:szCs w:val="18"/>
                          </w:rPr>
                          <w:t>11/6/2010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rPr>
                        </w:pPr>
                        <w:r w:rsidRPr="00817510">
                          <w:rPr>
                            <w:rFonts w:ascii="Times New Roman" w:eastAsia="Times New Roman" w:hAnsi="Times New Roman" w:cs="Times New Roman"/>
                            <w:sz w:val="18"/>
                            <w:szCs w:val="18"/>
                          </w:rPr>
                          <w:t>27608</w:t>
                        </w:r>
                      </w:p>
                    </w:tc>
                  </w:tr>
                  <w:tr w:rsidR="00817510" w:rsidRPr="00817510">
                    <w:trPr>
                      <w:jc w:val="center"/>
                    </w:trPr>
                    <w:tc>
                      <w:tcPr>
                        <w:tcW w:w="8505" w:type="dxa"/>
                        <w:gridSpan w:val="3"/>
                        <w:tcBorders>
                          <w:top w:val="single" w:sz="4" w:space="0" w:color="auto"/>
                          <w:left w:val="single" w:sz="4" w:space="0" w:color="auto"/>
                          <w:bottom w:val="nil"/>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b/>
                            <w:sz w:val="18"/>
                            <w:szCs w:val="18"/>
                          </w:rPr>
                        </w:pPr>
                        <w:r w:rsidRPr="00817510">
                          <w:rPr>
                            <w:rFonts w:ascii="Times New Roman" w:eastAsia="Times New Roman" w:hAnsi="Times New Roman" w:cs="Times New Roman"/>
                            <w:b/>
                            <w:sz w:val="18"/>
                            <w:szCs w:val="18"/>
                          </w:rPr>
                          <w:t>Tebliğde Değişiklik Yapan Tebliğlerin Yayımlandığı Resmî Gazete'nin</w:t>
                        </w:r>
                      </w:p>
                    </w:tc>
                  </w:tr>
                  <w:tr w:rsidR="00817510" w:rsidRPr="00817510">
                    <w:trPr>
                      <w:jc w:val="center"/>
                    </w:trPr>
                    <w:tc>
                      <w:tcPr>
                        <w:tcW w:w="4254" w:type="dxa"/>
                        <w:gridSpan w:val="2"/>
                        <w:tcBorders>
                          <w:top w:val="nil"/>
                          <w:left w:val="single" w:sz="4" w:space="0" w:color="auto"/>
                          <w:bottom w:val="single" w:sz="4" w:space="0" w:color="auto"/>
                          <w:right w:val="nil"/>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b/>
                            <w:sz w:val="18"/>
                            <w:szCs w:val="18"/>
                          </w:rPr>
                        </w:pPr>
                        <w:r w:rsidRPr="00817510">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b/>
                            <w:sz w:val="18"/>
                            <w:szCs w:val="18"/>
                          </w:rPr>
                        </w:pPr>
                        <w:r w:rsidRPr="00817510">
                          <w:rPr>
                            <w:rFonts w:ascii="Times New Roman" w:eastAsia="Times New Roman" w:hAnsi="Times New Roman" w:cs="Times New Roman"/>
                            <w:b/>
                            <w:sz w:val="18"/>
                            <w:szCs w:val="18"/>
                          </w:rPr>
                          <w:t>Sayısı</w:t>
                        </w:r>
                      </w:p>
                    </w:tc>
                  </w:tr>
                  <w:tr w:rsidR="00817510" w:rsidRPr="00817510">
                    <w:trPr>
                      <w:jc w:val="center"/>
                    </w:trPr>
                    <w:tc>
                      <w:tcPr>
                        <w:tcW w:w="437"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rPr>
                        </w:pPr>
                        <w:r w:rsidRPr="00817510">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817510">
                          <w:rPr>
                            <w:rFonts w:ascii="Times New Roman" w:eastAsia="Times New Roman" w:hAnsi="Times New Roman" w:cs="Times New Roman"/>
                            <w:sz w:val="18"/>
                            <w:szCs w:val="18"/>
                          </w:rPr>
                          <w:t>13/1/2011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rPr>
                        </w:pPr>
                        <w:r w:rsidRPr="00817510">
                          <w:rPr>
                            <w:rFonts w:ascii="Times New Roman" w:eastAsia="Times New Roman" w:hAnsi="Times New Roman" w:cs="Times New Roman"/>
                            <w:sz w:val="18"/>
                            <w:szCs w:val="18"/>
                          </w:rPr>
                          <w:t>27814</w:t>
                        </w:r>
                      </w:p>
                    </w:tc>
                  </w:tr>
                  <w:tr w:rsidR="00817510" w:rsidRPr="00817510">
                    <w:trPr>
                      <w:jc w:val="center"/>
                    </w:trPr>
                    <w:tc>
                      <w:tcPr>
                        <w:tcW w:w="437"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rPr>
                        </w:pPr>
                        <w:r w:rsidRPr="00817510">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817510">
                          <w:rPr>
                            <w:rFonts w:ascii="Times New Roman" w:eastAsia="Times New Roman" w:hAnsi="Times New Roman" w:cs="Times New Roman"/>
                            <w:sz w:val="18"/>
                            <w:szCs w:val="18"/>
                          </w:rPr>
                          <w:t>14/7/2011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rPr>
                        </w:pPr>
                        <w:r w:rsidRPr="00817510">
                          <w:rPr>
                            <w:rFonts w:ascii="Times New Roman" w:eastAsia="Times New Roman" w:hAnsi="Times New Roman" w:cs="Times New Roman"/>
                            <w:sz w:val="18"/>
                            <w:szCs w:val="18"/>
                          </w:rPr>
                          <w:t>27994</w:t>
                        </w:r>
                      </w:p>
                    </w:tc>
                  </w:tr>
                  <w:tr w:rsidR="00817510" w:rsidRPr="00817510">
                    <w:trPr>
                      <w:jc w:val="center"/>
                    </w:trPr>
                    <w:tc>
                      <w:tcPr>
                        <w:tcW w:w="437"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rPr>
                        </w:pPr>
                        <w:r w:rsidRPr="00817510">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817510">
                          <w:rPr>
                            <w:rFonts w:ascii="Times New Roman" w:eastAsia="Times New Roman" w:hAnsi="Times New Roman" w:cs="Times New Roman"/>
                            <w:sz w:val="18"/>
                            <w:szCs w:val="18"/>
                          </w:rPr>
                          <w:t>3/4/2012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rPr>
                        </w:pPr>
                        <w:r w:rsidRPr="00817510">
                          <w:rPr>
                            <w:rFonts w:ascii="Times New Roman" w:eastAsia="Times New Roman" w:hAnsi="Times New Roman" w:cs="Times New Roman"/>
                            <w:sz w:val="18"/>
                            <w:szCs w:val="18"/>
                          </w:rPr>
                          <w:t>28253</w:t>
                        </w:r>
                      </w:p>
                    </w:tc>
                  </w:tr>
                  <w:tr w:rsidR="00817510" w:rsidRPr="00817510">
                    <w:trPr>
                      <w:jc w:val="center"/>
                    </w:trPr>
                    <w:tc>
                      <w:tcPr>
                        <w:tcW w:w="437"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rPr>
                        </w:pPr>
                        <w:r w:rsidRPr="00817510">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817510">
                          <w:rPr>
                            <w:rFonts w:ascii="Times New Roman" w:eastAsia="Times New Roman" w:hAnsi="Times New Roman" w:cs="Times New Roman"/>
                            <w:sz w:val="18"/>
                            <w:szCs w:val="18"/>
                          </w:rPr>
                          <w:t>19/2/2013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rPr>
                        </w:pPr>
                        <w:r w:rsidRPr="00817510">
                          <w:rPr>
                            <w:rFonts w:ascii="Times New Roman" w:eastAsia="Times New Roman" w:hAnsi="Times New Roman" w:cs="Times New Roman"/>
                            <w:sz w:val="18"/>
                            <w:szCs w:val="18"/>
                          </w:rPr>
                          <w:t>28564</w:t>
                        </w:r>
                      </w:p>
                    </w:tc>
                  </w:tr>
                  <w:tr w:rsidR="00817510" w:rsidRPr="00817510">
                    <w:trPr>
                      <w:jc w:val="center"/>
                    </w:trPr>
                    <w:tc>
                      <w:tcPr>
                        <w:tcW w:w="437"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rPr>
                        </w:pPr>
                        <w:r w:rsidRPr="00817510">
                          <w:rPr>
                            <w:rFonts w:ascii="Times New Roman" w:eastAsia="Times New Roman" w:hAnsi="Times New Roman" w:cs="Times New Roman"/>
                            <w:sz w:val="18"/>
                            <w:szCs w:val="18"/>
                          </w:rPr>
                          <w:lastRenderedPageBreak/>
                          <w:t>5-</w:t>
                        </w:r>
                      </w:p>
                    </w:tc>
                    <w:tc>
                      <w:tcPr>
                        <w:tcW w:w="3817"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817510">
                          <w:rPr>
                            <w:rFonts w:ascii="Times New Roman" w:eastAsia="Times New Roman" w:hAnsi="Times New Roman" w:cs="Times New Roman"/>
                            <w:sz w:val="18"/>
                            <w:szCs w:val="18"/>
                          </w:rPr>
                          <w:t>14/5/2014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rPr>
                        </w:pPr>
                        <w:r w:rsidRPr="00817510">
                          <w:rPr>
                            <w:rFonts w:ascii="Times New Roman" w:eastAsia="Times New Roman" w:hAnsi="Times New Roman" w:cs="Times New Roman"/>
                            <w:sz w:val="18"/>
                            <w:szCs w:val="18"/>
                          </w:rPr>
                          <w:t>29000</w:t>
                        </w:r>
                      </w:p>
                    </w:tc>
                  </w:tr>
                </w:tbl>
                <w:p w:rsidR="00817510" w:rsidRPr="00817510" w:rsidRDefault="00817510" w:rsidP="00817510">
                  <w:pPr>
                    <w:tabs>
                      <w:tab w:val="left" w:pos="566"/>
                    </w:tabs>
                    <w:spacing w:after="0" w:line="240" w:lineRule="exact"/>
                    <w:jc w:val="center"/>
                    <w:rPr>
                      <w:rFonts w:ascii="Times New Roman" w:eastAsia="Times New Roman" w:hAnsi="Times New Roman" w:cs="Times New Roman"/>
                      <w:sz w:val="18"/>
                      <w:szCs w:val="18"/>
                      <w:lang w:eastAsia="tr-TR"/>
                    </w:rPr>
                  </w:pPr>
                </w:p>
                <w:p w:rsidR="00817510" w:rsidRPr="00817510" w:rsidRDefault="00817510" w:rsidP="0081751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17510" w:rsidRPr="00817510" w:rsidRDefault="00817510" w:rsidP="00817510">
            <w:pPr>
              <w:spacing w:after="0" w:line="240" w:lineRule="auto"/>
              <w:jc w:val="center"/>
              <w:rPr>
                <w:rFonts w:ascii="Times New Roman" w:eastAsia="Times New Roman" w:hAnsi="Times New Roman" w:cs="Times New Roman"/>
                <w:sz w:val="20"/>
                <w:szCs w:val="20"/>
                <w:lang w:eastAsia="tr-TR"/>
              </w:rPr>
            </w:pPr>
          </w:p>
        </w:tc>
      </w:tr>
    </w:tbl>
    <w:p w:rsidR="00817510" w:rsidRPr="00817510" w:rsidRDefault="00817510" w:rsidP="00817510">
      <w:pPr>
        <w:spacing w:after="0" w:line="240" w:lineRule="auto"/>
        <w:jc w:val="center"/>
        <w:rPr>
          <w:rFonts w:ascii="Times New Roman" w:eastAsia="Times New Roman" w:hAnsi="Times New Roman" w:cs="Times New Roman"/>
          <w:sz w:val="24"/>
          <w:szCs w:val="24"/>
          <w:lang w:eastAsia="tr-TR"/>
        </w:rPr>
      </w:pPr>
    </w:p>
    <w:p w:rsidR="00374DD6" w:rsidRDefault="00374DD6"/>
    <w:sectPr w:rsidR="00374DD6" w:rsidSect="00374D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7510"/>
    <w:rsid w:val="00374DD6"/>
    <w:rsid w:val="008175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175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17510"/>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17510"/>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817510"/>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8175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41850198">
      <w:bodyDiv w:val="1"/>
      <w:marLeft w:val="0"/>
      <w:marRight w:val="0"/>
      <w:marTop w:val="0"/>
      <w:marBottom w:val="0"/>
      <w:divBdr>
        <w:top w:val="none" w:sz="0" w:space="0" w:color="auto"/>
        <w:left w:val="none" w:sz="0" w:space="0" w:color="auto"/>
        <w:bottom w:val="none" w:sz="0" w:space="0" w:color="auto"/>
        <w:right w:val="none" w:sz="0" w:space="0" w:color="auto"/>
      </w:divBdr>
      <w:divsChild>
        <w:div w:id="1352874678">
          <w:marLeft w:val="0"/>
          <w:marRight w:val="0"/>
          <w:marTop w:val="0"/>
          <w:marBottom w:val="0"/>
          <w:divBdr>
            <w:top w:val="none" w:sz="0" w:space="0" w:color="auto"/>
            <w:left w:val="none" w:sz="0" w:space="0" w:color="auto"/>
            <w:bottom w:val="none" w:sz="0" w:space="0" w:color="auto"/>
            <w:right w:val="none" w:sz="0" w:space="0" w:color="auto"/>
          </w:divBdr>
          <w:divsChild>
            <w:div w:id="993949349">
              <w:marLeft w:val="0"/>
              <w:marRight w:val="0"/>
              <w:marTop w:val="0"/>
              <w:marBottom w:val="0"/>
              <w:divBdr>
                <w:top w:val="none" w:sz="0" w:space="0" w:color="auto"/>
                <w:left w:val="none" w:sz="0" w:space="0" w:color="auto"/>
                <w:bottom w:val="none" w:sz="0" w:space="0" w:color="auto"/>
                <w:right w:val="none" w:sz="0" w:space="0" w:color="auto"/>
              </w:divBdr>
              <w:divsChild>
                <w:div w:id="308479241">
                  <w:marLeft w:val="0"/>
                  <w:marRight w:val="0"/>
                  <w:marTop w:val="0"/>
                  <w:marBottom w:val="0"/>
                  <w:divBdr>
                    <w:top w:val="none" w:sz="0" w:space="0" w:color="auto"/>
                    <w:left w:val="none" w:sz="0" w:space="0" w:color="auto"/>
                    <w:bottom w:val="none" w:sz="0" w:space="0" w:color="auto"/>
                    <w:right w:val="none" w:sz="0" w:space="0" w:color="auto"/>
                  </w:divBdr>
                  <w:divsChild>
                    <w:div w:id="3445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2015-11-11T06:34:00Z</dcterms:created>
  <dcterms:modified xsi:type="dcterms:W3CDTF">2015-11-11T06:34:00Z</dcterms:modified>
</cp:coreProperties>
</file>