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9717F" w:rsidRPr="0069717F" w:rsidTr="0069717F">
        <w:trPr>
          <w:jc w:val="center"/>
        </w:trPr>
        <w:tc>
          <w:tcPr>
            <w:tcW w:w="9104" w:type="dxa"/>
            <w:hideMark/>
          </w:tcPr>
          <w:tbl>
            <w:tblPr>
              <w:tblW w:w="8789" w:type="dxa"/>
              <w:jc w:val="center"/>
              <w:tblLook w:val="01E0"/>
            </w:tblPr>
            <w:tblGrid>
              <w:gridCol w:w="2931"/>
              <w:gridCol w:w="2931"/>
              <w:gridCol w:w="2927"/>
            </w:tblGrid>
            <w:tr w:rsidR="0069717F" w:rsidRPr="0069717F">
              <w:trPr>
                <w:trHeight w:val="317"/>
                <w:jc w:val="center"/>
              </w:trPr>
              <w:tc>
                <w:tcPr>
                  <w:tcW w:w="2931" w:type="dxa"/>
                  <w:tcBorders>
                    <w:top w:val="nil"/>
                    <w:left w:val="nil"/>
                    <w:bottom w:val="single" w:sz="4" w:space="0" w:color="660066"/>
                    <w:right w:val="nil"/>
                  </w:tcBorders>
                  <w:vAlign w:val="center"/>
                  <w:hideMark/>
                </w:tcPr>
                <w:p w:rsidR="0069717F" w:rsidRPr="0069717F" w:rsidRDefault="0069717F" w:rsidP="0069717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9717F">
                    <w:rPr>
                      <w:rFonts w:ascii="Arial" w:eastAsia="Times New Roman" w:hAnsi="Arial" w:cs="Arial"/>
                      <w:sz w:val="16"/>
                      <w:szCs w:val="16"/>
                      <w:lang w:eastAsia="tr-TR"/>
                    </w:rPr>
                    <w:t>21 Ocak 2016 PERŞEMBE</w:t>
                  </w:r>
                </w:p>
              </w:tc>
              <w:tc>
                <w:tcPr>
                  <w:tcW w:w="2931" w:type="dxa"/>
                  <w:tcBorders>
                    <w:top w:val="nil"/>
                    <w:left w:val="nil"/>
                    <w:bottom w:val="single" w:sz="4" w:space="0" w:color="660066"/>
                    <w:right w:val="nil"/>
                  </w:tcBorders>
                  <w:vAlign w:val="center"/>
                  <w:hideMark/>
                </w:tcPr>
                <w:p w:rsidR="0069717F" w:rsidRPr="0069717F" w:rsidRDefault="0069717F" w:rsidP="0069717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9717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9717F" w:rsidRPr="0069717F" w:rsidRDefault="0069717F" w:rsidP="0069717F">
                  <w:pPr>
                    <w:spacing w:before="100" w:beforeAutospacing="1" w:after="100" w:afterAutospacing="1" w:line="240" w:lineRule="auto"/>
                    <w:jc w:val="right"/>
                    <w:rPr>
                      <w:rFonts w:ascii="Arial" w:eastAsia="Times New Roman" w:hAnsi="Arial" w:cs="Arial"/>
                      <w:sz w:val="16"/>
                      <w:szCs w:val="16"/>
                      <w:lang w:eastAsia="tr-TR"/>
                    </w:rPr>
                  </w:pPr>
                  <w:proofErr w:type="gramStart"/>
                  <w:r w:rsidRPr="0069717F">
                    <w:rPr>
                      <w:rFonts w:ascii="Arial" w:eastAsia="Times New Roman" w:hAnsi="Arial" w:cs="Arial"/>
                      <w:sz w:val="16"/>
                      <w:szCs w:val="16"/>
                      <w:lang w:eastAsia="tr-TR"/>
                    </w:rPr>
                    <w:t>Sayı : 29600</w:t>
                  </w:r>
                  <w:proofErr w:type="gramEnd"/>
                </w:p>
              </w:tc>
            </w:tr>
            <w:tr w:rsidR="0069717F" w:rsidRPr="0069717F">
              <w:trPr>
                <w:trHeight w:val="480"/>
                <w:jc w:val="center"/>
              </w:trPr>
              <w:tc>
                <w:tcPr>
                  <w:tcW w:w="8789" w:type="dxa"/>
                  <w:gridSpan w:val="3"/>
                  <w:vAlign w:val="center"/>
                  <w:hideMark/>
                </w:tcPr>
                <w:p w:rsidR="0069717F" w:rsidRPr="0069717F" w:rsidRDefault="0069717F" w:rsidP="0069717F">
                  <w:pPr>
                    <w:spacing w:before="100" w:beforeAutospacing="1" w:after="100" w:afterAutospacing="1" w:line="240" w:lineRule="auto"/>
                    <w:jc w:val="center"/>
                    <w:rPr>
                      <w:rFonts w:ascii="Arial" w:eastAsia="Times New Roman" w:hAnsi="Arial" w:cs="Arial"/>
                      <w:b/>
                      <w:color w:val="000080"/>
                      <w:sz w:val="18"/>
                      <w:szCs w:val="18"/>
                      <w:lang w:eastAsia="tr-TR"/>
                    </w:rPr>
                  </w:pPr>
                  <w:r w:rsidRPr="0069717F">
                    <w:rPr>
                      <w:rFonts w:ascii="Arial" w:eastAsia="Times New Roman" w:hAnsi="Arial" w:cs="Arial"/>
                      <w:b/>
                      <w:color w:val="000080"/>
                      <w:sz w:val="18"/>
                      <w:szCs w:val="18"/>
                      <w:lang w:eastAsia="tr-TR"/>
                    </w:rPr>
                    <w:t>YÖNETMELİK</w:t>
                  </w:r>
                </w:p>
              </w:tc>
            </w:tr>
            <w:tr w:rsidR="0069717F" w:rsidRPr="0069717F">
              <w:trPr>
                <w:trHeight w:val="480"/>
                <w:jc w:val="center"/>
              </w:trPr>
              <w:tc>
                <w:tcPr>
                  <w:tcW w:w="8789" w:type="dxa"/>
                  <w:gridSpan w:val="3"/>
                  <w:vAlign w:val="center"/>
                  <w:hideMark/>
                </w:tcPr>
                <w:p w:rsidR="0069717F" w:rsidRPr="0069717F" w:rsidRDefault="0069717F" w:rsidP="0069717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9717F">
                    <w:rPr>
                      <w:rFonts w:ascii="Times New Roman" w:eastAsia="Times New Roman" w:hAnsi="Times New Roman" w:cs="Times New Roman"/>
                      <w:sz w:val="18"/>
                      <w:szCs w:val="18"/>
                      <w:u w:val="single"/>
                      <w:lang w:eastAsia="tr-TR"/>
                    </w:rPr>
                    <w:t>Çalışma ve Sosyal Güvenlik Bakanlığından:</w:t>
                  </w:r>
                </w:p>
                <w:p w:rsidR="0069717F" w:rsidRPr="0069717F" w:rsidRDefault="0069717F" w:rsidP="0069717F">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9717F">
                    <w:rPr>
                      <w:rFonts w:ascii="Times New Roman" w:eastAsia="Times New Roman" w:hAnsi="Times New Roman" w:cs="Times New Roman"/>
                      <w:b/>
                      <w:bCs/>
                      <w:sz w:val="18"/>
                      <w:szCs w:val="18"/>
                      <w:lang w:eastAsia="tr-TR"/>
                    </w:rPr>
                    <w:t xml:space="preserve">İL İSTİHDAM VE MESLEKİ EĞİTİM KURULLARI ÇALIŞMA USUL VE </w:t>
                  </w:r>
                </w:p>
                <w:p w:rsidR="0069717F" w:rsidRPr="0069717F" w:rsidRDefault="0069717F" w:rsidP="0069717F">
                  <w:pPr>
                    <w:tabs>
                      <w:tab w:val="left" w:pos="566"/>
                    </w:tabs>
                    <w:spacing w:after="0" w:line="240" w:lineRule="exact"/>
                    <w:jc w:val="center"/>
                    <w:rPr>
                      <w:rFonts w:ascii="Times New Roman" w:eastAsia="Times New Roman" w:hAnsi="Times New Roman" w:cs="Times New Roman"/>
                      <w:b/>
                      <w:bCs/>
                      <w:sz w:val="18"/>
                      <w:szCs w:val="18"/>
                      <w:lang w:eastAsia="tr-TR"/>
                    </w:rPr>
                  </w:pPr>
                  <w:r w:rsidRPr="0069717F">
                    <w:rPr>
                      <w:rFonts w:ascii="Times New Roman" w:eastAsia="Times New Roman" w:hAnsi="Times New Roman" w:cs="Times New Roman"/>
                      <w:b/>
                      <w:bCs/>
                      <w:sz w:val="18"/>
                      <w:szCs w:val="18"/>
                      <w:lang w:eastAsia="tr-TR"/>
                    </w:rPr>
                    <w:t xml:space="preserve">ESASLARI HAKKINDA YÖNETMELİKTE DEĞİŞİKLİK </w:t>
                  </w:r>
                </w:p>
                <w:p w:rsidR="0069717F" w:rsidRPr="0069717F" w:rsidRDefault="0069717F" w:rsidP="0069717F">
                  <w:pPr>
                    <w:tabs>
                      <w:tab w:val="left" w:pos="566"/>
                    </w:tabs>
                    <w:spacing w:after="170" w:line="240" w:lineRule="exact"/>
                    <w:jc w:val="center"/>
                    <w:rPr>
                      <w:rFonts w:ascii="Times New Roman" w:eastAsia="Times New Roman" w:hAnsi="Times New Roman" w:cs="Times New Roman"/>
                      <w:b/>
                      <w:bCs/>
                      <w:sz w:val="18"/>
                      <w:szCs w:val="18"/>
                      <w:lang w:eastAsia="tr-TR"/>
                    </w:rPr>
                  </w:pPr>
                  <w:r w:rsidRPr="0069717F">
                    <w:rPr>
                      <w:rFonts w:ascii="Times New Roman" w:eastAsia="Times New Roman" w:hAnsi="Times New Roman" w:cs="Times New Roman"/>
                      <w:b/>
                      <w:bCs/>
                      <w:sz w:val="18"/>
                      <w:szCs w:val="18"/>
                      <w:lang w:eastAsia="tr-TR"/>
                    </w:rPr>
                    <w:t>YAPILMASINA DAİR YÖNETMELİK</w:t>
                  </w:r>
                </w:p>
                <w:p w:rsidR="0069717F" w:rsidRPr="0069717F" w:rsidRDefault="0069717F" w:rsidP="0069717F">
                  <w:pPr>
                    <w:spacing w:before="100" w:beforeAutospacing="1" w:after="100" w:afterAutospacing="1" w:line="240" w:lineRule="exact"/>
                    <w:rPr>
                      <w:rFonts w:ascii="Times New Roman" w:eastAsia="Times New Roman" w:hAnsi="Times New Roman" w:cs="Times New Roman"/>
                      <w:sz w:val="18"/>
                      <w:szCs w:val="18"/>
                      <w:lang w:eastAsia="tr-TR"/>
                    </w:rPr>
                  </w:pPr>
                  <w:r w:rsidRPr="0069717F">
                    <w:rPr>
                      <w:rFonts w:ascii="Times New Roman" w:eastAsia="Times New Roman" w:hAnsi="Times New Roman" w:cs="Times New Roman"/>
                      <w:b/>
                      <w:bCs/>
                      <w:sz w:val="18"/>
                      <w:szCs w:val="18"/>
                      <w:lang w:eastAsia="tr-TR"/>
                    </w:rPr>
                    <w:t>MADDE 1 –</w:t>
                  </w:r>
                  <w:r w:rsidRPr="0069717F">
                    <w:rPr>
                      <w:rFonts w:ascii="Times New Roman" w:eastAsia="Times New Roman" w:hAnsi="Times New Roman" w:cs="Times New Roman"/>
                      <w:sz w:val="18"/>
                      <w:szCs w:val="18"/>
                      <w:lang w:eastAsia="tr-TR"/>
                    </w:rPr>
                    <w:t xml:space="preserve"> </w:t>
                  </w:r>
                  <w:proofErr w:type="gramStart"/>
                  <w:r w:rsidRPr="0069717F">
                    <w:rPr>
                      <w:rFonts w:ascii="Times New Roman" w:eastAsia="Times New Roman" w:hAnsi="Times New Roman" w:cs="Times New Roman"/>
                      <w:sz w:val="18"/>
                      <w:szCs w:val="18"/>
                      <w:lang w:eastAsia="tr-TR"/>
                    </w:rPr>
                    <w:t>21/10/2008</w:t>
                  </w:r>
                  <w:proofErr w:type="gramEnd"/>
                  <w:r w:rsidRPr="0069717F">
                    <w:rPr>
                      <w:rFonts w:ascii="Times New Roman" w:eastAsia="Times New Roman" w:hAnsi="Times New Roman" w:cs="Times New Roman"/>
                      <w:sz w:val="18"/>
                      <w:szCs w:val="18"/>
                      <w:lang w:eastAsia="tr-TR"/>
                    </w:rPr>
                    <w:t xml:space="preserve"> tarihli ve 27031 sayılı Resmî Gazete’de yayımlanan İl İstihdam ve Mesleki Eğitim Kurulları Çalışma Usul ve Esasları Hakkında Yönetmeliğin 13 üncü maddesinin beşinci fıkrası aşağıdaki şekilde değiştirilmiştir.</w:t>
                  </w:r>
                </w:p>
                <w:p w:rsidR="0069717F" w:rsidRPr="0069717F" w:rsidRDefault="0069717F" w:rsidP="0069717F">
                  <w:pPr>
                    <w:spacing w:before="100" w:beforeAutospacing="1" w:after="100" w:afterAutospacing="1" w:line="240" w:lineRule="exact"/>
                    <w:rPr>
                      <w:rFonts w:ascii="Times New Roman" w:eastAsia="Times New Roman" w:hAnsi="Times New Roman" w:cs="Times New Roman"/>
                      <w:sz w:val="18"/>
                      <w:szCs w:val="18"/>
                      <w:lang w:eastAsia="tr-TR"/>
                    </w:rPr>
                  </w:pPr>
                  <w:r w:rsidRPr="0069717F">
                    <w:rPr>
                      <w:rFonts w:ascii="Times New Roman" w:eastAsia="Times New Roman" w:hAnsi="Times New Roman" w:cs="Times New Roman"/>
                      <w:sz w:val="18"/>
                      <w:szCs w:val="18"/>
                      <w:lang w:eastAsia="tr-TR"/>
                    </w:rPr>
                    <w:t>“(5) Denetim Kurulunca hazırlanan denetim raporları il müdürlüğüne ve yapılacak ilk toplantıda Kurula sunulur. Raporda belirtilen eksikliklerin giderilmesi için raporun bir örneği yükleniciye il müdürlüğü tarafından tebliğ edilir. Ayrıca, denetim sonucunda konusu suç teşkil eden hususların tespiti halinde, bu durum gecikmeksizin kurul başkanına bildirilir ve kurul başkanının onayı ile yetkili mercilere suç duyurusunda bulunulur.”</w:t>
                  </w:r>
                </w:p>
                <w:p w:rsidR="0069717F" w:rsidRPr="0069717F" w:rsidRDefault="0069717F" w:rsidP="0069717F">
                  <w:pPr>
                    <w:spacing w:before="100" w:beforeAutospacing="1" w:after="100" w:afterAutospacing="1" w:line="240" w:lineRule="exact"/>
                    <w:rPr>
                      <w:rFonts w:ascii="Times New Roman" w:eastAsia="Times New Roman" w:hAnsi="Times New Roman" w:cs="Times New Roman"/>
                      <w:sz w:val="18"/>
                      <w:szCs w:val="18"/>
                      <w:lang w:eastAsia="tr-TR"/>
                    </w:rPr>
                  </w:pPr>
                  <w:r w:rsidRPr="0069717F">
                    <w:rPr>
                      <w:rFonts w:ascii="Times New Roman" w:eastAsia="Times New Roman" w:hAnsi="Times New Roman" w:cs="Times New Roman"/>
                      <w:b/>
                      <w:sz w:val="18"/>
                      <w:szCs w:val="18"/>
                      <w:lang w:eastAsia="tr-TR"/>
                    </w:rPr>
                    <w:t>MADDE 2 –</w:t>
                  </w:r>
                  <w:r w:rsidRPr="0069717F">
                    <w:rPr>
                      <w:rFonts w:ascii="Times New Roman" w:eastAsia="Times New Roman" w:hAnsi="Times New Roman" w:cs="Times New Roman"/>
                      <w:sz w:val="18"/>
                      <w:szCs w:val="18"/>
                      <w:lang w:eastAsia="tr-TR"/>
                    </w:rPr>
                    <w:t xml:space="preserve"> Aynı Yönetmeliğin 19 uncu maddesi aşağıdaki şekilde değiştirilmiştir. </w:t>
                  </w:r>
                </w:p>
                <w:p w:rsidR="0069717F" w:rsidRPr="0069717F" w:rsidRDefault="0069717F" w:rsidP="0069717F">
                  <w:pPr>
                    <w:spacing w:before="100" w:beforeAutospacing="1" w:after="100" w:afterAutospacing="1" w:line="240" w:lineRule="exact"/>
                    <w:rPr>
                      <w:rFonts w:ascii="Times New Roman" w:eastAsia="Times New Roman" w:hAnsi="Times New Roman" w:cs="Times New Roman"/>
                      <w:sz w:val="18"/>
                      <w:szCs w:val="18"/>
                      <w:lang w:eastAsia="tr-TR"/>
                    </w:rPr>
                  </w:pPr>
                  <w:r w:rsidRPr="0069717F">
                    <w:rPr>
                      <w:rFonts w:ascii="Times New Roman" w:eastAsia="Times New Roman" w:hAnsi="Times New Roman" w:cs="Times New Roman"/>
                      <w:sz w:val="18"/>
                      <w:szCs w:val="18"/>
                      <w:lang w:eastAsia="tr-TR"/>
                    </w:rPr>
                    <w:t>“</w:t>
                  </w:r>
                  <w:r w:rsidRPr="0069717F">
                    <w:rPr>
                      <w:rFonts w:ascii="Times New Roman" w:eastAsia="Times New Roman" w:hAnsi="Times New Roman" w:cs="Times New Roman"/>
                      <w:b/>
                      <w:sz w:val="18"/>
                      <w:szCs w:val="18"/>
                      <w:lang w:eastAsia="tr-TR"/>
                    </w:rPr>
                    <w:t>MADDE 19 –</w:t>
                  </w:r>
                  <w:r w:rsidRPr="0069717F">
                    <w:rPr>
                      <w:rFonts w:ascii="Times New Roman" w:eastAsia="Times New Roman" w:hAnsi="Times New Roman" w:cs="Times New Roman"/>
                      <w:sz w:val="18"/>
                      <w:szCs w:val="18"/>
                      <w:lang w:eastAsia="tr-TR"/>
                    </w:rPr>
                    <w:t xml:space="preserve"> (1) Bu Yönetmelik hükümlerini Çalışma ve Sosyal Güvenlik Bakanı, Milli Eğitim Bakanı ve Türkiye İş Kurumu Genel Müdürü müştereken yürütür.”</w:t>
                  </w:r>
                </w:p>
                <w:p w:rsidR="0069717F" w:rsidRPr="0069717F" w:rsidRDefault="0069717F" w:rsidP="0069717F">
                  <w:pPr>
                    <w:spacing w:before="100" w:beforeAutospacing="1" w:after="100" w:afterAutospacing="1" w:line="240" w:lineRule="exact"/>
                    <w:rPr>
                      <w:rFonts w:ascii="Times New Roman" w:eastAsia="Times New Roman" w:hAnsi="Times New Roman" w:cs="Times New Roman"/>
                      <w:sz w:val="18"/>
                      <w:szCs w:val="18"/>
                      <w:lang w:eastAsia="tr-TR"/>
                    </w:rPr>
                  </w:pPr>
                  <w:r w:rsidRPr="0069717F">
                    <w:rPr>
                      <w:rFonts w:ascii="Times New Roman" w:eastAsia="Times New Roman" w:hAnsi="Times New Roman" w:cs="Times New Roman"/>
                      <w:b/>
                      <w:sz w:val="18"/>
                      <w:szCs w:val="18"/>
                      <w:lang w:eastAsia="tr-TR"/>
                    </w:rPr>
                    <w:t>MADDE 3 –</w:t>
                  </w:r>
                  <w:r w:rsidRPr="0069717F">
                    <w:rPr>
                      <w:rFonts w:ascii="Times New Roman" w:eastAsia="Times New Roman" w:hAnsi="Times New Roman" w:cs="Times New Roman"/>
                      <w:sz w:val="18"/>
                      <w:szCs w:val="18"/>
                      <w:lang w:eastAsia="tr-TR"/>
                    </w:rPr>
                    <w:t xml:space="preserve"> Bu Yönetmelik yayımı tarihinde yürürlüğe girer.</w:t>
                  </w:r>
                </w:p>
                <w:p w:rsidR="0069717F" w:rsidRPr="0069717F" w:rsidRDefault="0069717F" w:rsidP="0069717F">
                  <w:pPr>
                    <w:spacing w:before="100" w:beforeAutospacing="1" w:line="240" w:lineRule="exact"/>
                    <w:ind w:firstLine="567"/>
                    <w:rPr>
                      <w:rFonts w:ascii="Times New Roman" w:eastAsia="Times New Roman" w:hAnsi="Times New Roman" w:cs="Times New Roman"/>
                      <w:sz w:val="18"/>
                      <w:szCs w:val="18"/>
                      <w:lang w:eastAsia="tr-TR"/>
                    </w:rPr>
                  </w:pPr>
                  <w:r w:rsidRPr="0069717F">
                    <w:rPr>
                      <w:rFonts w:ascii="Times New Roman" w:eastAsia="Times New Roman" w:hAnsi="Times New Roman" w:cs="Times New Roman"/>
                      <w:b/>
                      <w:sz w:val="18"/>
                      <w:szCs w:val="18"/>
                      <w:lang w:eastAsia="tr-TR"/>
                    </w:rPr>
                    <w:t>MADDE 4 –</w:t>
                  </w:r>
                  <w:r w:rsidRPr="0069717F">
                    <w:rPr>
                      <w:rFonts w:ascii="Times New Roman" w:eastAsia="Times New Roman" w:hAnsi="Times New Roman" w:cs="Times New Roman"/>
                      <w:sz w:val="18"/>
                      <w:szCs w:val="18"/>
                      <w:lang w:eastAsia="tr-TR"/>
                    </w:rPr>
                    <w:t xml:space="preserve"> Bu Yönetmelik hükümlerini Çalışma ve Sosyal Güvenlik Bakanı, Milli Eğitim Bakanı ve Türkiye İş Kurumu Genel Müdürü müştereken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9717F" w:rsidRPr="0069717F">
                    <w:trPr>
                      <w:jc w:val="center"/>
                    </w:trPr>
                    <w:tc>
                      <w:tcPr>
                        <w:tcW w:w="8505" w:type="dxa"/>
                        <w:gridSpan w:val="3"/>
                        <w:tcBorders>
                          <w:top w:val="single" w:sz="4" w:space="0" w:color="auto"/>
                          <w:left w:val="single" w:sz="4" w:space="0" w:color="auto"/>
                          <w:bottom w:val="nil"/>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b/>
                            <w:sz w:val="18"/>
                            <w:szCs w:val="18"/>
                          </w:rPr>
                        </w:pPr>
                        <w:r w:rsidRPr="0069717F">
                          <w:rPr>
                            <w:rFonts w:ascii="Times New Roman" w:eastAsia="Times New Roman" w:hAnsi="Times New Roman" w:cs="Times New Roman"/>
                            <w:b/>
                            <w:sz w:val="18"/>
                            <w:szCs w:val="18"/>
                          </w:rPr>
                          <w:t>Yönetmeliğin Yayımlandığı Resmî Gazete'nin</w:t>
                        </w:r>
                      </w:p>
                    </w:tc>
                  </w:tr>
                  <w:tr w:rsidR="0069717F" w:rsidRPr="0069717F">
                    <w:trPr>
                      <w:jc w:val="center"/>
                    </w:trPr>
                    <w:tc>
                      <w:tcPr>
                        <w:tcW w:w="4254" w:type="dxa"/>
                        <w:gridSpan w:val="2"/>
                        <w:tcBorders>
                          <w:top w:val="nil"/>
                          <w:left w:val="single" w:sz="4" w:space="0" w:color="auto"/>
                          <w:bottom w:val="single" w:sz="4" w:space="0" w:color="auto"/>
                          <w:right w:val="nil"/>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b/>
                            <w:sz w:val="18"/>
                            <w:szCs w:val="18"/>
                          </w:rPr>
                        </w:pPr>
                        <w:r w:rsidRPr="0069717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b/>
                            <w:sz w:val="18"/>
                            <w:szCs w:val="18"/>
                          </w:rPr>
                        </w:pPr>
                        <w:r w:rsidRPr="0069717F">
                          <w:rPr>
                            <w:rFonts w:ascii="Times New Roman" w:eastAsia="Times New Roman" w:hAnsi="Times New Roman" w:cs="Times New Roman"/>
                            <w:b/>
                            <w:sz w:val="18"/>
                            <w:szCs w:val="18"/>
                          </w:rPr>
                          <w:t>Sayısı</w:t>
                        </w:r>
                      </w:p>
                    </w:tc>
                  </w:tr>
                  <w:tr w:rsidR="0069717F" w:rsidRPr="0069717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sz w:val="18"/>
                            <w:szCs w:val="18"/>
                          </w:rPr>
                        </w:pPr>
                        <w:proofErr w:type="gramStart"/>
                        <w:r w:rsidRPr="0069717F">
                          <w:rPr>
                            <w:rFonts w:ascii="Times New Roman" w:eastAsia="Times New Roman" w:hAnsi="Times New Roman" w:cs="Times New Roman"/>
                            <w:sz w:val="18"/>
                            <w:szCs w:val="18"/>
                          </w:rPr>
                          <w:t>21/10/2008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sz w:val="18"/>
                            <w:szCs w:val="18"/>
                          </w:rPr>
                        </w:pPr>
                        <w:r w:rsidRPr="0069717F">
                          <w:rPr>
                            <w:rFonts w:ascii="Times New Roman" w:eastAsia="Times New Roman" w:hAnsi="Times New Roman" w:cs="Times New Roman"/>
                            <w:sz w:val="18"/>
                            <w:szCs w:val="18"/>
                          </w:rPr>
                          <w:t>27031</w:t>
                        </w:r>
                      </w:p>
                    </w:tc>
                  </w:tr>
                  <w:tr w:rsidR="0069717F" w:rsidRPr="0069717F">
                    <w:trPr>
                      <w:jc w:val="center"/>
                    </w:trPr>
                    <w:tc>
                      <w:tcPr>
                        <w:tcW w:w="8505" w:type="dxa"/>
                        <w:gridSpan w:val="3"/>
                        <w:tcBorders>
                          <w:top w:val="single" w:sz="4" w:space="0" w:color="auto"/>
                          <w:left w:val="single" w:sz="4" w:space="0" w:color="auto"/>
                          <w:bottom w:val="nil"/>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b/>
                            <w:sz w:val="18"/>
                            <w:szCs w:val="18"/>
                          </w:rPr>
                        </w:pPr>
                        <w:r w:rsidRPr="0069717F">
                          <w:rPr>
                            <w:rFonts w:ascii="Times New Roman" w:eastAsia="Times New Roman" w:hAnsi="Times New Roman" w:cs="Times New Roman"/>
                            <w:b/>
                            <w:sz w:val="18"/>
                            <w:szCs w:val="18"/>
                          </w:rPr>
                          <w:t>Yönetmelikte Değişiklik Yapan Yönetmeliklerin Yayımlandığı Resmî Gazete'nin</w:t>
                        </w:r>
                      </w:p>
                    </w:tc>
                  </w:tr>
                  <w:tr w:rsidR="0069717F" w:rsidRPr="0069717F">
                    <w:trPr>
                      <w:jc w:val="center"/>
                    </w:trPr>
                    <w:tc>
                      <w:tcPr>
                        <w:tcW w:w="4254" w:type="dxa"/>
                        <w:gridSpan w:val="2"/>
                        <w:tcBorders>
                          <w:top w:val="nil"/>
                          <w:left w:val="single" w:sz="4" w:space="0" w:color="auto"/>
                          <w:bottom w:val="single" w:sz="4" w:space="0" w:color="auto"/>
                          <w:right w:val="nil"/>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b/>
                            <w:sz w:val="18"/>
                            <w:szCs w:val="18"/>
                          </w:rPr>
                        </w:pPr>
                        <w:r w:rsidRPr="0069717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b/>
                            <w:sz w:val="18"/>
                            <w:szCs w:val="18"/>
                          </w:rPr>
                        </w:pPr>
                        <w:r w:rsidRPr="0069717F">
                          <w:rPr>
                            <w:rFonts w:ascii="Times New Roman" w:eastAsia="Times New Roman" w:hAnsi="Times New Roman" w:cs="Times New Roman"/>
                            <w:b/>
                            <w:sz w:val="18"/>
                            <w:szCs w:val="18"/>
                          </w:rPr>
                          <w:t>Sayısı</w:t>
                        </w:r>
                      </w:p>
                    </w:tc>
                  </w:tr>
                  <w:tr w:rsidR="0069717F" w:rsidRPr="0069717F">
                    <w:trPr>
                      <w:jc w:val="center"/>
                    </w:trPr>
                    <w:tc>
                      <w:tcPr>
                        <w:tcW w:w="437"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sz w:val="18"/>
                            <w:szCs w:val="18"/>
                          </w:rPr>
                        </w:pPr>
                        <w:r w:rsidRPr="0069717F">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69717F">
                          <w:rPr>
                            <w:rFonts w:ascii="Times New Roman" w:eastAsia="Times New Roman" w:hAnsi="Times New Roman" w:cs="Times New Roman"/>
                            <w:sz w:val="18"/>
                            <w:szCs w:val="18"/>
                          </w:rPr>
                          <w:t>15/1/2011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sz w:val="18"/>
                            <w:szCs w:val="18"/>
                          </w:rPr>
                        </w:pPr>
                        <w:r w:rsidRPr="0069717F">
                          <w:rPr>
                            <w:rFonts w:ascii="Times New Roman" w:eastAsia="Times New Roman" w:hAnsi="Times New Roman" w:cs="Times New Roman"/>
                            <w:sz w:val="18"/>
                            <w:szCs w:val="18"/>
                          </w:rPr>
                          <w:t>27816</w:t>
                        </w:r>
                      </w:p>
                    </w:tc>
                  </w:tr>
                  <w:tr w:rsidR="0069717F" w:rsidRPr="0069717F">
                    <w:trPr>
                      <w:jc w:val="center"/>
                    </w:trPr>
                    <w:tc>
                      <w:tcPr>
                        <w:tcW w:w="437"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sz w:val="18"/>
                            <w:szCs w:val="18"/>
                          </w:rPr>
                        </w:pPr>
                        <w:r w:rsidRPr="0069717F">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69717F">
                          <w:rPr>
                            <w:rFonts w:ascii="Times New Roman" w:eastAsia="Times New Roman" w:hAnsi="Times New Roman" w:cs="Times New Roman"/>
                            <w:sz w:val="18"/>
                            <w:szCs w:val="18"/>
                          </w:rPr>
                          <w:t>25/8/2015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9717F" w:rsidRPr="0069717F" w:rsidRDefault="0069717F" w:rsidP="0069717F">
                        <w:pPr>
                          <w:tabs>
                            <w:tab w:val="left" w:pos="566"/>
                          </w:tabs>
                          <w:spacing w:after="0" w:line="240" w:lineRule="exact"/>
                          <w:jc w:val="center"/>
                          <w:rPr>
                            <w:rFonts w:ascii="Times New Roman" w:eastAsia="Times New Roman" w:hAnsi="Times New Roman" w:cs="Times New Roman"/>
                            <w:sz w:val="18"/>
                            <w:szCs w:val="18"/>
                          </w:rPr>
                        </w:pPr>
                        <w:r w:rsidRPr="0069717F">
                          <w:rPr>
                            <w:rFonts w:ascii="Times New Roman" w:eastAsia="Times New Roman" w:hAnsi="Times New Roman" w:cs="Times New Roman"/>
                            <w:sz w:val="18"/>
                            <w:szCs w:val="18"/>
                          </w:rPr>
                          <w:t>29456</w:t>
                        </w:r>
                      </w:p>
                    </w:tc>
                  </w:tr>
                </w:tbl>
                <w:p w:rsidR="0069717F" w:rsidRPr="0069717F" w:rsidRDefault="0069717F" w:rsidP="0069717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9717F" w:rsidRPr="0069717F" w:rsidRDefault="0069717F" w:rsidP="0069717F">
            <w:pPr>
              <w:spacing w:after="0" w:line="240" w:lineRule="auto"/>
              <w:jc w:val="center"/>
              <w:rPr>
                <w:rFonts w:ascii="Times New Roman" w:eastAsia="Times New Roman" w:hAnsi="Times New Roman" w:cs="Times New Roman"/>
                <w:sz w:val="20"/>
                <w:szCs w:val="20"/>
                <w:lang w:eastAsia="tr-TR"/>
              </w:rPr>
            </w:pPr>
          </w:p>
        </w:tc>
      </w:tr>
    </w:tbl>
    <w:p w:rsidR="0069717F" w:rsidRPr="0069717F" w:rsidRDefault="0069717F" w:rsidP="0069717F">
      <w:pPr>
        <w:spacing w:after="0" w:line="240" w:lineRule="auto"/>
        <w:jc w:val="center"/>
        <w:rPr>
          <w:rFonts w:ascii="Times New Roman" w:eastAsia="Times New Roman" w:hAnsi="Times New Roman" w:cs="Times New Roman"/>
          <w:sz w:val="24"/>
          <w:szCs w:val="24"/>
          <w:lang w:eastAsia="tr-TR"/>
        </w:rPr>
      </w:pPr>
    </w:p>
    <w:p w:rsidR="00BA0A26" w:rsidRDefault="00BA0A26"/>
    <w:sectPr w:rsidR="00BA0A26" w:rsidSect="00BA0A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17F"/>
    <w:rsid w:val="0069717F"/>
    <w:rsid w:val="00BA0A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971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9717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9717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69717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6971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42132837">
      <w:bodyDiv w:val="1"/>
      <w:marLeft w:val="0"/>
      <w:marRight w:val="0"/>
      <w:marTop w:val="0"/>
      <w:marBottom w:val="0"/>
      <w:divBdr>
        <w:top w:val="none" w:sz="0" w:space="0" w:color="auto"/>
        <w:left w:val="none" w:sz="0" w:space="0" w:color="auto"/>
        <w:bottom w:val="none" w:sz="0" w:space="0" w:color="auto"/>
        <w:right w:val="none" w:sz="0" w:space="0" w:color="auto"/>
      </w:divBdr>
      <w:divsChild>
        <w:div w:id="1765494458">
          <w:marLeft w:val="0"/>
          <w:marRight w:val="0"/>
          <w:marTop w:val="0"/>
          <w:marBottom w:val="0"/>
          <w:divBdr>
            <w:top w:val="none" w:sz="0" w:space="0" w:color="auto"/>
            <w:left w:val="none" w:sz="0" w:space="0" w:color="auto"/>
            <w:bottom w:val="none" w:sz="0" w:space="0" w:color="auto"/>
            <w:right w:val="none" w:sz="0" w:space="0" w:color="auto"/>
          </w:divBdr>
          <w:divsChild>
            <w:div w:id="856045915">
              <w:marLeft w:val="0"/>
              <w:marRight w:val="0"/>
              <w:marTop w:val="0"/>
              <w:marBottom w:val="0"/>
              <w:divBdr>
                <w:top w:val="none" w:sz="0" w:space="0" w:color="auto"/>
                <w:left w:val="none" w:sz="0" w:space="0" w:color="auto"/>
                <w:bottom w:val="none" w:sz="0" w:space="0" w:color="auto"/>
                <w:right w:val="none" w:sz="0" w:space="0" w:color="auto"/>
              </w:divBdr>
              <w:divsChild>
                <w:div w:id="1662155606">
                  <w:marLeft w:val="0"/>
                  <w:marRight w:val="0"/>
                  <w:marTop w:val="0"/>
                  <w:marBottom w:val="0"/>
                  <w:divBdr>
                    <w:top w:val="none" w:sz="0" w:space="0" w:color="auto"/>
                    <w:left w:val="none" w:sz="0" w:space="0" w:color="auto"/>
                    <w:bottom w:val="none" w:sz="0" w:space="0" w:color="auto"/>
                    <w:right w:val="none" w:sz="0" w:space="0" w:color="auto"/>
                  </w:divBdr>
                  <w:divsChild>
                    <w:div w:id="10032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2016-01-21T06:50:00Z</dcterms:created>
  <dcterms:modified xsi:type="dcterms:W3CDTF">2016-01-21T06:50:00Z</dcterms:modified>
</cp:coreProperties>
</file>