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104"/>
      </w:tblGrid>
      <w:tr w:rsidR="00A06D7C" w:rsidRPr="00A06D7C" w:rsidTr="00A06D7C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A06D7C" w:rsidRPr="00A06D7C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06D7C" w:rsidRPr="00A06D7C" w:rsidRDefault="00A06D7C" w:rsidP="00A06D7C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A06D7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22 Nisan 2016 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06D7C" w:rsidRPr="00A06D7C" w:rsidRDefault="00A06D7C" w:rsidP="00A06D7C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A06D7C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06D7C" w:rsidRPr="00A06D7C" w:rsidRDefault="00A06D7C" w:rsidP="00A06D7C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A06D7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29692</w:t>
                  </w:r>
                  <w:proofErr w:type="gramEnd"/>
                </w:p>
              </w:tc>
            </w:tr>
            <w:tr w:rsidR="00A06D7C" w:rsidRPr="00A06D7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A06D7C" w:rsidRPr="00A06D7C" w:rsidRDefault="00A06D7C" w:rsidP="00A06D7C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A06D7C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A06D7C" w:rsidRPr="00A06D7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A06D7C" w:rsidRPr="00A06D7C" w:rsidRDefault="00A06D7C" w:rsidP="00A06D7C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A06D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Gıda, Tarım ve Hayvancılık Bakanlığından:</w:t>
                  </w:r>
                </w:p>
                <w:p w:rsidR="00A06D7C" w:rsidRPr="00A06D7C" w:rsidRDefault="00A06D7C" w:rsidP="00A06D7C">
                  <w:pPr>
                    <w:tabs>
                      <w:tab w:val="left" w:pos="566"/>
                    </w:tabs>
                    <w:spacing w:before="56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06D7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T.C. ZİRAAT BANKASI A.Ş. VE TARIM KREDİ KOOPERATİFLERİNCE</w:t>
                  </w:r>
                </w:p>
                <w:p w:rsidR="00A06D7C" w:rsidRPr="00A06D7C" w:rsidRDefault="00A06D7C" w:rsidP="00A06D7C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06D7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TARIMSAL ÜRETİME DAİR DÜŞÜK FAİZLİ YATIRIM VE İŞLETME</w:t>
                  </w:r>
                </w:p>
                <w:p w:rsidR="00A06D7C" w:rsidRPr="00A06D7C" w:rsidRDefault="00A06D7C" w:rsidP="00A06D7C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06D7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KREDİSİ KULLANDIRILMASINA İLİŞKİN UYGULAMA ESASLARI</w:t>
                  </w:r>
                </w:p>
                <w:p w:rsidR="00A06D7C" w:rsidRPr="00A06D7C" w:rsidRDefault="00A06D7C" w:rsidP="00A06D7C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06D7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TEBLİĞİ (TEBLİĞ NO: 2016/8)’NDE DEĞİŞİKLİK</w:t>
                  </w:r>
                </w:p>
                <w:p w:rsidR="00A06D7C" w:rsidRPr="00A06D7C" w:rsidRDefault="00A06D7C" w:rsidP="00A06D7C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06D7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YAPILMASINA DAİR TEBLİĞ</w:t>
                  </w:r>
                </w:p>
                <w:p w:rsidR="00A06D7C" w:rsidRPr="00A06D7C" w:rsidRDefault="00A06D7C" w:rsidP="00A06D7C">
                  <w:pPr>
                    <w:tabs>
                      <w:tab w:val="left" w:pos="566"/>
                    </w:tabs>
                    <w:spacing w:after="170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06D7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(TEBLİĞ NO: 2016/17)</w:t>
                  </w:r>
                </w:p>
                <w:p w:rsidR="00A06D7C" w:rsidRPr="00A06D7C" w:rsidRDefault="00A06D7C" w:rsidP="00A06D7C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06D7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A06D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A06D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9/3/2016</w:t>
                  </w:r>
                  <w:proofErr w:type="gramEnd"/>
                  <w:r w:rsidRPr="00A06D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29648 sayılı Resmî </w:t>
                  </w:r>
                  <w:proofErr w:type="spellStart"/>
                  <w:r w:rsidRPr="00A06D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A06D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yayımlanan T.C. Ziraat Bankası A.Ş. ve Tarım Kredi Kooperatiflerince Tarımsal Üretime Dair Düşük Faizli Yatırım ve İşletme Kredisi Kullandırılmasına İlişkin Uygulama Esasları Tebliği (Tebliğ No: 2016/8)’</w:t>
                  </w:r>
                  <w:proofErr w:type="spellStart"/>
                  <w:r w:rsidRPr="00A06D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nin</w:t>
                  </w:r>
                  <w:proofErr w:type="spellEnd"/>
                  <w:r w:rsidRPr="00A06D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4 üncü ve 5 inci maddelerinin birinci fıkralarında yer alan “on baş” ibareleri “beş baş” olarak değiştirilmiştir.</w:t>
                  </w:r>
                </w:p>
                <w:p w:rsidR="00A06D7C" w:rsidRPr="00A06D7C" w:rsidRDefault="00A06D7C" w:rsidP="00A06D7C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06D7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A06D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Tebliğin 26 </w:t>
                  </w:r>
                  <w:proofErr w:type="spellStart"/>
                  <w:r w:rsidRPr="00A06D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A06D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birinci fıkrasında yer alan “yeni ve kullanılmamış” ibaresi yürürlükten kaldırılmıştır.</w:t>
                  </w:r>
                </w:p>
                <w:p w:rsidR="00A06D7C" w:rsidRPr="00A06D7C" w:rsidRDefault="00A06D7C" w:rsidP="00A06D7C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06D7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A06D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</w:t>
                  </w:r>
                  <w:proofErr w:type="gramStart"/>
                  <w:r w:rsidRPr="00A06D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1/1/2016</w:t>
                  </w:r>
                  <w:proofErr w:type="gramEnd"/>
                  <w:r w:rsidRPr="00A06D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 itibaren geçerli olmak üzere yayımı tarihinde yürürlüğe girer.</w:t>
                  </w:r>
                </w:p>
                <w:p w:rsidR="00A06D7C" w:rsidRPr="00A06D7C" w:rsidRDefault="00A06D7C" w:rsidP="00A06D7C">
                  <w:pPr>
                    <w:tabs>
                      <w:tab w:val="left" w:pos="566"/>
                    </w:tabs>
                    <w:spacing w:after="200" w:line="240" w:lineRule="exact"/>
                    <w:ind w:right="0"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06D7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A06D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Gıda, Tarım ve Hayvancılık Bakanı yürütür.</w:t>
                  </w:r>
                </w:p>
                <w:tbl>
                  <w:tblPr>
                    <w:tblStyle w:val="TabloKlavuzu"/>
                    <w:tblW w:w="8505" w:type="dxa"/>
                    <w:jc w:val="center"/>
                    <w:tblInd w:w="0" w:type="dxa"/>
                    <w:tblLook w:val="01E0" w:firstRow="1" w:lastRow="1" w:firstColumn="1" w:lastColumn="1" w:noHBand="0" w:noVBand="0"/>
                  </w:tblPr>
                  <w:tblGrid>
                    <w:gridCol w:w="4254"/>
                    <w:gridCol w:w="4251"/>
                  </w:tblGrid>
                  <w:tr w:rsidR="00A06D7C" w:rsidRPr="00A06D7C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A06D7C" w:rsidRPr="00A06D7C" w:rsidRDefault="00A06D7C" w:rsidP="00A06D7C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A06D7C">
                          <w:rPr>
                            <w:b/>
                            <w:sz w:val="18"/>
                            <w:szCs w:val="18"/>
                          </w:rPr>
                          <w:t>Yönetmeliğin Yayımlandığı Resmî Gazete'nin</w:t>
                        </w:r>
                      </w:p>
                    </w:tc>
                  </w:tr>
                  <w:tr w:rsidR="00A06D7C" w:rsidRPr="00A06D7C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A06D7C" w:rsidRPr="00A06D7C" w:rsidRDefault="00A06D7C" w:rsidP="00A06D7C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A06D7C">
                          <w:rPr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06D7C" w:rsidRPr="00A06D7C" w:rsidRDefault="00A06D7C" w:rsidP="00A06D7C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A06D7C">
                          <w:rPr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A06D7C" w:rsidRPr="00A06D7C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06D7C" w:rsidRPr="00A06D7C" w:rsidRDefault="00A06D7C" w:rsidP="00A06D7C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A06D7C">
                          <w:rPr>
                            <w:sz w:val="18"/>
                            <w:szCs w:val="18"/>
                          </w:rPr>
                          <w:t>9/3/2016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06D7C" w:rsidRPr="00A06D7C" w:rsidRDefault="00A06D7C" w:rsidP="00A06D7C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06D7C">
                          <w:rPr>
                            <w:sz w:val="18"/>
                            <w:szCs w:val="18"/>
                          </w:rPr>
                          <w:t>29648</w:t>
                        </w:r>
                      </w:p>
                    </w:tc>
                  </w:tr>
                </w:tbl>
                <w:p w:rsidR="00A06D7C" w:rsidRPr="00A06D7C" w:rsidRDefault="00A06D7C" w:rsidP="00A06D7C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A06D7C" w:rsidRPr="00A06D7C" w:rsidRDefault="00A06D7C" w:rsidP="00A06D7C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A06D7C" w:rsidRPr="00A06D7C" w:rsidRDefault="00A06D7C" w:rsidP="00A06D7C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>
      <w:bookmarkStart w:id="0" w:name="_GoBack"/>
      <w:bookmarkEnd w:id="0"/>
    </w:p>
    <w:sectPr w:rsidR="0046759C" w:rsidSect="0046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09EB"/>
    <w:rsid w:val="0046759C"/>
    <w:rsid w:val="005C09EB"/>
    <w:rsid w:val="00A0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7322A-97F4-4C49-871E-A3AEFFA4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5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06D7C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A06D7C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A06D7C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rsid w:val="00A06D7C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20"/>
      <w:lang w:eastAsia="tr-TR"/>
    </w:rPr>
  </w:style>
  <w:style w:type="paragraph" w:customStyle="1" w:styleId="3-NormalYaz">
    <w:name w:val="3-Normal Yazı"/>
    <w:rsid w:val="00A06D7C"/>
    <w:pPr>
      <w:tabs>
        <w:tab w:val="left" w:pos="566"/>
      </w:tabs>
      <w:spacing w:line="240" w:lineRule="auto"/>
      <w:ind w:right="0"/>
      <w:jc w:val="both"/>
    </w:pPr>
    <w:rPr>
      <w:rFonts w:ascii="Times New Roman" w:eastAsia="Times New Roman" w:hAnsi="Times New Roman" w:cs="Times New Roman"/>
      <w:sz w:val="19"/>
      <w:szCs w:val="20"/>
    </w:rPr>
  </w:style>
  <w:style w:type="table" w:styleId="TabloKlavuzu">
    <w:name w:val="Table Grid"/>
    <w:basedOn w:val="NormalTablo"/>
    <w:rsid w:val="00A06D7C"/>
    <w:pPr>
      <w:spacing w:line="240" w:lineRule="auto"/>
      <w:ind w:right="0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4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7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2016-04-22T05:39:00Z</dcterms:created>
  <dcterms:modified xsi:type="dcterms:W3CDTF">2016-04-22T05:39:00Z</dcterms:modified>
</cp:coreProperties>
</file>