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B73A51" w:rsidRPr="00B73A51" w:rsidTr="00B73A5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B73A51" w:rsidRPr="00B73A51">
              <w:trPr>
                <w:trHeight w:val="317"/>
                <w:jc w:val="center"/>
              </w:trPr>
              <w:tc>
                <w:tcPr>
                  <w:tcW w:w="2931" w:type="dxa"/>
                  <w:tcBorders>
                    <w:top w:val="nil"/>
                    <w:left w:val="nil"/>
                    <w:bottom w:val="single" w:sz="4" w:space="0" w:color="660066"/>
                    <w:right w:val="nil"/>
                  </w:tcBorders>
                  <w:vAlign w:val="center"/>
                  <w:hideMark/>
                </w:tcPr>
                <w:p w:rsidR="00B73A51" w:rsidRPr="00B73A51" w:rsidRDefault="00B73A51" w:rsidP="00B73A51">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B73A51">
                    <w:rPr>
                      <w:rFonts w:ascii="Arial" w:eastAsia="Times New Roman" w:hAnsi="Arial" w:cs="Arial"/>
                      <w:sz w:val="16"/>
                      <w:szCs w:val="16"/>
                      <w:lang w:eastAsia="tr-TR"/>
                    </w:rPr>
                    <w:t>27 Nisan 2016 ÇARŞAMBA</w:t>
                  </w:r>
                </w:p>
              </w:tc>
              <w:tc>
                <w:tcPr>
                  <w:tcW w:w="2931" w:type="dxa"/>
                  <w:tcBorders>
                    <w:top w:val="nil"/>
                    <w:left w:val="nil"/>
                    <w:bottom w:val="single" w:sz="4" w:space="0" w:color="660066"/>
                    <w:right w:val="nil"/>
                  </w:tcBorders>
                  <w:vAlign w:val="center"/>
                  <w:hideMark/>
                </w:tcPr>
                <w:p w:rsidR="00B73A51" w:rsidRPr="00B73A51" w:rsidRDefault="00B73A51" w:rsidP="00B73A5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B73A5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73A51" w:rsidRPr="00B73A51" w:rsidRDefault="00B73A51" w:rsidP="00B73A5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B73A51">
                    <w:rPr>
                      <w:rFonts w:ascii="Arial" w:eastAsia="Times New Roman" w:hAnsi="Arial" w:cs="Arial"/>
                      <w:sz w:val="16"/>
                      <w:szCs w:val="16"/>
                      <w:lang w:eastAsia="tr-TR"/>
                    </w:rPr>
                    <w:t>Sayı : 29696</w:t>
                  </w:r>
                  <w:proofErr w:type="gramEnd"/>
                </w:p>
              </w:tc>
            </w:tr>
            <w:tr w:rsidR="00B73A51" w:rsidRPr="00B73A51">
              <w:trPr>
                <w:trHeight w:val="480"/>
                <w:jc w:val="center"/>
              </w:trPr>
              <w:tc>
                <w:tcPr>
                  <w:tcW w:w="8789" w:type="dxa"/>
                  <w:gridSpan w:val="3"/>
                  <w:vAlign w:val="center"/>
                  <w:hideMark/>
                </w:tcPr>
                <w:p w:rsidR="00B73A51" w:rsidRPr="00B73A51" w:rsidRDefault="00B73A51" w:rsidP="00B73A5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B73A51">
                    <w:rPr>
                      <w:rFonts w:ascii="Arial" w:eastAsia="Times New Roman" w:hAnsi="Arial" w:cs="Arial"/>
                      <w:b/>
                      <w:color w:val="000080"/>
                      <w:sz w:val="18"/>
                      <w:szCs w:val="18"/>
                      <w:lang w:eastAsia="tr-TR"/>
                    </w:rPr>
                    <w:t>YÖNETMELİK</w:t>
                  </w:r>
                </w:p>
              </w:tc>
            </w:tr>
            <w:tr w:rsidR="00B73A51" w:rsidRPr="00B73A51">
              <w:trPr>
                <w:trHeight w:val="480"/>
                <w:jc w:val="center"/>
              </w:trPr>
              <w:tc>
                <w:tcPr>
                  <w:tcW w:w="8789" w:type="dxa"/>
                  <w:gridSpan w:val="3"/>
                  <w:vAlign w:val="center"/>
                </w:tcPr>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B73A51">
                    <w:rPr>
                      <w:rFonts w:ascii="Times New Roman" w:eastAsia="Times New Roman" w:hAnsi="Times New Roman" w:cs="Times New Roman"/>
                      <w:sz w:val="18"/>
                      <w:szCs w:val="18"/>
                      <w:u w:val="single"/>
                      <w:lang w:eastAsia="tr-TR"/>
                    </w:rPr>
                    <w:t>Kamu İhale Kurumundan:</w:t>
                  </w:r>
                </w:p>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lang w:eastAsia="tr-TR"/>
                    </w:rPr>
                  </w:pPr>
                  <w:r w:rsidRPr="00B73A51">
                    <w:rPr>
                      <w:rFonts w:ascii="Times New Roman" w:eastAsia="Times New Roman" w:hAnsi="Times New Roman" w:cs="Times New Roman"/>
                      <w:b/>
                      <w:sz w:val="18"/>
                      <w:szCs w:val="18"/>
                      <w:lang w:eastAsia="tr-TR"/>
                    </w:rPr>
                    <w:t>HİZMET ALIMI İHALELERİ UYGULAMA YÖNETMELİĞİNDE</w:t>
                  </w:r>
                </w:p>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lang w:eastAsia="tr-TR"/>
                    </w:rPr>
                  </w:pPr>
                  <w:r w:rsidRPr="00B73A51">
                    <w:rPr>
                      <w:rFonts w:ascii="Times New Roman" w:eastAsia="Times New Roman" w:hAnsi="Times New Roman" w:cs="Times New Roman"/>
                      <w:b/>
                      <w:sz w:val="18"/>
                      <w:szCs w:val="18"/>
                      <w:lang w:eastAsia="tr-TR"/>
                    </w:rPr>
                    <w:t>DEĞİŞİKLİK YAPILMASINA DAİR YÖNETMELİK</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b/>
                      <w:sz w:val="18"/>
                      <w:szCs w:val="18"/>
                      <w:lang w:eastAsia="tr-TR"/>
                    </w:rPr>
                    <w:t>MADDE 1 –</w:t>
                  </w:r>
                  <w:r w:rsidRPr="00B73A51">
                    <w:rPr>
                      <w:rFonts w:ascii="Times New Roman" w:eastAsia="Times New Roman" w:hAnsi="Times New Roman" w:cs="Times New Roman"/>
                      <w:sz w:val="18"/>
                      <w:szCs w:val="18"/>
                      <w:lang w:eastAsia="tr-TR"/>
                    </w:rPr>
                    <w:t xml:space="preserve"> </w:t>
                  </w:r>
                  <w:proofErr w:type="gramStart"/>
                  <w:r w:rsidRPr="00B73A51">
                    <w:rPr>
                      <w:rFonts w:ascii="Times New Roman" w:eastAsia="Times New Roman" w:hAnsi="Times New Roman" w:cs="Times New Roman"/>
                      <w:sz w:val="18"/>
                      <w:szCs w:val="18"/>
                      <w:lang w:eastAsia="tr-TR"/>
                    </w:rPr>
                    <w:t>4/3/2009</w:t>
                  </w:r>
                  <w:proofErr w:type="gramEnd"/>
                  <w:r w:rsidRPr="00B73A51">
                    <w:rPr>
                      <w:rFonts w:ascii="Times New Roman" w:eastAsia="Times New Roman" w:hAnsi="Times New Roman" w:cs="Times New Roman"/>
                      <w:sz w:val="18"/>
                      <w:szCs w:val="18"/>
                      <w:lang w:eastAsia="tr-TR"/>
                    </w:rPr>
                    <w:t xml:space="preserve"> tarihli ve 27159 mükerrer sayılı Resmî </w:t>
                  </w:r>
                  <w:proofErr w:type="spellStart"/>
                  <w:r w:rsidRPr="00B73A51">
                    <w:rPr>
                      <w:rFonts w:ascii="Times New Roman" w:eastAsia="Times New Roman" w:hAnsi="Times New Roman" w:cs="Times New Roman"/>
                      <w:sz w:val="18"/>
                      <w:szCs w:val="18"/>
                      <w:lang w:eastAsia="tr-TR"/>
                    </w:rPr>
                    <w:t>Gazete’de</w:t>
                  </w:r>
                  <w:proofErr w:type="spellEnd"/>
                  <w:r w:rsidRPr="00B73A51">
                    <w:rPr>
                      <w:rFonts w:ascii="Times New Roman" w:eastAsia="Times New Roman" w:hAnsi="Times New Roman" w:cs="Times New Roman"/>
                      <w:sz w:val="18"/>
                      <w:szCs w:val="18"/>
                      <w:lang w:eastAsia="tr-TR"/>
                    </w:rPr>
                    <w:t xml:space="preserve"> yayımlanan Hizmet Alımı İhaleleri Uygulama Yönetmeliğinin 29 uncu maddesine aşağıdaki fıkra eklenmiştir.</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 xml:space="preserve">“(8) Hava ambulansı hizmeti ve yangın ile mücadele amaçlı hava aracı hizmeti alımına ilişkin olarak adaylardan ve isteklilerden ekonomik ve mali yeterlik belgeleri ile iş deneyimini gösteren belgeler istenmez. </w:t>
                  </w:r>
                  <w:proofErr w:type="gramStart"/>
                  <w:r w:rsidRPr="00B73A51">
                    <w:rPr>
                      <w:rFonts w:ascii="Times New Roman" w:eastAsia="Times New Roman" w:hAnsi="Times New Roman" w:cs="Times New Roman"/>
                      <w:sz w:val="18"/>
                      <w:szCs w:val="18"/>
                      <w:lang w:eastAsia="tr-TR"/>
                    </w:rPr>
                    <w:t>Bu Yönetmeliğin 38 inci maddesinin son fıkrasında düzenlenen ve bu Yönetmeliğin eki Tip İdari ve Tip Ön Yeterlik Şartnamelerinin İhaleye Katılabilmek İçin Gereken Belgeler ve Yeterlik Kriterleri/Ön Yeterlik Başvurusu İçin Gereken Belgeler ve Yeterlik Kriterleri/Yeterlik Başvurusu İçin Gereken Belgeler ve Yeterlik Kriterleri başlıklı maddelerinde yer verilen sicil, izin, ruhsat gibi belgelerin iş ortaklarından herhangi biri tarafından sunulmasına ilişkin düzenleme sivil havacılık mevzuatı esas alınarak yapılır.”</w:t>
                  </w:r>
                  <w:proofErr w:type="gramEnd"/>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b/>
                      <w:sz w:val="18"/>
                      <w:szCs w:val="18"/>
                      <w:lang w:eastAsia="tr-TR"/>
                    </w:rPr>
                    <w:t>MADDE 2 –</w:t>
                  </w:r>
                  <w:r w:rsidRPr="00B73A51">
                    <w:rPr>
                      <w:rFonts w:ascii="Times New Roman" w:eastAsia="Times New Roman" w:hAnsi="Times New Roman" w:cs="Times New Roman"/>
                      <w:sz w:val="18"/>
                      <w:szCs w:val="18"/>
                      <w:lang w:eastAsia="tr-TR"/>
                    </w:rPr>
                    <w:t xml:space="preserve"> Aynı Yönetmeliğin 45 inci maddesinin </w:t>
                  </w:r>
                  <w:proofErr w:type="spellStart"/>
                  <w:r w:rsidRPr="00B73A51">
                    <w:rPr>
                      <w:rFonts w:ascii="Times New Roman" w:eastAsia="Times New Roman" w:hAnsi="Times New Roman" w:cs="Times New Roman"/>
                      <w:sz w:val="18"/>
                      <w:szCs w:val="18"/>
                      <w:lang w:eastAsia="tr-TR"/>
                    </w:rPr>
                    <w:t>onbirinci</w:t>
                  </w:r>
                  <w:proofErr w:type="spellEnd"/>
                  <w:r w:rsidRPr="00B73A51">
                    <w:rPr>
                      <w:rFonts w:ascii="Times New Roman" w:eastAsia="Times New Roman" w:hAnsi="Times New Roman" w:cs="Times New Roman"/>
                      <w:sz w:val="18"/>
                      <w:szCs w:val="18"/>
                      <w:lang w:eastAsia="tr-TR"/>
                    </w:rPr>
                    <w:t xml:space="preserve"> fıkrasının (a) bendine “Ar-Ge merkezlerinde,” ibaresinden sonra gelmek üzere “Teknoloji Geliştirme Bölgelerinde,” ibaresi, “ortaya çıkan” ibaresinden sonra gelmek üzere “ve bunlar dışında </w:t>
                  </w:r>
                  <w:proofErr w:type="spellStart"/>
                  <w:r w:rsidRPr="00B73A51">
                    <w:rPr>
                      <w:rFonts w:ascii="Times New Roman" w:eastAsia="Times New Roman" w:hAnsi="Times New Roman" w:cs="Times New Roman"/>
                      <w:sz w:val="18"/>
                      <w:szCs w:val="18"/>
                      <w:lang w:eastAsia="tr-TR"/>
                    </w:rPr>
                    <w:t>özkaynaklarla</w:t>
                  </w:r>
                  <w:proofErr w:type="spellEnd"/>
                  <w:r w:rsidRPr="00B73A51">
                    <w:rPr>
                      <w:rFonts w:ascii="Times New Roman" w:eastAsia="Times New Roman" w:hAnsi="Times New Roman" w:cs="Times New Roman"/>
                      <w:sz w:val="18"/>
                      <w:szCs w:val="18"/>
                      <w:lang w:eastAsia="tr-TR"/>
                    </w:rPr>
                    <w:t xml:space="preserve"> geliştirilmiş ve değerlendirilmesi için gerekli usulleri Bilim, Sanayi ve Teknoloji Bakanlığınca belirlenen ve Türkiye Bilimsel ve Teknolojik Araştırma Kurumu tarafından Ar-Ge projesi neticesinde ortaya çıktığı belgelendirilen” ibaresi eklenmiştir.</w:t>
                  </w:r>
                  <w:proofErr w:type="gramEnd"/>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b/>
                      <w:sz w:val="18"/>
                      <w:szCs w:val="18"/>
                      <w:lang w:eastAsia="tr-TR"/>
                    </w:rPr>
                    <w:t xml:space="preserve">MADDE 3 – </w:t>
                  </w:r>
                  <w:r w:rsidRPr="00B73A51">
                    <w:rPr>
                      <w:rFonts w:ascii="Times New Roman" w:eastAsia="Times New Roman" w:hAnsi="Times New Roman" w:cs="Times New Roman"/>
                      <w:sz w:val="18"/>
                      <w:szCs w:val="18"/>
                      <w:lang w:eastAsia="tr-TR"/>
                    </w:rPr>
                    <w:t xml:space="preserve">Aynı Yönetmeliğin Ek-7’sinde yer alan Hizmet Alımlarına Ait Tip Sözleşmenin 22 </w:t>
                  </w:r>
                  <w:proofErr w:type="spellStart"/>
                  <w:r w:rsidRPr="00B73A51">
                    <w:rPr>
                      <w:rFonts w:ascii="Times New Roman" w:eastAsia="Times New Roman" w:hAnsi="Times New Roman" w:cs="Times New Roman"/>
                      <w:sz w:val="18"/>
                      <w:szCs w:val="18"/>
                      <w:lang w:eastAsia="tr-TR"/>
                    </w:rPr>
                    <w:t>nci</w:t>
                  </w:r>
                  <w:proofErr w:type="spellEnd"/>
                  <w:r w:rsidRPr="00B73A51">
                    <w:rPr>
                      <w:rFonts w:ascii="Times New Roman" w:eastAsia="Times New Roman" w:hAnsi="Times New Roman" w:cs="Times New Roman"/>
                      <w:sz w:val="18"/>
                      <w:szCs w:val="18"/>
                      <w:lang w:eastAsia="tr-TR"/>
                    </w:rPr>
                    <w:t xml:space="preserve"> maddesine aşağıdaki alt madde eklenmiştir.</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w:t>
                  </w:r>
                  <w:r w:rsidRPr="00B73A51">
                    <w:rPr>
                      <w:rFonts w:ascii="Times New Roman" w:eastAsia="Times New Roman" w:hAnsi="Times New Roman" w:cs="Times New Roman"/>
                      <w:b/>
                      <w:sz w:val="18"/>
                      <w:szCs w:val="18"/>
                      <w:lang w:eastAsia="tr-TR"/>
                    </w:rPr>
                    <w:t>22.2.</w:t>
                  </w:r>
                  <w:r w:rsidRPr="00B73A51">
                    <w:rPr>
                      <w:rFonts w:ascii="Times New Roman" w:eastAsia="Times New Roman" w:hAnsi="Times New Roman" w:cs="Times New Roman"/>
                      <w:sz w:val="18"/>
                      <w:szCs w:val="18"/>
                      <w:lang w:eastAsia="tr-TR"/>
                    </w:rPr>
                    <w:t xml:space="preserve"> Yüklenici, tüm giderleri kendisine ait olmak üzere çalışanların işle ilgili sağlık ve güvenliğini sağlamakla yükümlüdür. </w:t>
                  </w:r>
                  <w:proofErr w:type="gramStart"/>
                  <w:r w:rsidRPr="00B73A51">
                    <w:rPr>
                      <w:rFonts w:ascii="Times New Roman" w:eastAsia="Times New Roman" w:hAnsi="Times New Roman" w:cs="Times New Roman"/>
                      <w:sz w:val="18"/>
                      <w:szCs w:val="18"/>
                      <w:lang w:eastAsia="tr-TR"/>
                    </w:rPr>
                    <w:t>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roofErr w:type="gramEnd"/>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b/>
                      <w:sz w:val="18"/>
                      <w:szCs w:val="18"/>
                      <w:lang w:eastAsia="tr-TR"/>
                    </w:rPr>
                    <w:t>MADDE 4 –</w:t>
                  </w:r>
                  <w:r w:rsidRPr="00B73A51">
                    <w:rPr>
                      <w:rFonts w:ascii="Times New Roman" w:eastAsia="Times New Roman" w:hAnsi="Times New Roman" w:cs="Times New Roman"/>
                      <w:sz w:val="18"/>
                      <w:szCs w:val="18"/>
                      <w:lang w:eastAsia="tr-TR"/>
                    </w:rPr>
                    <w:t xml:space="preserve"> Aynı Yönetmeliğin Ek-8’inde yer alan Hizmet İşleri Genel Şartnamesinin 10 uncu maddesinin beşinci fıkrasının sonuna aşağıdaki cümle eklenmiştir.</w:t>
                  </w:r>
                </w:p>
                <w:p w:rsidR="00B73A51" w:rsidRPr="00B73A51" w:rsidRDefault="00B73A51" w:rsidP="00B73A51">
                  <w:pPr>
                    <w:tabs>
                      <w:tab w:val="left" w:pos="566"/>
                    </w:tabs>
                    <w:spacing w:line="240" w:lineRule="exact"/>
                    <w:ind w:right="0"/>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“Ayrıca yüklenici, ilgili mevzuatı uyarınca mesleki eğitim alma zorunluluğu bulunan tehlikeli ve çok tehlikeli sınıfta yer alan işlerde, yapacağı işle ilgili mesleki eğitim aldığını belgeleyemeyenleri çalıştıramaz.”</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b/>
                      <w:sz w:val="18"/>
                      <w:szCs w:val="18"/>
                      <w:lang w:eastAsia="tr-TR"/>
                    </w:rPr>
                    <w:t>MADDE 5 –</w:t>
                  </w:r>
                  <w:r w:rsidRPr="00B73A51">
                    <w:rPr>
                      <w:rFonts w:ascii="Times New Roman" w:eastAsia="Times New Roman" w:hAnsi="Times New Roman" w:cs="Times New Roman"/>
                      <w:sz w:val="18"/>
                      <w:szCs w:val="18"/>
                      <w:lang w:eastAsia="tr-TR"/>
                    </w:rPr>
                    <w:t xml:space="preserve"> Aynı Yönetmeliğin Ek-8’inde yer alan Hizmet İşleri Genel Şartnamesinin 39 uncu maddesi başlığıyla birlikte aşağıdaki şekilde değiştirilmiştir.</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73A51">
                    <w:rPr>
                      <w:rFonts w:ascii="Times New Roman" w:eastAsia="Times New Roman" w:hAnsi="Times New Roman" w:cs="Times New Roman"/>
                      <w:sz w:val="18"/>
                      <w:szCs w:val="18"/>
                      <w:lang w:eastAsia="tr-TR"/>
                    </w:rPr>
                    <w:t>“</w:t>
                  </w:r>
                  <w:r w:rsidRPr="00B73A51">
                    <w:rPr>
                      <w:rFonts w:ascii="Times New Roman" w:eastAsia="Times New Roman" w:hAnsi="Times New Roman" w:cs="Times New Roman"/>
                      <w:b/>
                      <w:sz w:val="18"/>
                      <w:szCs w:val="18"/>
                      <w:lang w:eastAsia="tr-TR"/>
                    </w:rPr>
                    <w:t>Çalışanların sağlık ve güvenliğine ilişkin tedbirler</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b/>
                      <w:sz w:val="18"/>
                      <w:szCs w:val="18"/>
                      <w:lang w:eastAsia="tr-TR"/>
                    </w:rPr>
                    <w:t>Madde 39 –</w:t>
                  </w:r>
                  <w:r w:rsidRPr="00B73A51">
                    <w:rPr>
                      <w:rFonts w:ascii="Times New Roman" w:eastAsia="Times New Roman" w:hAnsi="Times New Roman" w:cs="Times New Roman"/>
                      <w:sz w:val="18"/>
                      <w:szCs w:val="18"/>
                      <w:lang w:eastAsia="tr-TR"/>
                    </w:rPr>
                    <w:t xml:space="preserve"> 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roofErr w:type="gramEnd"/>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Yüklenici, bütün giderleri kendisine ait olmak üzere, sözleşme konusu işin yürütülmesi sırasında iş sağlığı ve güvenliği mevzuatı uyarınca alınması zorunlu olan iş sağlığı ve güvenliğine ilişkin tedbirleri almakla yükümlüdür.”</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b/>
                      <w:sz w:val="18"/>
                      <w:szCs w:val="18"/>
                      <w:lang w:eastAsia="tr-TR"/>
                    </w:rPr>
                    <w:t>MADDE 6 –</w:t>
                  </w:r>
                  <w:r w:rsidRPr="00B73A51">
                    <w:rPr>
                      <w:rFonts w:ascii="Times New Roman" w:eastAsia="Times New Roman" w:hAnsi="Times New Roman" w:cs="Times New Roman"/>
                      <w:sz w:val="18"/>
                      <w:szCs w:val="18"/>
                      <w:lang w:eastAsia="tr-TR"/>
                    </w:rPr>
                    <w:t xml:space="preserve"> Bu Yönetmeliğin;</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 xml:space="preserve">a) 2 </w:t>
                  </w:r>
                  <w:proofErr w:type="spellStart"/>
                  <w:r w:rsidRPr="00B73A51">
                    <w:rPr>
                      <w:rFonts w:ascii="Times New Roman" w:eastAsia="Times New Roman" w:hAnsi="Times New Roman" w:cs="Times New Roman"/>
                      <w:sz w:val="18"/>
                      <w:szCs w:val="18"/>
                      <w:lang w:eastAsia="tr-TR"/>
                    </w:rPr>
                    <w:t>nci</w:t>
                  </w:r>
                  <w:proofErr w:type="spellEnd"/>
                  <w:r w:rsidRPr="00B73A51">
                    <w:rPr>
                      <w:rFonts w:ascii="Times New Roman" w:eastAsia="Times New Roman" w:hAnsi="Times New Roman" w:cs="Times New Roman"/>
                      <w:sz w:val="18"/>
                      <w:szCs w:val="18"/>
                      <w:lang w:eastAsia="tr-TR"/>
                    </w:rPr>
                    <w:t xml:space="preserve"> maddesi </w:t>
                  </w:r>
                  <w:proofErr w:type="gramStart"/>
                  <w:r w:rsidRPr="00B73A51">
                    <w:rPr>
                      <w:rFonts w:ascii="Times New Roman" w:eastAsia="Times New Roman" w:hAnsi="Times New Roman" w:cs="Times New Roman"/>
                      <w:sz w:val="18"/>
                      <w:szCs w:val="18"/>
                      <w:lang w:eastAsia="tr-TR"/>
                    </w:rPr>
                    <w:t>1/3/2016</w:t>
                  </w:r>
                  <w:proofErr w:type="gramEnd"/>
                  <w:r w:rsidRPr="00B73A51">
                    <w:rPr>
                      <w:rFonts w:ascii="Times New Roman" w:eastAsia="Times New Roman" w:hAnsi="Times New Roman" w:cs="Times New Roman"/>
                      <w:sz w:val="18"/>
                      <w:szCs w:val="18"/>
                      <w:lang w:eastAsia="tr-TR"/>
                    </w:rPr>
                    <w:t xml:space="preserve"> tarihinden itibaren geçerli olmak üzere yayımı tarihinde,</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b) Diğer maddeleri ise yayımı tarihinde,</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yürürlüğe</w:t>
                  </w:r>
                  <w:proofErr w:type="gramEnd"/>
                  <w:r w:rsidRPr="00B73A51">
                    <w:rPr>
                      <w:rFonts w:ascii="Times New Roman" w:eastAsia="Times New Roman" w:hAnsi="Times New Roman" w:cs="Times New Roman"/>
                      <w:sz w:val="18"/>
                      <w:szCs w:val="18"/>
                      <w:lang w:eastAsia="tr-TR"/>
                    </w:rPr>
                    <w:t xml:space="preserve"> girer.</w:t>
                  </w:r>
                </w:p>
                <w:p w:rsidR="00B73A51" w:rsidRPr="00B73A51" w:rsidRDefault="00B73A51" w:rsidP="00B73A5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73A51">
                    <w:rPr>
                      <w:rFonts w:ascii="Times New Roman" w:eastAsia="Times New Roman" w:hAnsi="Times New Roman" w:cs="Times New Roman"/>
                      <w:b/>
                      <w:sz w:val="18"/>
                      <w:szCs w:val="18"/>
                      <w:lang w:eastAsia="tr-TR"/>
                    </w:rPr>
                    <w:t>MADDE 7 –</w:t>
                  </w:r>
                  <w:r w:rsidRPr="00B73A51">
                    <w:rPr>
                      <w:rFonts w:ascii="Times New Roman" w:eastAsia="Times New Roman" w:hAnsi="Times New Roman" w:cs="Times New Roman"/>
                      <w:sz w:val="18"/>
                      <w:szCs w:val="18"/>
                      <w:lang w:eastAsia="tr-TR"/>
                    </w:rPr>
                    <w:t xml:space="preserve"> Bu Yönetmelik hükümlerini Kamu İhale Kurumu Başkanı yürütür</w:t>
                  </w:r>
                </w:p>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09"/>
                    <w:gridCol w:w="4240"/>
                  </w:tblGrid>
                  <w:tr w:rsidR="00B73A51" w:rsidRPr="00B73A51">
                    <w:trPr>
                      <w:jc w:val="center"/>
                    </w:trPr>
                    <w:tc>
                      <w:tcPr>
                        <w:tcW w:w="8505" w:type="dxa"/>
                        <w:gridSpan w:val="3"/>
                        <w:tcBorders>
                          <w:top w:val="single" w:sz="4" w:space="0" w:color="auto"/>
                          <w:left w:val="single" w:sz="4" w:space="0" w:color="auto"/>
                          <w:bottom w:val="nil"/>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rPr>
                        </w:pPr>
                        <w:r w:rsidRPr="00B73A51">
                          <w:rPr>
                            <w:rFonts w:ascii="Times New Roman" w:eastAsia="Times New Roman" w:hAnsi="Times New Roman" w:cs="Times New Roman"/>
                            <w:b/>
                            <w:sz w:val="18"/>
                            <w:szCs w:val="18"/>
                          </w:rPr>
                          <w:t>Yönetmeliğin Yayımlandığı Resmî Gazete'nin</w:t>
                        </w:r>
                      </w:p>
                    </w:tc>
                  </w:tr>
                  <w:tr w:rsidR="00B73A51" w:rsidRPr="00B73A51">
                    <w:trPr>
                      <w:jc w:val="center"/>
                    </w:trPr>
                    <w:tc>
                      <w:tcPr>
                        <w:tcW w:w="4254" w:type="dxa"/>
                        <w:gridSpan w:val="2"/>
                        <w:tcBorders>
                          <w:top w:val="nil"/>
                          <w:left w:val="single" w:sz="4" w:space="0" w:color="auto"/>
                          <w:bottom w:val="single" w:sz="4" w:space="0" w:color="auto"/>
                          <w:right w:val="nil"/>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rPr>
                        </w:pPr>
                        <w:r w:rsidRPr="00B73A5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rPr>
                        </w:pPr>
                        <w:r w:rsidRPr="00B73A51">
                          <w:rPr>
                            <w:rFonts w:ascii="Times New Roman" w:eastAsia="Times New Roman" w:hAnsi="Times New Roman" w:cs="Times New Roman"/>
                            <w:b/>
                            <w:sz w:val="18"/>
                            <w:szCs w:val="18"/>
                          </w:rPr>
                          <w:t>Sayısı</w:t>
                        </w:r>
                      </w:p>
                    </w:tc>
                  </w:tr>
                  <w:tr w:rsidR="00B73A51" w:rsidRPr="00B73A51">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4/3/2009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27159 (Mükerrer)</w:t>
                        </w:r>
                      </w:p>
                    </w:tc>
                  </w:tr>
                  <w:tr w:rsidR="00B73A51" w:rsidRPr="00B73A51">
                    <w:trPr>
                      <w:jc w:val="center"/>
                    </w:trPr>
                    <w:tc>
                      <w:tcPr>
                        <w:tcW w:w="8505" w:type="dxa"/>
                        <w:gridSpan w:val="3"/>
                        <w:tcBorders>
                          <w:top w:val="single" w:sz="4" w:space="0" w:color="auto"/>
                          <w:left w:val="single" w:sz="4" w:space="0" w:color="auto"/>
                          <w:bottom w:val="nil"/>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rPr>
                        </w:pPr>
                        <w:r w:rsidRPr="00B73A51">
                          <w:rPr>
                            <w:rFonts w:ascii="Times New Roman" w:eastAsia="Times New Roman" w:hAnsi="Times New Roman" w:cs="Times New Roman"/>
                            <w:b/>
                            <w:sz w:val="18"/>
                            <w:szCs w:val="18"/>
                          </w:rPr>
                          <w:t>Yönetmelikte Değişiklik Yapan Yönetmeliklerin Yayımlandığı Resmî Gazete'nin</w:t>
                        </w:r>
                      </w:p>
                    </w:tc>
                  </w:tr>
                  <w:tr w:rsidR="00B73A51" w:rsidRPr="00B73A51">
                    <w:trPr>
                      <w:jc w:val="center"/>
                    </w:trPr>
                    <w:tc>
                      <w:tcPr>
                        <w:tcW w:w="4254" w:type="dxa"/>
                        <w:gridSpan w:val="2"/>
                        <w:tcBorders>
                          <w:top w:val="nil"/>
                          <w:left w:val="single" w:sz="4" w:space="0" w:color="auto"/>
                          <w:bottom w:val="single" w:sz="4" w:space="0" w:color="auto"/>
                          <w:right w:val="nil"/>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rPr>
                        </w:pPr>
                        <w:r w:rsidRPr="00B73A5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b/>
                            <w:sz w:val="18"/>
                            <w:szCs w:val="18"/>
                          </w:rPr>
                        </w:pPr>
                        <w:r w:rsidRPr="00B73A51">
                          <w:rPr>
                            <w:rFonts w:ascii="Times New Roman" w:eastAsia="Times New Roman" w:hAnsi="Times New Roman" w:cs="Times New Roman"/>
                            <w:b/>
                            <w:sz w:val="18"/>
                            <w:szCs w:val="18"/>
                          </w:rPr>
                          <w:t>Sayısı</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3/7/2009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27277</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lastRenderedPageBreak/>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10/1/2010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27458</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4/3/2010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27511</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16/12/2010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27787</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16/3/2011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27876</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20/4/2011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27911</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16/7/2011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27996</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15/7/2012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28354</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13/4/2013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28617</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24/9/2013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28775</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28/11/2013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28835</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25/12/2013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28862</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7/6/2014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29023</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14-</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16/8/2014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29090</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15-</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25/10/2014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29156</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16-</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12/6/2015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29384</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17-</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27/6/2015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29399</w:t>
                        </w:r>
                      </w:p>
                    </w:tc>
                  </w:tr>
                  <w:tr w:rsidR="00B73A51" w:rsidRPr="00B73A51">
                    <w:trPr>
                      <w:jc w:val="center"/>
                    </w:trPr>
                    <w:tc>
                      <w:tcPr>
                        <w:tcW w:w="437" w:type="dxa"/>
                        <w:tcBorders>
                          <w:top w:val="single" w:sz="4" w:space="0" w:color="auto"/>
                          <w:left w:val="single" w:sz="4" w:space="0" w:color="auto"/>
                          <w:bottom w:val="single" w:sz="4" w:space="0" w:color="auto"/>
                          <w:right w:val="single" w:sz="4" w:space="0" w:color="auto"/>
                        </w:tcBorders>
                        <w:hideMark/>
                      </w:tcPr>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rPr>
                        </w:pPr>
                        <w:r w:rsidRPr="00B73A51">
                          <w:rPr>
                            <w:rFonts w:ascii="Times New Roman" w:eastAsia="Times New Roman" w:hAnsi="Times New Roman" w:cs="Times New Roman"/>
                            <w:sz w:val="18"/>
                            <w:szCs w:val="18"/>
                          </w:rPr>
                          <w:t>18-</w:t>
                        </w:r>
                      </w:p>
                    </w:tc>
                    <w:tc>
                      <w:tcPr>
                        <w:tcW w:w="3817"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289"/>
                          <w:jc w:val="center"/>
                          <w:rPr>
                            <w:rFonts w:ascii="Times New Roman" w:eastAsia="Times New Roman" w:hAnsi="Times New Roman" w:cs="Times New Roman"/>
                            <w:sz w:val="18"/>
                            <w:szCs w:val="18"/>
                            <w:lang w:eastAsia="tr-TR"/>
                          </w:rPr>
                        </w:pPr>
                        <w:proofErr w:type="gramStart"/>
                        <w:r w:rsidRPr="00B73A51">
                          <w:rPr>
                            <w:rFonts w:ascii="Times New Roman" w:eastAsia="Times New Roman" w:hAnsi="Times New Roman" w:cs="Times New Roman"/>
                            <w:sz w:val="18"/>
                            <w:szCs w:val="18"/>
                            <w:lang w:eastAsia="tr-TR"/>
                          </w:rPr>
                          <w:t>28/7/2015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B73A51" w:rsidRPr="00B73A51" w:rsidRDefault="00B73A51" w:rsidP="00B73A51">
                        <w:pPr>
                          <w:spacing w:line="240" w:lineRule="auto"/>
                          <w:ind w:right="0"/>
                          <w:jc w:val="center"/>
                          <w:rPr>
                            <w:rFonts w:ascii="Times New Roman" w:eastAsia="Times New Roman" w:hAnsi="Times New Roman" w:cs="Times New Roman"/>
                            <w:sz w:val="18"/>
                            <w:szCs w:val="18"/>
                            <w:lang w:eastAsia="tr-TR"/>
                          </w:rPr>
                        </w:pPr>
                        <w:r w:rsidRPr="00B73A51">
                          <w:rPr>
                            <w:rFonts w:ascii="Times New Roman" w:eastAsia="Times New Roman" w:hAnsi="Times New Roman" w:cs="Times New Roman"/>
                            <w:sz w:val="18"/>
                            <w:szCs w:val="18"/>
                            <w:lang w:eastAsia="tr-TR"/>
                          </w:rPr>
                          <w:t>29428</w:t>
                        </w:r>
                      </w:p>
                    </w:tc>
                  </w:tr>
                </w:tbl>
                <w:p w:rsidR="00B73A51" w:rsidRPr="00B73A51" w:rsidRDefault="00B73A51" w:rsidP="00B73A51">
                  <w:pPr>
                    <w:tabs>
                      <w:tab w:val="left" w:pos="566"/>
                    </w:tabs>
                    <w:spacing w:line="240" w:lineRule="exact"/>
                    <w:ind w:right="0"/>
                    <w:jc w:val="center"/>
                    <w:rPr>
                      <w:rFonts w:ascii="Times New Roman" w:eastAsia="Times New Roman" w:hAnsi="Times New Roman" w:cs="Times New Roman"/>
                      <w:sz w:val="18"/>
                      <w:szCs w:val="18"/>
                      <w:lang w:eastAsia="tr-TR"/>
                    </w:rPr>
                  </w:pPr>
                </w:p>
                <w:p w:rsidR="00B73A51" w:rsidRPr="00B73A51" w:rsidRDefault="00B73A51" w:rsidP="00B73A5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B73A51" w:rsidRPr="00B73A51" w:rsidRDefault="00B73A51" w:rsidP="00B73A51">
            <w:pPr>
              <w:spacing w:line="240" w:lineRule="auto"/>
              <w:ind w:right="0"/>
              <w:jc w:val="center"/>
              <w:rPr>
                <w:rFonts w:ascii="Times New Roman" w:eastAsia="Times New Roman" w:hAnsi="Times New Roman" w:cs="Times New Roman"/>
                <w:sz w:val="20"/>
                <w:szCs w:val="20"/>
                <w:lang w:eastAsia="tr-TR"/>
              </w:rPr>
            </w:pPr>
          </w:p>
        </w:tc>
      </w:tr>
    </w:tbl>
    <w:p w:rsidR="00B73A51" w:rsidRPr="00B73A51" w:rsidRDefault="00B73A51" w:rsidP="00B73A51">
      <w:pPr>
        <w:spacing w:line="240" w:lineRule="auto"/>
        <w:ind w:right="0"/>
        <w:jc w:val="center"/>
        <w:rPr>
          <w:rFonts w:ascii="Times New Roman" w:eastAsia="Times New Roman" w:hAnsi="Times New Roman" w:cs="Times New Roman"/>
          <w:sz w:val="24"/>
          <w:szCs w:val="24"/>
          <w:lang w:eastAsia="tr-TR"/>
        </w:rPr>
      </w:pPr>
    </w:p>
    <w:p w:rsidR="0046759C" w:rsidRPr="00B73A51" w:rsidRDefault="0046759C" w:rsidP="00B73A51">
      <w:bookmarkStart w:id="0" w:name="_GoBack"/>
      <w:bookmarkEnd w:id="0"/>
    </w:p>
    <w:sectPr w:rsidR="0046759C" w:rsidRPr="00B73A51"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compat>
    <w:compatSetting w:name="compatibilityMode" w:uri="http://schemas.microsoft.com/office/word" w:val="12"/>
  </w:compat>
  <w:rsids>
    <w:rsidRoot w:val="00F8695C"/>
    <w:rsid w:val="0046759C"/>
    <w:rsid w:val="00B73A51"/>
    <w:rsid w:val="00F869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5852D-02BE-478F-8E21-901E2AAB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B73A51"/>
    <w:rPr>
      <w:rFonts w:ascii="Helvetica" w:hAnsi="Helvetica" w:cs="Helvetica" w:hint="default"/>
    </w:rPr>
  </w:style>
  <w:style w:type="character" w:styleId="Kpr">
    <w:name w:val="Hyperlink"/>
    <w:basedOn w:val="VarsaylanParagrafYazTipi"/>
    <w:uiPriority w:val="99"/>
    <w:semiHidden/>
    <w:unhideWhenUsed/>
    <w:rsid w:val="00B73A51"/>
    <w:rPr>
      <w:color w:val="0000FF"/>
      <w:u w:val="single"/>
    </w:rPr>
  </w:style>
  <w:style w:type="paragraph" w:styleId="NormalWeb">
    <w:name w:val="Normal (Web)"/>
    <w:basedOn w:val="Normal"/>
    <w:semiHidden/>
    <w:unhideWhenUsed/>
    <w:rsid w:val="00B73A5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B73A51"/>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73A51"/>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B73A51"/>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B73A51"/>
    <w:pPr>
      <w:tabs>
        <w:tab w:val="left" w:pos="566"/>
      </w:tabs>
      <w:spacing w:line="240" w:lineRule="auto"/>
      <w:ind w:right="0"/>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12857">
      <w:bodyDiv w:val="1"/>
      <w:marLeft w:val="0"/>
      <w:marRight w:val="0"/>
      <w:marTop w:val="0"/>
      <w:marBottom w:val="0"/>
      <w:divBdr>
        <w:top w:val="none" w:sz="0" w:space="0" w:color="auto"/>
        <w:left w:val="none" w:sz="0" w:space="0" w:color="auto"/>
        <w:bottom w:val="none" w:sz="0" w:space="0" w:color="auto"/>
        <w:right w:val="none" w:sz="0" w:space="0" w:color="auto"/>
      </w:divBdr>
      <w:divsChild>
        <w:div w:id="202864458">
          <w:marLeft w:val="0"/>
          <w:marRight w:val="0"/>
          <w:marTop w:val="0"/>
          <w:marBottom w:val="0"/>
          <w:divBdr>
            <w:top w:val="none" w:sz="0" w:space="0" w:color="auto"/>
            <w:left w:val="none" w:sz="0" w:space="0" w:color="auto"/>
            <w:bottom w:val="none" w:sz="0" w:space="0" w:color="auto"/>
            <w:right w:val="none" w:sz="0" w:space="0" w:color="auto"/>
          </w:divBdr>
          <w:divsChild>
            <w:div w:id="582490551">
              <w:marLeft w:val="0"/>
              <w:marRight w:val="0"/>
              <w:marTop w:val="0"/>
              <w:marBottom w:val="0"/>
              <w:divBdr>
                <w:top w:val="none" w:sz="0" w:space="0" w:color="auto"/>
                <w:left w:val="none" w:sz="0" w:space="0" w:color="auto"/>
                <w:bottom w:val="none" w:sz="0" w:space="0" w:color="auto"/>
                <w:right w:val="none" w:sz="0" w:space="0" w:color="auto"/>
              </w:divBdr>
              <w:divsChild>
                <w:div w:id="17392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2016-04-27T08:08:00Z</dcterms:created>
  <dcterms:modified xsi:type="dcterms:W3CDTF">2016-04-27T08:08:00Z</dcterms:modified>
</cp:coreProperties>
</file>