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4C6A39" w:rsidRPr="004C6A39" w:rsidTr="004C6A39">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C6A39" w:rsidRPr="004C6A39" w:rsidRDefault="004C6A39" w:rsidP="004C6A39">
            <w:pPr>
              <w:spacing w:after="0" w:line="240" w:lineRule="atLeast"/>
              <w:rPr>
                <w:rFonts w:ascii="Times New Roman" w:eastAsia="Times New Roman" w:hAnsi="Times New Roman" w:cs="Times New Roman"/>
                <w:sz w:val="24"/>
                <w:szCs w:val="24"/>
                <w:lang w:eastAsia="tr-TR"/>
              </w:rPr>
            </w:pPr>
            <w:r w:rsidRPr="004C6A39">
              <w:rPr>
                <w:rFonts w:ascii="Arial" w:eastAsia="Times New Roman" w:hAnsi="Arial" w:cs="Arial"/>
                <w:sz w:val="16"/>
                <w:szCs w:val="16"/>
                <w:lang w:eastAsia="tr-TR"/>
              </w:rPr>
              <w:t>30 Temmuz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C6A39" w:rsidRPr="004C6A39" w:rsidRDefault="004C6A39" w:rsidP="004C6A39">
            <w:pPr>
              <w:spacing w:after="0" w:line="240" w:lineRule="atLeast"/>
              <w:jc w:val="center"/>
              <w:rPr>
                <w:rFonts w:ascii="Times New Roman" w:eastAsia="Times New Roman" w:hAnsi="Times New Roman" w:cs="Times New Roman"/>
                <w:sz w:val="24"/>
                <w:szCs w:val="24"/>
                <w:lang w:eastAsia="tr-TR"/>
              </w:rPr>
            </w:pPr>
            <w:r w:rsidRPr="004C6A39">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C6A39" w:rsidRPr="004C6A39" w:rsidRDefault="004C6A39" w:rsidP="004C6A39">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C6A39">
              <w:rPr>
                <w:rFonts w:ascii="Arial" w:eastAsia="Times New Roman" w:hAnsi="Arial" w:cs="Arial"/>
                <w:sz w:val="16"/>
                <w:szCs w:val="16"/>
                <w:lang w:eastAsia="tr-TR"/>
              </w:rPr>
              <w:t>Sayı : 29786</w:t>
            </w:r>
          </w:p>
        </w:tc>
      </w:tr>
      <w:tr w:rsidR="004C6A39" w:rsidRPr="004C6A39" w:rsidTr="004C6A39">
        <w:trPr>
          <w:trHeight w:val="480"/>
        </w:trPr>
        <w:tc>
          <w:tcPr>
            <w:tcW w:w="8789" w:type="dxa"/>
            <w:gridSpan w:val="3"/>
            <w:tcMar>
              <w:top w:w="0" w:type="dxa"/>
              <w:left w:w="108" w:type="dxa"/>
              <w:bottom w:w="0" w:type="dxa"/>
              <w:right w:w="108" w:type="dxa"/>
            </w:tcMar>
            <w:vAlign w:val="center"/>
            <w:hideMark/>
          </w:tcPr>
          <w:p w:rsidR="004C6A39" w:rsidRPr="004C6A39" w:rsidRDefault="004C6A39" w:rsidP="004C6A3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C6A39">
              <w:rPr>
                <w:rFonts w:ascii="Arial" w:eastAsia="Times New Roman" w:hAnsi="Arial" w:cs="Arial"/>
                <w:b/>
                <w:bCs/>
                <w:color w:val="000080"/>
                <w:sz w:val="18"/>
                <w:szCs w:val="18"/>
                <w:lang w:eastAsia="tr-TR"/>
              </w:rPr>
              <w:t>TEBLİĞ</w:t>
            </w:r>
          </w:p>
        </w:tc>
      </w:tr>
      <w:tr w:rsidR="004C6A39" w:rsidRPr="004C6A39" w:rsidTr="004C6A39">
        <w:trPr>
          <w:trHeight w:val="480"/>
        </w:trPr>
        <w:tc>
          <w:tcPr>
            <w:tcW w:w="8789" w:type="dxa"/>
            <w:gridSpan w:val="3"/>
            <w:tcMar>
              <w:top w:w="0" w:type="dxa"/>
              <w:left w:w="108" w:type="dxa"/>
              <w:bottom w:w="0" w:type="dxa"/>
              <w:right w:w="108" w:type="dxa"/>
            </w:tcMar>
            <w:vAlign w:val="center"/>
            <w:hideMark/>
          </w:tcPr>
          <w:p w:rsidR="004C6A39" w:rsidRPr="004C6A39" w:rsidRDefault="004C6A39" w:rsidP="004C6A39">
            <w:pPr>
              <w:spacing w:after="0" w:line="240" w:lineRule="atLeast"/>
              <w:ind w:firstLine="566"/>
              <w:jc w:val="both"/>
              <w:rPr>
                <w:rFonts w:ascii="Times New Roman" w:eastAsia="Times New Roman" w:hAnsi="Times New Roman" w:cs="Times New Roman"/>
                <w:u w:val="single"/>
                <w:lang w:eastAsia="tr-TR"/>
              </w:rPr>
            </w:pPr>
            <w:r w:rsidRPr="004C6A39">
              <w:rPr>
                <w:rFonts w:ascii="Times New Roman" w:eastAsia="Times New Roman" w:hAnsi="Times New Roman" w:cs="Times New Roman"/>
                <w:sz w:val="18"/>
                <w:szCs w:val="18"/>
                <w:u w:val="single"/>
                <w:lang w:eastAsia="tr-TR"/>
              </w:rPr>
              <w:t>Maliye Bakanlığı (Gelir İdaresi Başkanlığı)’</w:t>
            </w:r>
            <w:proofErr w:type="spellStart"/>
            <w:r w:rsidRPr="004C6A39">
              <w:rPr>
                <w:rFonts w:ascii="Times New Roman" w:eastAsia="Times New Roman" w:hAnsi="Times New Roman" w:cs="Times New Roman"/>
                <w:sz w:val="18"/>
                <w:u w:val="single"/>
                <w:lang w:eastAsia="tr-TR"/>
              </w:rPr>
              <w:t>ndan</w:t>
            </w:r>
            <w:proofErr w:type="spellEnd"/>
            <w:r w:rsidRPr="004C6A39">
              <w:rPr>
                <w:rFonts w:ascii="Times New Roman" w:eastAsia="Times New Roman" w:hAnsi="Times New Roman" w:cs="Times New Roman"/>
                <w:sz w:val="18"/>
                <w:szCs w:val="18"/>
                <w:u w:val="single"/>
                <w:lang w:eastAsia="tr-TR"/>
              </w:rPr>
              <w:t>:</w:t>
            </w:r>
          </w:p>
          <w:p w:rsidR="004C6A39" w:rsidRPr="004C6A39" w:rsidRDefault="004C6A39" w:rsidP="004C6A39">
            <w:pPr>
              <w:spacing w:after="0" w:line="240" w:lineRule="atLeast"/>
              <w:jc w:val="center"/>
              <w:rPr>
                <w:rFonts w:ascii="Times New Roman" w:eastAsia="Times New Roman" w:hAnsi="Times New Roman" w:cs="Times New Roman"/>
                <w:b/>
                <w:bCs/>
                <w:sz w:val="19"/>
                <w:szCs w:val="19"/>
                <w:lang w:eastAsia="tr-TR"/>
              </w:rPr>
            </w:pPr>
            <w:r w:rsidRPr="004C6A39">
              <w:rPr>
                <w:rFonts w:ascii="Times New Roman" w:eastAsia="Times New Roman" w:hAnsi="Times New Roman" w:cs="Times New Roman"/>
                <w:b/>
                <w:bCs/>
                <w:sz w:val="18"/>
                <w:szCs w:val="18"/>
                <w:lang w:eastAsia="tr-TR"/>
              </w:rPr>
              <w:t>2016 YILI SERBEST MUHASEBECİLİK, SERBEST MUHASEBECİ MALİ</w:t>
            </w:r>
          </w:p>
          <w:p w:rsidR="004C6A39" w:rsidRPr="004C6A39" w:rsidRDefault="004C6A39" w:rsidP="004C6A39">
            <w:pPr>
              <w:spacing w:after="0" w:line="240" w:lineRule="atLeast"/>
              <w:jc w:val="center"/>
              <w:rPr>
                <w:rFonts w:ascii="Times New Roman" w:eastAsia="Times New Roman" w:hAnsi="Times New Roman" w:cs="Times New Roman"/>
                <w:b/>
                <w:bCs/>
                <w:sz w:val="19"/>
                <w:szCs w:val="19"/>
                <w:lang w:eastAsia="tr-TR"/>
              </w:rPr>
            </w:pPr>
            <w:r w:rsidRPr="004C6A39">
              <w:rPr>
                <w:rFonts w:ascii="Times New Roman" w:eastAsia="Times New Roman" w:hAnsi="Times New Roman" w:cs="Times New Roman"/>
                <w:b/>
                <w:bCs/>
                <w:sz w:val="18"/>
                <w:szCs w:val="18"/>
                <w:lang w:eastAsia="tr-TR"/>
              </w:rPr>
              <w:t>MÜŞAVİRLİK VE YEMİNLİ MALİ MÜŞAVİRLİK ASGARİ ÜCRET</w:t>
            </w:r>
          </w:p>
          <w:p w:rsidR="004C6A39" w:rsidRPr="004C6A39" w:rsidRDefault="004C6A39" w:rsidP="004C6A39">
            <w:pPr>
              <w:spacing w:after="0" w:line="240" w:lineRule="atLeast"/>
              <w:jc w:val="center"/>
              <w:rPr>
                <w:rFonts w:ascii="Times New Roman" w:eastAsia="Times New Roman" w:hAnsi="Times New Roman" w:cs="Times New Roman"/>
                <w:b/>
                <w:bCs/>
                <w:sz w:val="19"/>
                <w:szCs w:val="19"/>
                <w:lang w:eastAsia="tr-TR"/>
              </w:rPr>
            </w:pPr>
            <w:r w:rsidRPr="004C6A39">
              <w:rPr>
                <w:rFonts w:ascii="Times New Roman" w:eastAsia="Times New Roman" w:hAnsi="Times New Roman" w:cs="Times New Roman"/>
                <w:b/>
                <w:bCs/>
                <w:sz w:val="18"/>
                <w:szCs w:val="18"/>
                <w:lang w:eastAsia="tr-TR"/>
              </w:rPr>
              <w:t>TARİFESİNDE DEĞİŞİKLİK YAPILMASINA DAİR TARİFE</w:t>
            </w:r>
          </w:p>
          <w:p w:rsidR="004C6A39" w:rsidRPr="004C6A39" w:rsidRDefault="004C6A39" w:rsidP="004C6A39">
            <w:pPr>
              <w:spacing w:after="0" w:line="240" w:lineRule="atLeast"/>
              <w:ind w:firstLine="566"/>
              <w:jc w:val="both"/>
              <w:rPr>
                <w:rFonts w:ascii="Times New Roman" w:eastAsia="Times New Roman" w:hAnsi="Times New Roman" w:cs="Times New Roman"/>
                <w:sz w:val="19"/>
                <w:szCs w:val="19"/>
                <w:lang w:eastAsia="tr-TR"/>
              </w:rPr>
            </w:pPr>
            <w:r w:rsidRPr="004C6A39">
              <w:rPr>
                <w:rFonts w:ascii="Times New Roman" w:eastAsia="Times New Roman" w:hAnsi="Times New Roman" w:cs="Times New Roman"/>
                <w:b/>
                <w:bCs/>
                <w:sz w:val="18"/>
                <w:szCs w:val="18"/>
                <w:lang w:eastAsia="tr-TR"/>
              </w:rPr>
              <w:t>MADDE 1 –</w:t>
            </w:r>
            <w:r w:rsidRPr="004C6A39">
              <w:rPr>
                <w:rFonts w:ascii="Times New Roman" w:eastAsia="Times New Roman" w:hAnsi="Times New Roman" w:cs="Times New Roman"/>
                <w:sz w:val="18"/>
                <w:lang w:eastAsia="tr-TR"/>
              </w:rPr>
              <w:t> 31/12/2015 </w:t>
            </w:r>
            <w:r w:rsidRPr="004C6A39">
              <w:rPr>
                <w:rFonts w:ascii="Times New Roman" w:eastAsia="Times New Roman" w:hAnsi="Times New Roman" w:cs="Times New Roman"/>
                <w:sz w:val="18"/>
                <w:szCs w:val="18"/>
                <w:lang w:eastAsia="tr-TR"/>
              </w:rPr>
              <w:t>tarihli ve 29579 sayılı Resmî Gazete’de yayımlanan “2016 Yılı Serbest Muhasebecilik, Serbest Muhasebeci Mali Müşavirlik ve Yeminli Mali Müşavirlik Asgari Ücret Tarifesi”nin eki “EK-1-</w:t>
            </w:r>
            <w:proofErr w:type="spellStart"/>
            <w:r w:rsidRPr="004C6A39">
              <w:rPr>
                <w:rFonts w:ascii="Times New Roman" w:eastAsia="Times New Roman" w:hAnsi="Times New Roman" w:cs="Times New Roman"/>
                <w:sz w:val="18"/>
                <w:lang w:eastAsia="tr-TR"/>
              </w:rPr>
              <w:t>B”de</w:t>
            </w:r>
            <w:proofErr w:type="spellEnd"/>
            <w:r w:rsidRPr="004C6A39">
              <w:rPr>
                <w:rFonts w:ascii="Times New Roman" w:eastAsia="Times New Roman" w:hAnsi="Times New Roman" w:cs="Times New Roman"/>
                <w:sz w:val="18"/>
                <w:lang w:eastAsia="tr-TR"/>
              </w:rPr>
              <w:t> </w:t>
            </w:r>
            <w:r w:rsidRPr="004C6A39">
              <w:rPr>
                <w:rFonts w:ascii="Times New Roman" w:eastAsia="Times New Roman" w:hAnsi="Times New Roman" w:cs="Times New Roman"/>
                <w:sz w:val="18"/>
                <w:szCs w:val="18"/>
                <w:lang w:eastAsia="tr-TR"/>
              </w:rPr>
              <w:t>yer alan “TABLO III” bölümünün “1. KURULUŞ İŞLEMLERİ” başlıklı kısmı aşağıdaki şekilde değiştirilmiştir.</w:t>
            </w:r>
          </w:p>
          <w:p w:rsidR="004C6A39" w:rsidRPr="004C6A39" w:rsidRDefault="004C6A39" w:rsidP="004C6A39">
            <w:pPr>
              <w:spacing w:after="0" w:line="240" w:lineRule="auto"/>
              <w:jc w:val="center"/>
              <w:rPr>
                <w:rFonts w:ascii="Times New Roman" w:eastAsia="Times New Roman" w:hAnsi="Times New Roman" w:cs="Times New Roman"/>
                <w:sz w:val="19"/>
                <w:szCs w:val="19"/>
                <w:lang w:eastAsia="tr-TR"/>
              </w:rPr>
            </w:pPr>
            <w:r>
              <w:rPr>
                <w:rFonts w:ascii="Times New Roman" w:eastAsia="Times New Roman" w:hAnsi="Times New Roman" w:cs="Times New Roman"/>
                <w:noProof/>
                <w:sz w:val="18"/>
                <w:szCs w:val="18"/>
                <w:lang w:eastAsia="tr-TR"/>
              </w:rPr>
              <w:drawing>
                <wp:inline distT="0" distB="0" distL="0" distR="0">
                  <wp:extent cx="4429125" cy="2028825"/>
                  <wp:effectExtent l="19050" t="0" r="9525" b="0"/>
                  <wp:docPr id="1" name="Resim 1" descr="http://www.resmigazete.gov.tr/eskiler/2016/07/20160730-5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6/07/20160730-5_dosyalar/image002.gif"/>
                          <pic:cNvPicPr>
                            <a:picLocks noChangeAspect="1" noChangeArrowheads="1"/>
                          </pic:cNvPicPr>
                        </pic:nvPicPr>
                        <pic:blipFill>
                          <a:blip r:embed="rId4" cstate="print"/>
                          <a:srcRect/>
                          <a:stretch>
                            <a:fillRect/>
                          </a:stretch>
                        </pic:blipFill>
                        <pic:spPr bwMode="auto">
                          <a:xfrm>
                            <a:off x="0" y="0"/>
                            <a:ext cx="4429125" cy="2028825"/>
                          </a:xfrm>
                          <a:prstGeom prst="rect">
                            <a:avLst/>
                          </a:prstGeom>
                          <a:noFill/>
                          <a:ln w="9525">
                            <a:noFill/>
                            <a:miter lim="800000"/>
                            <a:headEnd/>
                            <a:tailEnd/>
                          </a:ln>
                        </pic:spPr>
                      </pic:pic>
                    </a:graphicData>
                  </a:graphic>
                </wp:inline>
              </w:drawing>
            </w:r>
          </w:p>
          <w:p w:rsidR="004C6A39" w:rsidRPr="004C6A39" w:rsidRDefault="004C6A39" w:rsidP="004C6A39">
            <w:pPr>
              <w:spacing w:after="0" w:line="240" w:lineRule="atLeast"/>
              <w:ind w:firstLine="566"/>
              <w:jc w:val="both"/>
              <w:rPr>
                <w:rFonts w:ascii="Times New Roman" w:eastAsia="Times New Roman" w:hAnsi="Times New Roman" w:cs="Times New Roman"/>
                <w:sz w:val="19"/>
                <w:szCs w:val="19"/>
                <w:lang w:eastAsia="tr-TR"/>
              </w:rPr>
            </w:pPr>
            <w:r w:rsidRPr="004C6A39">
              <w:rPr>
                <w:rFonts w:ascii="Times New Roman" w:eastAsia="Times New Roman" w:hAnsi="Times New Roman" w:cs="Times New Roman"/>
                <w:b/>
                <w:bCs/>
                <w:sz w:val="18"/>
                <w:szCs w:val="18"/>
                <w:lang w:eastAsia="tr-TR"/>
              </w:rPr>
              <w:t>MADDE 2 –</w:t>
            </w:r>
            <w:r w:rsidRPr="004C6A39">
              <w:rPr>
                <w:rFonts w:ascii="Times New Roman" w:eastAsia="Times New Roman" w:hAnsi="Times New Roman" w:cs="Times New Roman"/>
                <w:b/>
                <w:bCs/>
                <w:sz w:val="18"/>
                <w:lang w:eastAsia="tr-TR"/>
              </w:rPr>
              <w:t> </w:t>
            </w:r>
            <w:r w:rsidRPr="004C6A39">
              <w:rPr>
                <w:rFonts w:ascii="Times New Roman" w:eastAsia="Times New Roman" w:hAnsi="Times New Roman" w:cs="Times New Roman"/>
                <w:sz w:val="18"/>
                <w:szCs w:val="18"/>
                <w:lang w:eastAsia="tr-TR"/>
              </w:rPr>
              <w:t>Aynı Tarifenin eki “EK-3”te yer alan “2016 YILI YEMİNLİ MALİ MÜŞAVİRLİK TASDİK İŞLEMLERİ ASGARİ ÜCRETLERİ” bölümünün “V YEMİNLİ MALİ MÜŞAVİRLER TARAFINDAN YAPILAN DİĞER İŞ VE İŞLEMLER” başlığı altındaki “1. KURULUŞ İŞLEMLERİ” kısmı aşağıdaki şekilde değiştirilmiştir.</w:t>
            </w:r>
          </w:p>
          <w:p w:rsidR="004C6A39" w:rsidRPr="004C6A39" w:rsidRDefault="004C6A39" w:rsidP="004C6A39">
            <w:pPr>
              <w:spacing w:after="0" w:line="240" w:lineRule="auto"/>
              <w:jc w:val="center"/>
              <w:rPr>
                <w:rFonts w:ascii="Times New Roman" w:eastAsia="Times New Roman" w:hAnsi="Times New Roman" w:cs="Times New Roman"/>
                <w:sz w:val="19"/>
                <w:szCs w:val="19"/>
                <w:lang w:eastAsia="tr-TR"/>
              </w:rPr>
            </w:pPr>
            <w:r>
              <w:rPr>
                <w:rFonts w:ascii="Times New Roman" w:eastAsia="Times New Roman" w:hAnsi="Times New Roman" w:cs="Times New Roman"/>
                <w:noProof/>
                <w:sz w:val="18"/>
                <w:szCs w:val="18"/>
                <w:lang w:eastAsia="tr-TR"/>
              </w:rPr>
              <w:drawing>
                <wp:inline distT="0" distB="0" distL="0" distR="0">
                  <wp:extent cx="4429125" cy="1114425"/>
                  <wp:effectExtent l="19050" t="0" r="9525" b="0"/>
                  <wp:docPr id="2" name="Resim 2" descr="http://www.resmigazete.gov.tr/eskiler/2016/07/20160730-5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smigazete.gov.tr/eskiler/2016/07/20160730-5_dosyalar/image004.gif"/>
                          <pic:cNvPicPr>
                            <a:picLocks noChangeAspect="1" noChangeArrowheads="1"/>
                          </pic:cNvPicPr>
                        </pic:nvPicPr>
                        <pic:blipFill>
                          <a:blip r:embed="rId5" cstate="print"/>
                          <a:srcRect/>
                          <a:stretch>
                            <a:fillRect/>
                          </a:stretch>
                        </pic:blipFill>
                        <pic:spPr bwMode="auto">
                          <a:xfrm>
                            <a:off x="0" y="0"/>
                            <a:ext cx="4429125" cy="1114425"/>
                          </a:xfrm>
                          <a:prstGeom prst="rect">
                            <a:avLst/>
                          </a:prstGeom>
                          <a:noFill/>
                          <a:ln w="9525">
                            <a:noFill/>
                            <a:miter lim="800000"/>
                            <a:headEnd/>
                            <a:tailEnd/>
                          </a:ln>
                        </pic:spPr>
                      </pic:pic>
                    </a:graphicData>
                  </a:graphic>
                </wp:inline>
              </w:drawing>
            </w:r>
          </w:p>
          <w:p w:rsidR="004C6A39" w:rsidRPr="004C6A39" w:rsidRDefault="004C6A39" w:rsidP="004C6A39">
            <w:pPr>
              <w:spacing w:after="0" w:line="240" w:lineRule="atLeast"/>
              <w:ind w:firstLine="566"/>
              <w:jc w:val="both"/>
              <w:rPr>
                <w:rFonts w:ascii="Times New Roman" w:eastAsia="Times New Roman" w:hAnsi="Times New Roman" w:cs="Times New Roman"/>
                <w:sz w:val="19"/>
                <w:szCs w:val="19"/>
                <w:lang w:eastAsia="tr-TR"/>
              </w:rPr>
            </w:pPr>
            <w:r w:rsidRPr="004C6A39">
              <w:rPr>
                <w:rFonts w:ascii="Times New Roman" w:eastAsia="Times New Roman" w:hAnsi="Times New Roman" w:cs="Times New Roman"/>
                <w:b/>
                <w:bCs/>
                <w:sz w:val="18"/>
                <w:szCs w:val="18"/>
                <w:lang w:eastAsia="tr-TR"/>
              </w:rPr>
              <w:t>MADDE 3 –</w:t>
            </w:r>
            <w:r w:rsidRPr="004C6A39">
              <w:rPr>
                <w:rFonts w:ascii="Times New Roman" w:eastAsia="Times New Roman" w:hAnsi="Times New Roman" w:cs="Times New Roman"/>
                <w:sz w:val="18"/>
                <w:lang w:eastAsia="tr-TR"/>
              </w:rPr>
              <w:t> </w:t>
            </w:r>
            <w:r w:rsidRPr="004C6A39">
              <w:rPr>
                <w:rFonts w:ascii="Times New Roman" w:eastAsia="Times New Roman" w:hAnsi="Times New Roman" w:cs="Times New Roman"/>
                <w:sz w:val="18"/>
                <w:szCs w:val="18"/>
                <w:lang w:eastAsia="tr-TR"/>
              </w:rPr>
              <w:t>Bu Tarife yayımı tarihinde yürürlüğe girer.</w:t>
            </w:r>
          </w:p>
          <w:p w:rsidR="004C6A39" w:rsidRPr="004C6A39" w:rsidRDefault="004C6A39" w:rsidP="004C6A39">
            <w:pPr>
              <w:spacing w:after="0" w:line="240" w:lineRule="atLeast"/>
              <w:ind w:firstLine="566"/>
              <w:jc w:val="both"/>
              <w:rPr>
                <w:rFonts w:ascii="Times New Roman" w:eastAsia="Times New Roman" w:hAnsi="Times New Roman" w:cs="Times New Roman"/>
                <w:sz w:val="19"/>
                <w:szCs w:val="19"/>
                <w:lang w:eastAsia="tr-TR"/>
              </w:rPr>
            </w:pPr>
            <w:r w:rsidRPr="004C6A39">
              <w:rPr>
                <w:rFonts w:ascii="Times New Roman" w:eastAsia="Times New Roman" w:hAnsi="Times New Roman" w:cs="Times New Roman"/>
                <w:b/>
                <w:bCs/>
                <w:sz w:val="18"/>
                <w:szCs w:val="18"/>
                <w:lang w:eastAsia="tr-TR"/>
              </w:rPr>
              <w:t>MADDE 4 –</w:t>
            </w:r>
            <w:r w:rsidRPr="004C6A39">
              <w:rPr>
                <w:rFonts w:ascii="Times New Roman" w:eastAsia="Times New Roman" w:hAnsi="Times New Roman" w:cs="Times New Roman"/>
                <w:sz w:val="18"/>
                <w:lang w:eastAsia="tr-TR"/>
              </w:rPr>
              <w:t> </w:t>
            </w:r>
            <w:r w:rsidRPr="004C6A39">
              <w:rPr>
                <w:rFonts w:ascii="Times New Roman" w:eastAsia="Times New Roman" w:hAnsi="Times New Roman" w:cs="Times New Roman"/>
                <w:sz w:val="18"/>
                <w:szCs w:val="18"/>
                <w:lang w:eastAsia="tr-TR"/>
              </w:rPr>
              <w:t>Bu Tarife hükümlerini Maliye Bakanı yürütür.</w:t>
            </w: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C6A39"/>
    <w:rsid w:val="004C6A39"/>
    <w:rsid w:val="00597CA6"/>
    <w:rsid w:val="00E330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C6A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C6A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4C6A39"/>
  </w:style>
  <w:style w:type="paragraph" w:customStyle="1" w:styleId="ortabalkbold">
    <w:name w:val="ortabalkbold"/>
    <w:basedOn w:val="Normal"/>
    <w:rsid w:val="004C6A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C6A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6A39"/>
  </w:style>
  <w:style w:type="character" w:customStyle="1" w:styleId="grame">
    <w:name w:val="grame"/>
    <w:basedOn w:val="VarsaylanParagrafYazTipi"/>
    <w:rsid w:val="004C6A39"/>
  </w:style>
  <w:style w:type="paragraph" w:styleId="BalonMetni">
    <w:name w:val="Balloon Text"/>
    <w:basedOn w:val="Normal"/>
    <w:link w:val="BalonMetniChar"/>
    <w:uiPriority w:val="99"/>
    <w:semiHidden/>
    <w:unhideWhenUsed/>
    <w:rsid w:val="004C6A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6A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95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2016-08-01T06:30:00Z</dcterms:created>
  <dcterms:modified xsi:type="dcterms:W3CDTF">2016-08-01T06:30:00Z</dcterms:modified>
</cp:coreProperties>
</file>