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7E234D" w:rsidRPr="007E234D" w:rsidTr="007E234D">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E234D" w:rsidRPr="007E234D" w:rsidRDefault="007E234D" w:rsidP="007E234D">
            <w:pPr>
              <w:spacing w:after="0" w:line="240" w:lineRule="atLeast"/>
              <w:rPr>
                <w:rFonts w:ascii="Times New Roman" w:eastAsia="Times New Roman" w:hAnsi="Times New Roman" w:cs="Times New Roman"/>
                <w:sz w:val="24"/>
                <w:szCs w:val="24"/>
                <w:lang w:eastAsia="tr-TR"/>
              </w:rPr>
            </w:pPr>
            <w:r w:rsidRPr="007E234D">
              <w:rPr>
                <w:rFonts w:ascii="Arial" w:eastAsia="Times New Roman" w:hAnsi="Arial" w:cs="Arial"/>
                <w:sz w:val="16"/>
                <w:szCs w:val="16"/>
                <w:lang w:eastAsia="tr-TR"/>
              </w:rPr>
              <w:t>30 Temmuz 2016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E234D" w:rsidRPr="007E234D" w:rsidRDefault="007E234D" w:rsidP="007E234D">
            <w:pPr>
              <w:spacing w:after="0" w:line="240" w:lineRule="atLeast"/>
              <w:jc w:val="center"/>
              <w:rPr>
                <w:rFonts w:ascii="Times New Roman" w:eastAsia="Times New Roman" w:hAnsi="Times New Roman" w:cs="Times New Roman"/>
                <w:sz w:val="24"/>
                <w:szCs w:val="24"/>
                <w:lang w:eastAsia="tr-TR"/>
              </w:rPr>
            </w:pPr>
            <w:r w:rsidRPr="007E234D">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E234D" w:rsidRPr="007E234D" w:rsidRDefault="007E234D" w:rsidP="007E234D">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7E234D">
              <w:rPr>
                <w:rFonts w:ascii="Arial" w:eastAsia="Times New Roman" w:hAnsi="Arial" w:cs="Arial"/>
                <w:sz w:val="16"/>
                <w:szCs w:val="16"/>
                <w:lang w:eastAsia="tr-TR"/>
              </w:rPr>
              <w:t>Sayı : 29786</w:t>
            </w:r>
          </w:p>
        </w:tc>
      </w:tr>
      <w:tr w:rsidR="007E234D" w:rsidRPr="007E234D" w:rsidTr="007E234D">
        <w:trPr>
          <w:trHeight w:val="480"/>
        </w:trPr>
        <w:tc>
          <w:tcPr>
            <w:tcW w:w="8789" w:type="dxa"/>
            <w:gridSpan w:val="3"/>
            <w:tcMar>
              <w:top w:w="0" w:type="dxa"/>
              <w:left w:w="108" w:type="dxa"/>
              <w:bottom w:w="0" w:type="dxa"/>
              <w:right w:w="108" w:type="dxa"/>
            </w:tcMar>
            <w:vAlign w:val="center"/>
            <w:hideMark/>
          </w:tcPr>
          <w:p w:rsidR="007E234D" w:rsidRPr="007E234D" w:rsidRDefault="007E234D" w:rsidP="007E234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E234D">
              <w:rPr>
                <w:rFonts w:ascii="Arial" w:eastAsia="Times New Roman" w:hAnsi="Arial" w:cs="Arial"/>
                <w:b/>
                <w:bCs/>
                <w:color w:val="000080"/>
                <w:sz w:val="18"/>
                <w:szCs w:val="18"/>
                <w:lang w:eastAsia="tr-TR"/>
              </w:rPr>
              <w:t>TEBLİĞ</w:t>
            </w:r>
          </w:p>
        </w:tc>
      </w:tr>
      <w:tr w:rsidR="007E234D" w:rsidRPr="007E234D" w:rsidTr="007E234D">
        <w:trPr>
          <w:trHeight w:val="480"/>
        </w:trPr>
        <w:tc>
          <w:tcPr>
            <w:tcW w:w="8789" w:type="dxa"/>
            <w:gridSpan w:val="3"/>
            <w:tcMar>
              <w:top w:w="0" w:type="dxa"/>
              <w:left w:w="108" w:type="dxa"/>
              <w:bottom w:w="0" w:type="dxa"/>
              <w:right w:w="108" w:type="dxa"/>
            </w:tcMar>
            <w:vAlign w:val="center"/>
            <w:hideMark/>
          </w:tcPr>
          <w:p w:rsidR="007E234D" w:rsidRPr="007E234D" w:rsidRDefault="007E234D" w:rsidP="007E234D">
            <w:pPr>
              <w:spacing w:after="0" w:line="240" w:lineRule="atLeast"/>
              <w:ind w:firstLine="566"/>
              <w:jc w:val="both"/>
              <w:rPr>
                <w:rFonts w:ascii="Times New Roman" w:eastAsia="Times New Roman" w:hAnsi="Times New Roman" w:cs="Times New Roman"/>
                <w:u w:val="single"/>
                <w:lang w:eastAsia="tr-TR"/>
              </w:rPr>
            </w:pPr>
            <w:r w:rsidRPr="007E234D">
              <w:rPr>
                <w:rFonts w:ascii="Times New Roman" w:eastAsia="Times New Roman" w:hAnsi="Times New Roman" w:cs="Times New Roman"/>
                <w:sz w:val="18"/>
                <w:szCs w:val="18"/>
                <w:u w:val="single"/>
                <w:lang w:eastAsia="tr-TR"/>
              </w:rPr>
              <w:t>Maliye Bakanlığı (Gelir İdaresi Başkanlığı)’</w:t>
            </w:r>
            <w:proofErr w:type="spellStart"/>
            <w:r w:rsidRPr="007E234D">
              <w:rPr>
                <w:rFonts w:ascii="Times New Roman" w:eastAsia="Times New Roman" w:hAnsi="Times New Roman" w:cs="Times New Roman"/>
                <w:sz w:val="18"/>
                <w:u w:val="single"/>
                <w:lang w:eastAsia="tr-TR"/>
              </w:rPr>
              <w:t>ndan</w:t>
            </w:r>
            <w:proofErr w:type="spellEnd"/>
            <w:r w:rsidRPr="007E234D">
              <w:rPr>
                <w:rFonts w:ascii="Times New Roman" w:eastAsia="Times New Roman" w:hAnsi="Times New Roman" w:cs="Times New Roman"/>
                <w:sz w:val="18"/>
                <w:szCs w:val="18"/>
                <w:u w:val="single"/>
                <w:lang w:eastAsia="tr-TR"/>
              </w:rPr>
              <w:t>:</w:t>
            </w:r>
          </w:p>
          <w:p w:rsidR="007E234D" w:rsidRPr="007E234D" w:rsidRDefault="007E234D" w:rsidP="007E234D">
            <w:pPr>
              <w:spacing w:after="0" w:line="240" w:lineRule="atLeast"/>
              <w:jc w:val="center"/>
              <w:rPr>
                <w:rFonts w:ascii="Times New Roman" w:eastAsia="Times New Roman" w:hAnsi="Times New Roman" w:cs="Times New Roman"/>
                <w:b/>
                <w:bCs/>
                <w:sz w:val="19"/>
                <w:szCs w:val="19"/>
                <w:lang w:eastAsia="tr-TR"/>
              </w:rPr>
            </w:pPr>
            <w:r w:rsidRPr="007E234D">
              <w:rPr>
                <w:rFonts w:ascii="Times New Roman" w:eastAsia="Times New Roman" w:hAnsi="Times New Roman" w:cs="Times New Roman"/>
                <w:b/>
                <w:bCs/>
                <w:sz w:val="18"/>
                <w:lang w:eastAsia="tr-TR"/>
              </w:rPr>
              <w:t>TAHSİLAT </w:t>
            </w:r>
            <w:r w:rsidRPr="007E234D">
              <w:rPr>
                <w:rFonts w:ascii="Times New Roman" w:eastAsia="Times New Roman" w:hAnsi="Times New Roman" w:cs="Times New Roman"/>
                <w:b/>
                <w:bCs/>
                <w:sz w:val="18"/>
                <w:szCs w:val="18"/>
                <w:lang w:eastAsia="tr-TR"/>
              </w:rPr>
              <w:t>GENEL TEBLİĞİ</w:t>
            </w:r>
          </w:p>
          <w:p w:rsidR="007E234D" w:rsidRPr="007E234D" w:rsidRDefault="007E234D" w:rsidP="007E234D">
            <w:pPr>
              <w:spacing w:after="0" w:line="240" w:lineRule="atLeast"/>
              <w:jc w:val="center"/>
              <w:rPr>
                <w:rFonts w:ascii="Times New Roman" w:eastAsia="Times New Roman" w:hAnsi="Times New Roman" w:cs="Times New Roman"/>
                <w:b/>
                <w:bCs/>
                <w:sz w:val="19"/>
                <w:szCs w:val="19"/>
                <w:lang w:eastAsia="tr-TR"/>
              </w:rPr>
            </w:pPr>
            <w:r w:rsidRPr="007E234D">
              <w:rPr>
                <w:rFonts w:ascii="Times New Roman" w:eastAsia="Times New Roman" w:hAnsi="Times New Roman" w:cs="Times New Roman"/>
                <w:b/>
                <w:bCs/>
                <w:sz w:val="18"/>
                <w:szCs w:val="18"/>
                <w:lang w:eastAsia="tr-TR"/>
              </w:rPr>
              <w:t>(SERİ: B SIRA NO: 10)</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Amaç ve kapsam</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MADDE 1 –</w:t>
            </w:r>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(1) Bu Tebliğde, Kültür ve Turizm Bakanlığından alınmış yatırım veya işletme belgesi bulunan konaklama tesislerinin yatırımcı veya işletmecisi olan gerçek ve tüzel kişilerin Hazinenin özel mülkiyetinde veya Devletin hüküm ve tasarrufu altında bulunan taşınmazları izinsiz kullanımlarından dolayı ödemeleri gereken</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borçlarından vergi dairelerine intikal etmiş olanların,</w:t>
            </w:r>
            <w:r w:rsidRPr="007E234D">
              <w:rPr>
                <w:rFonts w:ascii="Times New Roman" w:eastAsia="Times New Roman" w:hAnsi="Times New Roman" w:cs="Times New Roman"/>
                <w:sz w:val="18"/>
                <w:lang w:eastAsia="tr-TR"/>
              </w:rPr>
              <w:t> 14/4/2016 </w:t>
            </w:r>
            <w:r w:rsidRPr="007E234D">
              <w:rPr>
                <w:rFonts w:ascii="Times New Roman" w:eastAsia="Times New Roman" w:hAnsi="Times New Roman" w:cs="Times New Roman"/>
                <w:sz w:val="18"/>
                <w:szCs w:val="18"/>
                <w:lang w:eastAsia="tr-TR"/>
              </w:rPr>
              <w:t>tarihli ve 6704 sayılı 65 Yaşını Doldurmuş Muhtaç, Güçsüz ve Kimsesiz Türk Vatandaşlarına Aylık Bağlanması Hakkında Kanun ile Bazı Kanun ve Kanun Hükmünde Kararnamelerde Değişiklik Yapılmasına Dair Kanunun 15 inci maddesiyle 29/6/2001 tarihli ve 4706 sayılı Hazineye Ait Taşınmaz Malların Değerlendirilmesi ve Katma Değer Vergisi Kanununda Değişiklik Yapılması Hakkında Kanuna eklenen geçici 19 uncu maddesinin üçüncü fıkrası kapsamında yapılandırılmasına dair usul ve esaslar belirlenmiştir.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Dayanak</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MADDE 2 –</w:t>
            </w:r>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(1) Bu Tebliğ, 4706 sayılı Kanunun geçici 19 uncu maddesine dayanılarak hazırlanmıştır.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Tanımlar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MADDE 3 –</w:t>
            </w:r>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(1) Bu Tebliğde yer alan;</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a) Borçlu: Kültür ve Turizm Bakanlığından alınmış yatırım veya işletme belgesi bulunan konaklama tesislerinin yatırımcı veya işletmecisi olan gerçek ve tüzel kişileri,</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b) Fıkra: 4706 sayılı Hazineye Ait Taşınmaz Malların Değerlendirilmesi ve Katma Değer Vergisi Kanununda Değişiklik Yapılması Hakkında Kanunun geçici 19 uncu maddesinin üçüncü fıkrasını,</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c) Milli emlak birimleri:</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alacağını tahakkuk ettiren ve Maliye Bakanlığı Milli Emlak Genel Müdürlüğünün taşra birimleri olan milli emlak dairesi başkanlığını, milli emlak müdürlüğünü ve malmüdürlüğü milli emlak servisini,</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ç) Turizm belgesi: Konaklama tesisi için Kültür ve Turizm Bakanlığından alınmış turizm yatırımı belgesi, turizm işletmesi belgesi veya kısmi turizm işletmesi belgesini,</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lang w:eastAsia="tr-TR"/>
              </w:rPr>
              <w:t>ifade </w:t>
            </w:r>
            <w:r w:rsidRPr="007E234D">
              <w:rPr>
                <w:rFonts w:ascii="Times New Roman" w:eastAsia="Times New Roman" w:hAnsi="Times New Roman" w:cs="Times New Roman"/>
                <w:sz w:val="18"/>
                <w:szCs w:val="18"/>
                <w:lang w:eastAsia="tr-TR"/>
              </w:rPr>
              <w:t>eder.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Kapsama giren borçlar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MADDE 4 –</w:t>
            </w:r>
            <w:r w:rsidRPr="007E234D">
              <w:rPr>
                <w:rFonts w:ascii="Times New Roman" w:eastAsia="Times New Roman" w:hAnsi="Times New Roman" w:cs="Times New Roman"/>
                <w:b/>
                <w:bCs/>
                <w:sz w:val="18"/>
                <w:lang w:eastAsia="tr-TR"/>
              </w:rPr>
              <w:t> </w:t>
            </w:r>
            <w:r w:rsidRPr="007E234D">
              <w:rPr>
                <w:rFonts w:ascii="Times New Roman" w:eastAsia="Times New Roman" w:hAnsi="Times New Roman" w:cs="Times New Roman"/>
                <w:sz w:val="18"/>
                <w:szCs w:val="18"/>
                <w:lang w:eastAsia="tr-TR"/>
              </w:rPr>
              <w:t>(1) Fıkra kapsamındaki borçluların</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borçlarını yapılandırarak ödeyebilmeleri için bu borcun;</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a) 4706 sayılı Kanunun geçici 19 uncu maddesinin yürürlüğe girdiği 26/4/2016 tarihi itibarıyla (bu tarih</w:t>
            </w:r>
            <w:r w:rsidRPr="007E234D">
              <w:rPr>
                <w:rFonts w:ascii="Times New Roman" w:eastAsia="Times New Roman" w:hAnsi="Times New Roman" w:cs="Times New Roman"/>
                <w:sz w:val="18"/>
                <w:lang w:eastAsia="tr-TR"/>
              </w:rPr>
              <w:t> dahil</w:t>
            </w:r>
            <w:r w:rsidRPr="007E234D">
              <w:rPr>
                <w:rFonts w:ascii="Times New Roman" w:eastAsia="Times New Roman" w:hAnsi="Times New Roman" w:cs="Times New Roman"/>
                <w:sz w:val="18"/>
                <w:szCs w:val="18"/>
                <w:lang w:eastAsia="tr-TR"/>
              </w:rPr>
              <w:t>) vadesi geldiği halde ödenmemiş olması,</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b)</w:t>
            </w:r>
            <w:r w:rsidRPr="007E234D">
              <w:rPr>
                <w:rFonts w:ascii="Times New Roman" w:eastAsia="Times New Roman" w:hAnsi="Times New Roman" w:cs="Times New Roman"/>
                <w:sz w:val="18"/>
                <w:lang w:eastAsia="tr-TR"/>
              </w:rPr>
              <w:t> 21/7/1953 </w:t>
            </w:r>
            <w:r w:rsidRPr="007E234D">
              <w:rPr>
                <w:rFonts w:ascii="Times New Roman" w:eastAsia="Times New Roman" w:hAnsi="Times New Roman" w:cs="Times New Roman"/>
                <w:sz w:val="18"/>
                <w:szCs w:val="18"/>
                <w:lang w:eastAsia="tr-TR"/>
              </w:rPr>
              <w:t>tarihli ve 6183 sayılı Amme Alacaklarının Tahsil Usulü Hakkında Kanun kapsamında takip ve tahsil edilmek üzere vergi dairelerine gönderilmiş olması,</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lang w:eastAsia="tr-TR"/>
              </w:rPr>
              <w:t>gerekmektedir</w:t>
            </w:r>
            <w:r w:rsidRPr="007E234D">
              <w:rPr>
                <w:rFonts w:ascii="Times New Roman" w:eastAsia="Times New Roman" w:hAnsi="Times New Roman" w:cs="Times New Roman"/>
                <w:sz w:val="18"/>
                <w:szCs w:val="18"/>
                <w:lang w:eastAsia="tr-TR"/>
              </w:rPr>
              <w:t>.</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(2) Turizm belgesi olmayanlardan aranılan</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alacaklarının fıkra kapsamında yapılandırılması mümkün bulunmamaktadır.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(3) Borçlular, vergi dairelerine takip için intikal etmiş olan tüm</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borçları için fıkra hükmünden yararlanmak üzere başvuruda bulunabilirler.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Başvuru süresi ve şekli</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MADDE 5 –</w:t>
            </w:r>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(1) Fıkra kapsamında</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borçlarının yapılandırılarak ödenebilmesi için 4706 sayılı Kanunun geçici 19 uncu maddesinin yürürlüğe girdiği</w:t>
            </w:r>
            <w:r w:rsidRPr="007E234D">
              <w:rPr>
                <w:rFonts w:ascii="Times New Roman" w:eastAsia="Times New Roman" w:hAnsi="Times New Roman" w:cs="Times New Roman"/>
                <w:sz w:val="18"/>
                <w:lang w:eastAsia="tr-TR"/>
              </w:rPr>
              <w:t> 26/4/2016 </w:t>
            </w:r>
            <w:r w:rsidRPr="007E234D">
              <w:rPr>
                <w:rFonts w:ascii="Times New Roman" w:eastAsia="Times New Roman" w:hAnsi="Times New Roman" w:cs="Times New Roman"/>
                <w:sz w:val="18"/>
                <w:szCs w:val="18"/>
                <w:lang w:eastAsia="tr-TR"/>
              </w:rPr>
              <w:t>tarihini takip eden dördüncü ayın sonu olan 31/8/2016 tarihi mesai saati bitimine kadar bağlı bulunulan vergi dairesine bu Tebliğ ekinde yer alan başvuru dilekçesiyle başvurulması gerekmektedir. Başvuru dilekçesine turizm belgesinin noter tasdikli bir örneği eklenir. Bizzat yapılan başvurularda turizm belgesinin aslının ibrazı koşuluyla noter tasdiki bulunmayan örnek de kabul edilecektir. Vergi dairesince örneğin aslına uygunluğu kontrol edildikten sonra belge aslı iade edilir.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(2) Borçluların birden fazla vergi dairesine olan</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borçları için her bir vergi dairesine ayrı</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ayrı</w:t>
            </w:r>
            <w:r w:rsidRPr="007E234D">
              <w:rPr>
                <w:rFonts w:ascii="Times New Roman" w:eastAsia="Times New Roman" w:hAnsi="Times New Roman" w:cs="Times New Roman"/>
                <w:sz w:val="18"/>
                <w:szCs w:val="18"/>
                <w:lang w:eastAsia="tr-TR"/>
              </w:rPr>
              <w:t>başvurmaları</w:t>
            </w:r>
            <w:proofErr w:type="spellEnd"/>
            <w:r w:rsidRPr="007E234D">
              <w:rPr>
                <w:rFonts w:ascii="Times New Roman" w:eastAsia="Times New Roman" w:hAnsi="Times New Roman" w:cs="Times New Roman"/>
                <w:sz w:val="18"/>
                <w:szCs w:val="18"/>
                <w:lang w:eastAsia="tr-TR"/>
              </w:rPr>
              <w:t xml:space="preserve"> gerekmektedir.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(3) Borçlular, bağlı bulundukları vergi dairesine doğrudan ya da posta yoluyla şahsen veya kanuni temsilcileri aracılığıyla başvurabilirler. Tüzel kişiler ya da tüzel kişiliği haiz olmayan teşekküller için fıkradan yararlanma başvuruları bunlar adına kanuni temsilcileri tarafından yapılacaktır.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 xml:space="preserve">(4) Başvuru dilekçesinin taahhütlü posta veya APS ile gönderilmesi halinde postaya verildiği tarih; adi posta ile gönderilmesi halinde ise vergi dairesinin kayıtlarına intikal ettiği tarih başvuru tarihi olarak dikkate alınacaktır. Posta yoluyla yapılacak başvurularda turizm belgesinin noter tasdikli örneğinin başvuru dilekçesi ile birlikte </w:t>
            </w:r>
            <w:r w:rsidRPr="007E234D">
              <w:rPr>
                <w:rFonts w:ascii="Times New Roman" w:eastAsia="Times New Roman" w:hAnsi="Times New Roman" w:cs="Times New Roman"/>
                <w:sz w:val="18"/>
                <w:szCs w:val="18"/>
                <w:lang w:eastAsia="tr-TR"/>
              </w:rPr>
              <w:lastRenderedPageBreak/>
              <w:t>gönderilmesi gerekmektedir.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(5) Borçluların, fıkra kapsamına giren</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borçlarının tamamının veya bir kısmının yapılandırılmasını talep etmeleri mümkün bulunmaktadır.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(6) Başvuru dilekçesinin alınması üzerine vergi dairelerince, borçlunun fıkra hükmünden yararlanıp yararlanamayacağını tespit ve varsa ihtilafı sona erdirmek üzere başvuru dilekçesi ve eklerinin birer örneği ile</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r w:rsidRPr="007E234D">
              <w:rPr>
                <w:rFonts w:ascii="Times New Roman" w:eastAsia="Times New Roman" w:hAnsi="Times New Roman" w:cs="Times New Roman"/>
                <w:sz w:val="18"/>
                <w:szCs w:val="18"/>
                <w:lang w:eastAsia="tr-TR"/>
              </w:rPr>
              <w:t>borçlarının</w:t>
            </w:r>
            <w:proofErr w:type="spellEnd"/>
            <w:r w:rsidRPr="007E234D">
              <w:rPr>
                <w:rFonts w:ascii="Times New Roman" w:eastAsia="Times New Roman" w:hAnsi="Times New Roman" w:cs="Times New Roman"/>
                <w:sz w:val="18"/>
                <w:szCs w:val="18"/>
                <w:lang w:eastAsia="tr-TR"/>
              </w:rPr>
              <w:t xml:space="preserve"> dönem, vade ve tutarını gösteren bir yazıyla milli emlak birimlerine aktarılarak;</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a) Fıkradan yararlanmak isteyenin fıkra kapsamında turizm belgesine sahip olup olmadığı,</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b)</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ihbarnamesine veya</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düzeltme ihbarnamesine karşı dava açılıp açılmadığı veya kanun yollarına başvurulup başvurulmadığı,</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lang w:eastAsia="tr-TR"/>
              </w:rPr>
              <w:t>hususlarının </w:t>
            </w:r>
            <w:r w:rsidRPr="007E234D">
              <w:rPr>
                <w:rFonts w:ascii="Times New Roman" w:eastAsia="Times New Roman" w:hAnsi="Times New Roman" w:cs="Times New Roman"/>
                <w:sz w:val="18"/>
                <w:szCs w:val="18"/>
                <w:lang w:eastAsia="tr-TR"/>
              </w:rPr>
              <w:t>tespiti ve ihtilafın varlığı halinde feragatin sağlanması istenilecektir.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İhtilaflı</w:t>
            </w:r>
            <w:r w:rsidRPr="007E234D">
              <w:rPr>
                <w:rFonts w:ascii="Times New Roman" w:eastAsia="Times New Roman" w:hAnsi="Times New Roman" w:cs="Times New Roman"/>
                <w:b/>
                <w:bCs/>
                <w:sz w:val="18"/>
                <w:lang w:eastAsia="tr-TR"/>
              </w:rPr>
              <w:t> </w:t>
            </w:r>
            <w:proofErr w:type="spellStart"/>
            <w:r w:rsidRPr="007E234D">
              <w:rPr>
                <w:rFonts w:ascii="Times New Roman" w:eastAsia="Times New Roman" w:hAnsi="Times New Roman" w:cs="Times New Roman"/>
                <w:b/>
                <w:bCs/>
                <w:sz w:val="18"/>
                <w:lang w:eastAsia="tr-TR"/>
              </w:rPr>
              <w:t>ecrimisil</w:t>
            </w:r>
            <w:proofErr w:type="spellEnd"/>
            <w:r w:rsidRPr="007E234D">
              <w:rPr>
                <w:rFonts w:ascii="Times New Roman" w:eastAsia="Times New Roman" w:hAnsi="Times New Roman" w:cs="Times New Roman"/>
                <w:b/>
                <w:bCs/>
                <w:sz w:val="18"/>
                <w:lang w:eastAsia="tr-TR"/>
              </w:rPr>
              <w:t> </w:t>
            </w:r>
            <w:r w:rsidRPr="007E234D">
              <w:rPr>
                <w:rFonts w:ascii="Times New Roman" w:eastAsia="Times New Roman" w:hAnsi="Times New Roman" w:cs="Times New Roman"/>
                <w:b/>
                <w:bCs/>
                <w:sz w:val="18"/>
                <w:szCs w:val="18"/>
                <w:lang w:eastAsia="tr-TR"/>
              </w:rPr>
              <w:t>alacakları</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MADDE 6 –</w:t>
            </w:r>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(1) Fıkrada, “… Bu fıkra hükümlerinden yararlanmak isteyen borçluların fıkrada belirtilen şartların yanı sıra dava açmamaları, açılmış davalardan vazgeçmeleri ve kanun yollarına başvurmamaları şarttır…” hükmü yer almaktadır.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(2)</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alacaklarının</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ihbarnamesi veya</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düzeltme ihbarnamesi ile borçlusuna tebliğ edilmesi üzerine, 2577 sayılı İdari Yargılama Usulü Kanunu kapsamında idare mahkemelerinde dava açılması mümkündür. İhbarnamelere dava açılmış olması, 2577 sayılı Kanunun 27</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nci</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maddesinin birinci fıkrası gereğince idari işlemin yürütmesini kendiliğinden durdurmadığından ve maddenin ikinci fıkrası kapsamında da mahkemece yürütmenin durdurulmasına karar verilmediği müddetçe, bu alacakların takip edilmesi gerekmektedir.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(3)</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alacakları, ödeme süresi içerisinde ödenmediği takdirde 6183 sayılı Kanun hükümlerine göre takip ve tahsil edilmek üzere vergi dairesine bildirilmektedir. Bu alacakların takip ve tahsiliyle ilgili olarak vergi dairelerince yapılan işlemler de idari yargı mercilerinde dava konusu yapılabilmektedir.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(4) Fıkradan yararlanmak isteyenlerin dava açmamaları, dava açmış olmaları halinde davalardan vazgeçmeleri ve kanun yollarına başvurmamaları, başvurmuşlarsa vazgeçmeleri şart olduğundan; borçluların gerek ihbarnamelere gerekse takip işlemlerine karşı açmış oldukları davalardan ve/veya kanun yollarından kayıtsız ve şartsız feragat etmeleri gerekmektedir.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(5) Fıkradan yararlanmak isteyen borçluların ihbarnamelere veya takip işlemlerine açmış oldukları davalardan ve/veya kanun yollarından feragat ettiklerine ilişkin dilekçeyi ilgili mahkemesine vermeleri ve feragatlerine ilişkin belgeyi ilgisine göre milli emlak birimlerine veya vergi dairelerine ibraz etmeleri gerekmektedir.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(6) İhbarnamelere karşı açılmış olan davalardan ve/veya kanun yollarından feragat edilmesi, davacının talebinden vazgeçmesi sonucunu doğurduğundan, borçlular ihbarnamelerde belirtilen tutar üzerinden fıkradan yararlanabileceklerdir.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Milli emlak birimlerince yapılacak işlemler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MADDE 7 –</w:t>
            </w:r>
            <w:r w:rsidRPr="007E234D">
              <w:rPr>
                <w:rFonts w:ascii="Times New Roman" w:eastAsia="Times New Roman" w:hAnsi="Times New Roman" w:cs="Times New Roman"/>
                <w:b/>
                <w:bCs/>
                <w:sz w:val="18"/>
                <w:lang w:eastAsia="tr-TR"/>
              </w:rPr>
              <w:t> </w:t>
            </w:r>
            <w:r w:rsidRPr="007E234D">
              <w:rPr>
                <w:rFonts w:ascii="Times New Roman" w:eastAsia="Times New Roman" w:hAnsi="Times New Roman" w:cs="Times New Roman"/>
                <w:sz w:val="18"/>
                <w:szCs w:val="18"/>
                <w:lang w:eastAsia="tr-TR"/>
              </w:rPr>
              <w:t>(1) Milli emlak birimleri vergi dairelerinden gelen bilgi ve belgeler üzerine fıkradan yararlanmak için başvuruda bulunan kişilerin, fıkra kapsamında turizm belgesine sahip olup olmadığını tespit edecektir.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(2) Başvuruda bulunan kişilerin fıkra kapsamında turizm belgesine sahip olmadığının tespit edilmesi halinde bu husus ilgili vergi dairesine</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onbeş</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gün içerisinde bildirilecektir.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(3) Fıkradan yararlanmak için başvuruda bulunan kişilerin, fıkra kapsamında turizm belgesine sahip olması durumunda;</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a)</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borçlarına ilişkin ihbarnamelere dava açılıp açılmadığı ile kanun yollarına başvurulup başvurulmadığı tespit edilecek, ihbarnamelere dava açılmış veya kanun yollarına başvurulmuş olması durumunda borçluyla irtibata geçilmesi ve</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onbeş</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gün içerisinde feragatte bulunulması sağlanarak yapılan işlemlerin sonuçları,</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b) Borçlunun ihbarnamelere dava açmadığının veya kanun yollarına başvurmadığının tespiti halinde fıkra kapsamına giren</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borçlarına ilişkin bilgiler,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proofErr w:type="spellStart"/>
            <w:r w:rsidRPr="007E234D">
              <w:rPr>
                <w:rFonts w:ascii="Times New Roman" w:eastAsia="Times New Roman" w:hAnsi="Times New Roman" w:cs="Times New Roman"/>
                <w:sz w:val="18"/>
                <w:lang w:eastAsia="tr-TR"/>
              </w:rPr>
              <w:t>onbeş</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gün içerisinde vergi dairesine bildirilecektir.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Milli emlak birimlerinden alınan bilgiler üzerine vergi dairelerince yapılacak işlemler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MADDE 8 –</w:t>
            </w:r>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(1) Milli emlak birimlerince fıkradan yararlanmak isteyenin fıkra kapsamında;</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a) Turizm belgesine sahip olmadığının bildirilmesi halinde fıkradan yararlanamayacağının,</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b) Turizm belgesine sahip olduğu halde bu</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borçlarına ilişkin ihbarnamelere açılan davalardan ya da başvurulan kanun yollarından feragat edilmediğinin bildirilmesi durumunda, feragat edilmeyen ihtilaflara konu</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r w:rsidRPr="007E234D">
              <w:rPr>
                <w:rFonts w:ascii="Times New Roman" w:eastAsia="Times New Roman" w:hAnsi="Times New Roman" w:cs="Times New Roman"/>
                <w:sz w:val="18"/>
                <w:szCs w:val="18"/>
                <w:lang w:eastAsia="tr-TR"/>
              </w:rPr>
              <w:t>borçları</w:t>
            </w:r>
            <w:proofErr w:type="spellEnd"/>
            <w:r w:rsidRPr="007E234D">
              <w:rPr>
                <w:rFonts w:ascii="Times New Roman" w:eastAsia="Times New Roman" w:hAnsi="Times New Roman" w:cs="Times New Roman"/>
                <w:sz w:val="18"/>
                <w:szCs w:val="18"/>
                <w:lang w:eastAsia="tr-TR"/>
              </w:rPr>
              <w:t xml:space="preserve"> için fıkradan yararlanamayacağının,</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lang w:eastAsia="tr-TR"/>
              </w:rPr>
              <w:t>bildirilmesi </w:t>
            </w:r>
            <w:r w:rsidRPr="007E234D">
              <w:rPr>
                <w:rFonts w:ascii="Times New Roman" w:eastAsia="Times New Roman" w:hAnsi="Times New Roman" w:cs="Times New Roman"/>
                <w:sz w:val="18"/>
                <w:szCs w:val="18"/>
                <w:lang w:eastAsia="tr-TR"/>
              </w:rPr>
              <w:t>üzerine, durum vergi dairesince başvurana bildirilerek başvurusu reddedilecektir.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lang w:eastAsia="tr-TR"/>
              </w:rPr>
              <w:t>(2) Milli emlak birimlerince fıkradan yararlanmak isteyenin, fıkra kapsamında turizm belgesine sahip olduğu ve varsa bu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borçlarına ilişkin ihtilafıyla ilgili feragatte bulunduğunun bildirilmesi üzerine, yapılandırmaya konu edilecek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alacaklarına ilişkin vergi dairesinin takip işlemlerinin mahkemeler nezdinde ihtilafa konu edilip edilmediğinin tespit edilmesi ve bu yönde bir tespitin bulunması halinde borçlu ile irtibata geçilerek </w:t>
            </w:r>
            <w:proofErr w:type="spellStart"/>
            <w:r w:rsidRPr="007E234D">
              <w:rPr>
                <w:rFonts w:ascii="Times New Roman" w:eastAsia="Times New Roman" w:hAnsi="Times New Roman" w:cs="Times New Roman"/>
                <w:sz w:val="18"/>
                <w:lang w:eastAsia="tr-TR"/>
              </w:rPr>
              <w:t>onbeş</w:t>
            </w:r>
            <w:proofErr w:type="spellEnd"/>
            <w:r w:rsidRPr="007E234D">
              <w:rPr>
                <w:rFonts w:ascii="Times New Roman" w:eastAsia="Times New Roman" w:hAnsi="Times New Roman" w:cs="Times New Roman"/>
                <w:sz w:val="18"/>
                <w:lang w:eastAsia="tr-TR"/>
              </w:rPr>
              <w:t> gün içerisinde bu ihtilaflarından feragatte bulunması ve feragate ilişkin belgenin vergi dairesine ibrazı istenecektir. </w:t>
            </w:r>
            <w:r w:rsidRPr="007E234D">
              <w:rPr>
                <w:rFonts w:ascii="Times New Roman" w:eastAsia="Times New Roman" w:hAnsi="Times New Roman" w:cs="Times New Roman"/>
                <w:sz w:val="18"/>
                <w:szCs w:val="18"/>
                <w:lang w:eastAsia="tr-TR"/>
              </w:rPr>
              <w:t xml:space="preserve">Borçlunun, vergi dairesinin takip işlemlerine ilişkin ihtilaflarından feragat etmemesi durumunda vergi </w:t>
            </w:r>
            <w:r w:rsidRPr="007E234D">
              <w:rPr>
                <w:rFonts w:ascii="Times New Roman" w:eastAsia="Times New Roman" w:hAnsi="Times New Roman" w:cs="Times New Roman"/>
                <w:sz w:val="18"/>
                <w:szCs w:val="18"/>
                <w:lang w:eastAsia="tr-TR"/>
              </w:rPr>
              <w:lastRenderedPageBreak/>
              <w:t>dairesince feragat edilmeyen ihtilaflara konu</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borçları için fıkradan yararlanamayacağı hususu kendisine bildirilecektir.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Yapılandırılacak borcun tespiti ve ödenmesi</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MADDE 9 –</w:t>
            </w:r>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(1) Fıkra kapsamında,</w:t>
            </w:r>
            <w:r w:rsidRPr="007E234D">
              <w:rPr>
                <w:rFonts w:ascii="Times New Roman" w:eastAsia="Times New Roman" w:hAnsi="Times New Roman" w:cs="Times New Roman"/>
                <w:sz w:val="18"/>
                <w:lang w:eastAsia="tr-TR"/>
              </w:rPr>
              <w:t> 26/4/2016 </w:t>
            </w:r>
            <w:r w:rsidRPr="007E234D">
              <w:rPr>
                <w:rFonts w:ascii="Times New Roman" w:eastAsia="Times New Roman" w:hAnsi="Times New Roman" w:cs="Times New Roman"/>
                <w:sz w:val="18"/>
                <w:szCs w:val="18"/>
                <w:lang w:eastAsia="tr-TR"/>
              </w:rPr>
              <w:t>tarihi itibarıyla vadesi geldiği halde ödenmemiş olan</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r w:rsidRPr="007E234D">
              <w:rPr>
                <w:rFonts w:ascii="Times New Roman" w:eastAsia="Times New Roman" w:hAnsi="Times New Roman" w:cs="Times New Roman"/>
                <w:sz w:val="18"/>
                <w:szCs w:val="18"/>
                <w:lang w:eastAsia="tr-TR"/>
              </w:rPr>
              <w:t>borçları</w:t>
            </w:r>
            <w:proofErr w:type="spellEnd"/>
            <w:r w:rsidRPr="007E234D">
              <w:rPr>
                <w:rFonts w:ascii="Times New Roman" w:eastAsia="Times New Roman" w:hAnsi="Times New Roman" w:cs="Times New Roman"/>
                <w:sz w:val="18"/>
                <w:szCs w:val="18"/>
                <w:lang w:eastAsia="tr-TR"/>
              </w:rPr>
              <w:t xml:space="preserve"> ile bu tarihe kadar (bu tarih hariç) hesaplanacak gecikme zamları yapılandırılacaktır.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(2) Hesaplanan tutarların toplamının Eylül/2017, Eylül/2018 ve Eylül/2019 aylarında olmak üzere üç eşit taksitte ödenmesi gerekmektedir.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(3) Taksitlere,</w:t>
            </w:r>
            <w:r w:rsidRPr="007E234D">
              <w:rPr>
                <w:rFonts w:ascii="Times New Roman" w:eastAsia="Times New Roman" w:hAnsi="Times New Roman" w:cs="Times New Roman"/>
                <w:sz w:val="18"/>
                <w:lang w:eastAsia="tr-TR"/>
              </w:rPr>
              <w:t> 26/4/2016 </w:t>
            </w:r>
            <w:r w:rsidRPr="007E234D">
              <w:rPr>
                <w:rFonts w:ascii="Times New Roman" w:eastAsia="Times New Roman" w:hAnsi="Times New Roman" w:cs="Times New Roman"/>
                <w:sz w:val="18"/>
                <w:szCs w:val="18"/>
                <w:lang w:eastAsia="tr-TR"/>
              </w:rPr>
              <w:t>tarihinden taksit ödeme sürelerinin sonuna kadar herhangi bir zam ve faiz uygulanmayacaktır.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Örnek 1-</w:t>
            </w:r>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Borçlu,</w:t>
            </w:r>
            <w:r w:rsidRPr="007E234D">
              <w:rPr>
                <w:rFonts w:ascii="Times New Roman" w:eastAsia="Times New Roman" w:hAnsi="Times New Roman" w:cs="Times New Roman"/>
                <w:sz w:val="18"/>
                <w:lang w:eastAsia="tr-TR"/>
              </w:rPr>
              <w:t> 19/3/2014 </w:t>
            </w:r>
            <w:r w:rsidRPr="007E234D">
              <w:rPr>
                <w:rFonts w:ascii="Times New Roman" w:eastAsia="Times New Roman" w:hAnsi="Times New Roman" w:cs="Times New Roman"/>
                <w:sz w:val="18"/>
                <w:szCs w:val="18"/>
                <w:lang w:eastAsia="tr-TR"/>
              </w:rPr>
              <w:t>vadeli 150.000,00 TL tutarında</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borcu için fıkra hükmünden yararlanmak üzere vergi dairesine başvurmuştur.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borcunun vade tarihi olan</w:t>
            </w:r>
            <w:r w:rsidRPr="007E234D">
              <w:rPr>
                <w:rFonts w:ascii="Times New Roman" w:eastAsia="Times New Roman" w:hAnsi="Times New Roman" w:cs="Times New Roman"/>
                <w:sz w:val="18"/>
                <w:lang w:eastAsia="tr-TR"/>
              </w:rPr>
              <w:t> 19/3/2014 </w:t>
            </w:r>
            <w:r w:rsidRPr="007E234D">
              <w:rPr>
                <w:rFonts w:ascii="Times New Roman" w:eastAsia="Times New Roman" w:hAnsi="Times New Roman" w:cs="Times New Roman"/>
                <w:sz w:val="18"/>
                <w:szCs w:val="18"/>
                <w:lang w:eastAsia="tr-TR"/>
              </w:rPr>
              <w:t>tarihinden 26/4/2016 tarihine kadar (bu tarih hariç) bu borç için hesaplanan gecikme zammı tutarı 52.920,30 TL’dir (Örneklerdeki gecikme zammı hesaplamalarında aylık %1,40 oranı esas alınmıştır.).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ile gecikme zammının toplamı olan 202.920,30 TL üçe bölünmek suretiyle ödenecek taksit tutarı bulunacaktır.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Borçlunun ödeyeceği taksit tutarları ve vadeleri aşağıdaki gibidir.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 </w:t>
            </w:r>
          </w:p>
          <w:p w:rsidR="007E234D" w:rsidRPr="007E234D" w:rsidRDefault="007E234D" w:rsidP="007E234D">
            <w:pPr>
              <w:spacing w:after="0" w:line="240" w:lineRule="auto"/>
              <w:jc w:val="center"/>
              <w:rPr>
                <w:rFonts w:ascii="Times New Roman" w:eastAsia="Times New Roman" w:hAnsi="Times New Roman" w:cs="Times New Roman"/>
                <w:sz w:val="19"/>
                <w:szCs w:val="19"/>
                <w:lang w:eastAsia="tr-TR"/>
              </w:rPr>
            </w:pPr>
            <w:r>
              <w:rPr>
                <w:rFonts w:ascii="Times New Roman" w:eastAsia="Times New Roman" w:hAnsi="Times New Roman" w:cs="Times New Roman"/>
                <w:noProof/>
                <w:sz w:val="18"/>
                <w:szCs w:val="18"/>
                <w:lang w:eastAsia="tr-TR"/>
              </w:rPr>
              <w:drawing>
                <wp:inline distT="0" distB="0" distL="0" distR="0">
                  <wp:extent cx="4429125" cy="952500"/>
                  <wp:effectExtent l="19050" t="0" r="9525" b="0"/>
                  <wp:docPr id="1" name="Resim 1" descr="http://www.resmigazete.gov.tr/eskiler/2016/07/20160730-11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migazete.gov.tr/eskiler/2016/07/20160730-11_dosyalar/image002.gif"/>
                          <pic:cNvPicPr>
                            <a:picLocks noChangeAspect="1" noChangeArrowheads="1"/>
                          </pic:cNvPicPr>
                        </pic:nvPicPr>
                        <pic:blipFill>
                          <a:blip r:embed="rId4" cstate="print"/>
                          <a:srcRect/>
                          <a:stretch>
                            <a:fillRect/>
                          </a:stretch>
                        </pic:blipFill>
                        <pic:spPr bwMode="auto">
                          <a:xfrm>
                            <a:off x="0" y="0"/>
                            <a:ext cx="4429125" cy="952500"/>
                          </a:xfrm>
                          <a:prstGeom prst="rect">
                            <a:avLst/>
                          </a:prstGeom>
                          <a:noFill/>
                          <a:ln w="9525">
                            <a:noFill/>
                            <a:miter lim="800000"/>
                            <a:headEnd/>
                            <a:tailEnd/>
                          </a:ln>
                        </pic:spPr>
                      </pic:pic>
                    </a:graphicData>
                  </a:graphic>
                </wp:inline>
              </w:drawing>
            </w:r>
          </w:p>
          <w:p w:rsidR="007E234D" w:rsidRPr="007E234D" w:rsidRDefault="007E234D" w:rsidP="007E234D">
            <w:pPr>
              <w:spacing w:after="0" w:line="240" w:lineRule="auto"/>
              <w:jc w:val="center"/>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 </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Süresinde ödenmeyen taksitler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MADDE 10 –</w:t>
            </w:r>
            <w:r w:rsidRPr="007E234D">
              <w:rPr>
                <w:rFonts w:ascii="Times New Roman" w:eastAsia="Times New Roman" w:hAnsi="Times New Roman" w:cs="Times New Roman"/>
                <w:b/>
                <w:bCs/>
                <w:sz w:val="18"/>
                <w:lang w:eastAsia="tr-TR"/>
              </w:rPr>
              <w:t> </w:t>
            </w:r>
            <w:r w:rsidRPr="007E234D">
              <w:rPr>
                <w:rFonts w:ascii="Times New Roman" w:eastAsia="Times New Roman" w:hAnsi="Times New Roman" w:cs="Times New Roman"/>
                <w:sz w:val="18"/>
                <w:szCs w:val="18"/>
                <w:lang w:eastAsia="tr-TR"/>
              </w:rPr>
              <w:t>(1) Taksitlerin süresinde ödenmemiş veya eksik ödenmiş olması, sonraki taksitlerin fıkra kapsamında ödenmesine engel değildir.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(2) Süresinde ödenmeyen ya da eksik ödenen taksit tutarları, her bir</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taksidin</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vade tarihinden ödemenin yapıldığı tarihe kadar (bu tarih</w:t>
            </w:r>
            <w:r w:rsidRPr="007E234D">
              <w:rPr>
                <w:rFonts w:ascii="Times New Roman" w:eastAsia="Times New Roman" w:hAnsi="Times New Roman" w:cs="Times New Roman"/>
                <w:sz w:val="18"/>
                <w:lang w:eastAsia="tr-TR"/>
              </w:rPr>
              <w:t> dahil</w:t>
            </w:r>
            <w:r w:rsidRPr="007E234D">
              <w:rPr>
                <w:rFonts w:ascii="Times New Roman" w:eastAsia="Times New Roman" w:hAnsi="Times New Roman" w:cs="Times New Roman"/>
                <w:sz w:val="18"/>
                <w:szCs w:val="18"/>
                <w:lang w:eastAsia="tr-TR"/>
              </w:rPr>
              <w:t>) geçen süre için 6183 sayılı Kanunun 51 inci maddesine göre hesaplanacak gecikme zammı ile birlikte, bu Kanun hükümlerine göre takip ve tahsil edilecektir.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Örnek 2-</w:t>
            </w:r>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Örnek 1’deki 30/9/2017 vadeli 67.640,10 TL tutarındaki birinci</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taksidin</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13/2/2018 tarihinde ödendiği varsayıldığında, borçludan</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taksidin</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vade tarihinden ödemenin yapıldığı tarihe kadar (bu tarih</w:t>
            </w:r>
            <w:r w:rsidRPr="007E234D">
              <w:rPr>
                <w:rFonts w:ascii="Times New Roman" w:eastAsia="Times New Roman" w:hAnsi="Times New Roman" w:cs="Times New Roman"/>
                <w:sz w:val="18"/>
                <w:lang w:eastAsia="tr-TR"/>
              </w:rPr>
              <w:t> dahil</w:t>
            </w:r>
            <w:r w:rsidRPr="007E234D">
              <w:rPr>
                <w:rFonts w:ascii="Times New Roman" w:eastAsia="Times New Roman" w:hAnsi="Times New Roman" w:cs="Times New Roman"/>
                <w:sz w:val="18"/>
                <w:szCs w:val="18"/>
                <w:lang w:eastAsia="tr-TR"/>
              </w:rPr>
              <w:t>) geçen süre için 6183 sayılı Kanunun 51 inci maddesine göre hesaplanan 4.198,49 TL tutarındaki gecikme zammı ile birlikte toplam 71.838,59 TL’nin tahsil edilmesi gerekmektedir.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Örnek 3-</w:t>
            </w:r>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Örnek 1’deki</w:t>
            </w:r>
            <w:r w:rsidRPr="007E234D">
              <w:rPr>
                <w:rFonts w:ascii="Times New Roman" w:eastAsia="Times New Roman" w:hAnsi="Times New Roman" w:cs="Times New Roman"/>
                <w:sz w:val="18"/>
                <w:lang w:eastAsia="tr-TR"/>
              </w:rPr>
              <w:t> 30/9/2018 </w:t>
            </w:r>
            <w:r w:rsidRPr="007E234D">
              <w:rPr>
                <w:rFonts w:ascii="Times New Roman" w:eastAsia="Times New Roman" w:hAnsi="Times New Roman" w:cs="Times New Roman"/>
                <w:sz w:val="18"/>
                <w:szCs w:val="18"/>
                <w:lang w:eastAsia="tr-TR"/>
              </w:rPr>
              <w:t>vadeli 67.640,10 TL tutarındaki ikinci</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taksidin</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20.000,00 TL’lik kısmı süresinde ödenmiştir. Kalan taksit tutarının 10/4/2019 tarihinde ödendiği varsayıldığında, borçludan</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taksidin</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vade tarihinden ödemenin yapıldığı tarihe kadar (bu tarih</w:t>
            </w:r>
            <w:r w:rsidRPr="007E234D">
              <w:rPr>
                <w:rFonts w:ascii="Times New Roman" w:eastAsia="Times New Roman" w:hAnsi="Times New Roman" w:cs="Times New Roman"/>
                <w:sz w:val="18"/>
                <w:lang w:eastAsia="tr-TR"/>
              </w:rPr>
              <w:t> dahil</w:t>
            </w:r>
            <w:r w:rsidRPr="007E234D">
              <w:rPr>
                <w:rFonts w:ascii="Times New Roman" w:eastAsia="Times New Roman" w:hAnsi="Times New Roman" w:cs="Times New Roman"/>
                <w:sz w:val="18"/>
                <w:szCs w:val="18"/>
                <w:lang w:eastAsia="tr-TR"/>
              </w:rPr>
              <w:t>) geçen süre için 6183 sayılı Kanunun 51 inci maddesine göre hesaplanan 4.224,25 TL tutarındaki gecikme zammı ile birlikte toplam 51.864,35 TL’nin tahsil edilmesi gerekmektedir.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Diğer hususlar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MADDE 11 –</w:t>
            </w:r>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(1) Fıkra kapsamına 26/4/2016 tarihi itibarıyla (bu tarih</w:t>
            </w:r>
            <w:r w:rsidRPr="007E234D">
              <w:rPr>
                <w:rFonts w:ascii="Times New Roman" w:eastAsia="Times New Roman" w:hAnsi="Times New Roman" w:cs="Times New Roman"/>
                <w:sz w:val="18"/>
                <w:lang w:eastAsia="tr-TR"/>
              </w:rPr>
              <w:t> dahil</w:t>
            </w:r>
            <w:r w:rsidRPr="007E234D">
              <w:rPr>
                <w:rFonts w:ascii="Times New Roman" w:eastAsia="Times New Roman" w:hAnsi="Times New Roman" w:cs="Times New Roman"/>
                <w:sz w:val="18"/>
                <w:szCs w:val="18"/>
                <w:lang w:eastAsia="tr-TR"/>
              </w:rPr>
              <w:t>) vadesi geldiği halde ödenmemiş olan</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alacakları girmektedir. Bu nedenle, başvuru süresinin son günü olan 31/8/2016 tarihine kadar milli emlak birimleri tarafından takip için vergi dairelerine bildirilen ve vadesi 26/4/2016 tarihinden önce olan (bu tarih</w:t>
            </w:r>
            <w:r w:rsidRPr="007E234D">
              <w:rPr>
                <w:rFonts w:ascii="Times New Roman" w:eastAsia="Times New Roman" w:hAnsi="Times New Roman" w:cs="Times New Roman"/>
                <w:sz w:val="18"/>
                <w:lang w:eastAsia="tr-TR"/>
              </w:rPr>
              <w:t> dahil</w:t>
            </w:r>
            <w:r w:rsidRPr="007E234D">
              <w:rPr>
                <w:rFonts w:ascii="Times New Roman" w:eastAsia="Times New Roman" w:hAnsi="Times New Roman" w:cs="Times New Roman"/>
                <w:sz w:val="18"/>
                <w:szCs w:val="18"/>
                <w:lang w:eastAsia="tr-TR"/>
              </w:rPr>
              <w:t>)</w:t>
            </w:r>
            <w:proofErr w:type="spellStart"/>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alacakları da fıkra kapsamında yapılandırılabilecektir.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(2) Fıkra kapsamındaki alacaklara ilişkin olarak</w:t>
            </w:r>
            <w:r w:rsidRPr="007E234D">
              <w:rPr>
                <w:rFonts w:ascii="Times New Roman" w:eastAsia="Times New Roman" w:hAnsi="Times New Roman" w:cs="Times New Roman"/>
                <w:sz w:val="18"/>
                <w:lang w:eastAsia="tr-TR"/>
              </w:rPr>
              <w:t> 26/4/2016 </w:t>
            </w:r>
            <w:r w:rsidRPr="007E234D">
              <w:rPr>
                <w:rFonts w:ascii="Times New Roman" w:eastAsia="Times New Roman" w:hAnsi="Times New Roman" w:cs="Times New Roman"/>
                <w:sz w:val="18"/>
                <w:szCs w:val="18"/>
                <w:lang w:eastAsia="tr-TR"/>
              </w:rPr>
              <w:t>tarihinden önce yapılmış olan tahsilatlar</w:t>
            </w:r>
            <w:r w:rsidRPr="007E234D">
              <w:rPr>
                <w:rFonts w:ascii="Times New Roman" w:eastAsia="Times New Roman" w:hAnsi="Times New Roman" w:cs="Times New Roman"/>
                <w:sz w:val="18"/>
                <w:lang w:eastAsia="tr-TR"/>
              </w:rPr>
              <w:t> </w:t>
            </w:r>
            <w:proofErr w:type="spellStart"/>
            <w:r w:rsidRPr="007E234D">
              <w:rPr>
                <w:rFonts w:ascii="Times New Roman" w:eastAsia="Times New Roman" w:hAnsi="Times New Roman" w:cs="Times New Roman"/>
                <w:sz w:val="18"/>
                <w:lang w:eastAsia="tr-TR"/>
              </w:rPr>
              <w:t>red</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ve iade edilmeyecektir.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(3) Borçluların fıkradan yararlanabilmesi için ödeme emirlerine ilişkin ihtilaflarından feragat etmeleri yasal şart olduğundan, feragatte bulunan borçlulardan 6183 sayılı Kanunun 58 inci maddesi kapsamında %10 oranındaki haksız çıkma zammı talep edilmeyecektir.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(4) Fıkradan yararlanan borçluların mal varlığına tatbik edilmiş olan hacizler, bu malların bölünebilir nitelikte olması ve haczin devam edeceği malların amme alacağını karşılayacak değerde olması halinde, ödemeler nispetinde kaldırılacaktır.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sz w:val="18"/>
                <w:szCs w:val="18"/>
                <w:lang w:eastAsia="tr-TR"/>
              </w:rPr>
              <w:t xml:space="preserve">(5) Fıkradan, turizm belgesi bulunan borçluların yararlanabileceği düzenlendiğinden, fıkra kapsamına </w:t>
            </w:r>
            <w:proofErr w:type="spellStart"/>
            <w:r w:rsidRPr="007E234D">
              <w:rPr>
                <w:rFonts w:ascii="Times New Roman" w:eastAsia="Times New Roman" w:hAnsi="Times New Roman" w:cs="Times New Roman"/>
                <w:sz w:val="18"/>
                <w:szCs w:val="18"/>
                <w:lang w:eastAsia="tr-TR"/>
              </w:rPr>
              <w:t>giren</w:t>
            </w:r>
            <w:r w:rsidRPr="007E234D">
              <w:rPr>
                <w:rFonts w:ascii="Times New Roman" w:eastAsia="Times New Roman" w:hAnsi="Times New Roman" w:cs="Times New Roman"/>
                <w:sz w:val="18"/>
                <w:lang w:eastAsia="tr-TR"/>
              </w:rPr>
              <w:t>ecrimisil</w:t>
            </w:r>
            <w:proofErr w:type="spellEnd"/>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borçlarından dolayı haklarında 6183 sayılı Kanunda yer alan sorumluluk düzenlemeleri nedeniyle takibat yapılan mirasçılar, kefiller, şirket ortakları ve kanuni temsilciler gibi amme borçlusu sayılan kişilerin, sorumlu oldukları tutarlar için fıkra hükmünden yararlanmaları mümkün bulunmamaktadır.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Yürürlük</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lastRenderedPageBreak/>
              <w:t>MADDE 12 –</w:t>
            </w:r>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(1) Bu Tebliğ yayımı tarihinde yürürlüğe girer.</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Yürütme</w:t>
            </w:r>
          </w:p>
          <w:p w:rsidR="007E234D" w:rsidRPr="007E234D" w:rsidRDefault="007E234D" w:rsidP="007E234D">
            <w:pPr>
              <w:spacing w:after="0" w:line="240" w:lineRule="atLeast"/>
              <w:ind w:firstLine="566"/>
              <w:jc w:val="both"/>
              <w:rPr>
                <w:rFonts w:ascii="Times New Roman" w:eastAsia="Times New Roman" w:hAnsi="Times New Roman" w:cs="Times New Roman"/>
                <w:sz w:val="19"/>
                <w:szCs w:val="19"/>
                <w:lang w:eastAsia="tr-TR"/>
              </w:rPr>
            </w:pPr>
            <w:r w:rsidRPr="007E234D">
              <w:rPr>
                <w:rFonts w:ascii="Times New Roman" w:eastAsia="Times New Roman" w:hAnsi="Times New Roman" w:cs="Times New Roman"/>
                <w:b/>
                <w:bCs/>
                <w:sz w:val="18"/>
                <w:szCs w:val="18"/>
                <w:lang w:eastAsia="tr-TR"/>
              </w:rPr>
              <w:t>MADDE 13 –</w:t>
            </w:r>
            <w:r w:rsidRPr="007E234D">
              <w:rPr>
                <w:rFonts w:ascii="Times New Roman" w:eastAsia="Times New Roman" w:hAnsi="Times New Roman" w:cs="Times New Roman"/>
                <w:sz w:val="18"/>
                <w:lang w:eastAsia="tr-TR"/>
              </w:rPr>
              <w:t> </w:t>
            </w:r>
            <w:r w:rsidRPr="007E234D">
              <w:rPr>
                <w:rFonts w:ascii="Times New Roman" w:eastAsia="Times New Roman" w:hAnsi="Times New Roman" w:cs="Times New Roman"/>
                <w:sz w:val="18"/>
                <w:szCs w:val="18"/>
                <w:lang w:eastAsia="tr-TR"/>
              </w:rPr>
              <w:t>(1) Bu Tebliğ hükümlerini Maliye Bakanı yürütür.</w:t>
            </w: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E234D"/>
    <w:rsid w:val="00597CA6"/>
    <w:rsid w:val="00600282"/>
    <w:rsid w:val="007E23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E23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E23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7E234D"/>
  </w:style>
  <w:style w:type="paragraph" w:customStyle="1" w:styleId="ortabalkbold">
    <w:name w:val="ortabalkbold"/>
    <w:basedOn w:val="Normal"/>
    <w:rsid w:val="007E23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E234D"/>
  </w:style>
  <w:style w:type="character" w:customStyle="1" w:styleId="apple-converted-space">
    <w:name w:val="apple-converted-space"/>
    <w:basedOn w:val="VarsaylanParagrafYazTipi"/>
    <w:rsid w:val="007E234D"/>
  </w:style>
  <w:style w:type="paragraph" w:customStyle="1" w:styleId="metin">
    <w:name w:val="metin"/>
    <w:basedOn w:val="Normal"/>
    <w:rsid w:val="007E23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E23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23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55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2019</Words>
  <Characters>11509</Characters>
  <Application>Microsoft Office Word</Application>
  <DocSecurity>0</DocSecurity>
  <Lines>95</Lines>
  <Paragraphs>27</Paragraphs>
  <ScaleCrop>false</ScaleCrop>
  <Company/>
  <LinksUpToDate>false</LinksUpToDate>
  <CharactersWithSpaces>13501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2016-08-01T06:26:00Z</dcterms:created>
  <dcterms:modified xsi:type="dcterms:W3CDTF">2016-08-01T06:27:00Z</dcterms:modified>
</cp:coreProperties>
</file>