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5044F8" w:rsidRPr="005044F8" w:rsidTr="005044F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5044F8" w:rsidRPr="005044F8">
              <w:trPr>
                <w:trHeight w:val="317"/>
                <w:jc w:val="center"/>
              </w:trPr>
              <w:tc>
                <w:tcPr>
                  <w:tcW w:w="2931" w:type="dxa"/>
                  <w:tcBorders>
                    <w:top w:val="nil"/>
                    <w:left w:val="nil"/>
                    <w:bottom w:val="single" w:sz="4" w:space="0" w:color="660066"/>
                    <w:right w:val="nil"/>
                  </w:tcBorders>
                  <w:vAlign w:val="center"/>
                  <w:hideMark/>
                </w:tcPr>
                <w:p w:rsidR="005044F8" w:rsidRPr="005044F8" w:rsidRDefault="005044F8" w:rsidP="005044F8">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5044F8">
                    <w:rPr>
                      <w:rFonts w:ascii="Arial" w:eastAsia="Times New Roman" w:hAnsi="Arial" w:cs="Arial"/>
                      <w:sz w:val="16"/>
                      <w:szCs w:val="16"/>
                      <w:lang w:eastAsia="tr-TR"/>
                    </w:rPr>
                    <w:t>20 Ağustos 2016 CUMARTESİ</w:t>
                  </w:r>
                </w:p>
              </w:tc>
              <w:tc>
                <w:tcPr>
                  <w:tcW w:w="2931" w:type="dxa"/>
                  <w:tcBorders>
                    <w:top w:val="nil"/>
                    <w:left w:val="nil"/>
                    <w:bottom w:val="single" w:sz="4" w:space="0" w:color="660066"/>
                    <w:right w:val="nil"/>
                  </w:tcBorders>
                  <w:vAlign w:val="center"/>
                  <w:hideMark/>
                </w:tcPr>
                <w:p w:rsidR="005044F8" w:rsidRPr="005044F8" w:rsidRDefault="005044F8" w:rsidP="005044F8">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5044F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044F8" w:rsidRPr="005044F8" w:rsidRDefault="005044F8" w:rsidP="005044F8">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5044F8">
                    <w:rPr>
                      <w:rFonts w:ascii="Arial" w:eastAsia="Times New Roman" w:hAnsi="Arial" w:cs="Arial"/>
                      <w:sz w:val="16"/>
                      <w:szCs w:val="16"/>
                      <w:lang w:eastAsia="tr-TR"/>
                    </w:rPr>
                    <w:t>Sayı : 29807</w:t>
                  </w:r>
                  <w:proofErr w:type="gramEnd"/>
                </w:p>
              </w:tc>
            </w:tr>
            <w:tr w:rsidR="005044F8" w:rsidRPr="005044F8">
              <w:trPr>
                <w:trHeight w:val="480"/>
                <w:jc w:val="center"/>
              </w:trPr>
              <w:tc>
                <w:tcPr>
                  <w:tcW w:w="8789" w:type="dxa"/>
                  <w:gridSpan w:val="3"/>
                  <w:vAlign w:val="center"/>
                  <w:hideMark/>
                </w:tcPr>
                <w:p w:rsidR="005044F8" w:rsidRPr="005044F8" w:rsidRDefault="005044F8" w:rsidP="005044F8">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5044F8">
                    <w:rPr>
                      <w:rFonts w:ascii="Arial" w:eastAsia="Times New Roman" w:hAnsi="Arial" w:cs="Arial"/>
                      <w:b/>
                      <w:color w:val="000080"/>
                      <w:sz w:val="18"/>
                      <w:szCs w:val="18"/>
                      <w:lang w:eastAsia="tr-TR"/>
                    </w:rPr>
                    <w:t>YÖNETMELİK</w:t>
                  </w:r>
                </w:p>
              </w:tc>
            </w:tr>
            <w:tr w:rsidR="005044F8" w:rsidRPr="005044F8">
              <w:trPr>
                <w:trHeight w:val="480"/>
                <w:jc w:val="center"/>
              </w:trPr>
              <w:tc>
                <w:tcPr>
                  <w:tcW w:w="8789" w:type="dxa"/>
                  <w:gridSpan w:val="3"/>
                  <w:vAlign w:val="center"/>
                </w:tcPr>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5044F8">
                    <w:rPr>
                      <w:rFonts w:ascii="Times New Roman" w:eastAsia="Times New Roman" w:hAnsi="Times New Roman" w:cs="Times New Roman"/>
                      <w:sz w:val="18"/>
                      <w:szCs w:val="18"/>
                      <w:u w:val="single"/>
                      <w:lang w:eastAsia="tr-TR"/>
                    </w:rPr>
                    <w:t>Sivil Havacılık Genel Müdürlüğünden:</w:t>
                  </w:r>
                </w:p>
                <w:p w:rsidR="005044F8" w:rsidRPr="005044F8" w:rsidRDefault="005044F8" w:rsidP="005044F8">
                  <w:pPr>
                    <w:tabs>
                      <w:tab w:val="left" w:pos="566"/>
                    </w:tabs>
                    <w:spacing w:line="240" w:lineRule="exact"/>
                    <w:ind w:right="0"/>
                    <w:jc w:val="center"/>
                    <w:rPr>
                      <w:rFonts w:ascii="Times New Roman" w:eastAsia="Times New Roman" w:hAnsi="Times New Roman" w:cs="Times New Roman"/>
                      <w:b/>
                      <w:sz w:val="18"/>
                      <w:szCs w:val="18"/>
                      <w:lang w:eastAsia="tr-TR"/>
                    </w:rPr>
                  </w:pPr>
                  <w:r w:rsidRPr="005044F8">
                    <w:rPr>
                      <w:rFonts w:ascii="Times New Roman" w:eastAsia="Times New Roman" w:hAnsi="Times New Roman" w:cs="Times New Roman"/>
                      <w:b/>
                      <w:sz w:val="18"/>
                      <w:szCs w:val="18"/>
                      <w:lang w:eastAsia="tr-TR"/>
                    </w:rPr>
                    <w:t>TİCARİ HAVA TAŞIMA İŞLETMELERİ YÖNETMELİĞİ (SHY-6A)’NDE</w:t>
                  </w:r>
                </w:p>
                <w:p w:rsidR="005044F8" w:rsidRPr="005044F8" w:rsidRDefault="005044F8" w:rsidP="005044F8">
                  <w:pPr>
                    <w:tabs>
                      <w:tab w:val="left" w:pos="566"/>
                    </w:tabs>
                    <w:spacing w:line="240" w:lineRule="exact"/>
                    <w:ind w:right="0"/>
                    <w:jc w:val="center"/>
                    <w:rPr>
                      <w:rFonts w:ascii="Times New Roman" w:eastAsia="Times New Roman" w:hAnsi="Times New Roman" w:cs="Times New Roman"/>
                      <w:b/>
                      <w:sz w:val="18"/>
                      <w:szCs w:val="18"/>
                      <w:lang w:eastAsia="tr-TR"/>
                    </w:rPr>
                  </w:pPr>
                  <w:r w:rsidRPr="005044F8">
                    <w:rPr>
                      <w:rFonts w:ascii="Times New Roman" w:eastAsia="Times New Roman" w:hAnsi="Times New Roman" w:cs="Times New Roman"/>
                      <w:b/>
                      <w:sz w:val="18"/>
                      <w:szCs w:val="18"/>
                      <w:lang w:eastAsia="tr-TR"/>
                    </w:rPr>
                    <w:t>DEĞİŞİKLİK YAPILMASINA DAİR YÖNETMELİK</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MADDE 1 –</w:t>
                  </w:r>
                  <w:r w:rsidRPr="005044F8">
                    <w:rPr>
                      <w:rFonts w:ascii="Times New Roman" w:eastAsia="Times New Roman" w:hAnsi="Times New Roman" w:cs="Times New Roman"/>
                      <w:sz w:val="18"/>
                      <w:szCs w:val="18"/>
                      <w:lang w:eastAsia="tr-TR"/>
                    </w:rPr>
                    <w:t xml:space="preserve"> </w:t>
                  </w:r>
                  <w:proofErr w:type="gramStart"/>
                  <w:r w:rsidRPr="005044F8">
                    <w:rPr>
                      <w:rFonts w:ascii="Times New Roman" w:eastAsia="Times New Roman" w:hAnsi="Times New Roman" w:cs="Times New Roman"/>
                      <w:sz w:val="18"/>
                      <w:szCs w:val="18"/>
                      <w:lang w:eastAsia="tr-TR"/>
                    </w:rPr>
                    <w:t>16/11/2013</w:t>
                  </w:r>
                  <w:proofErr w:type="gramEnd"/>
                  <w:r w:rsidRPr="005044F8">
                    <w:rPr>
                      <w:rFonts w:ascii="Times New Roman" w:eastAsia="Times New Roman" w:hAnsi="Times New Roman" w:cs="Times New Roman"/>
                      <w:sz w:val="18"/>
                      <w:szCs w:val="18"/>
                      <w:lang w:eastAsia="tr-TR"/>
                    </w:rPr>
                    <w:t xml:space="preserve"> tarihli ve 28823 sayılı Resmî </w:t>
                  </w:r>
                  <w:proofErr w:type="spellStart"/>
                  <w:r w:rsidRPr="005044F8">
                    <w:rPr>
                      <w:rFonts w:ascii="Times New Roman" w:eastAsia="Times New Roman" w:hAnsi="Times New Roman" w:cs="Times New Roman"/>
                      <w:sz w:val="18"/>
                      <w:szCs w:val="18"/>
                      <w:lang w:eastAsia="tr-TR"/>
                    </w:rPr>
                    <w:t>Gazete’de</w:t>
                  </w:r>
                  <w:proofErr w:type="spellEnd"/>
                  <w:r w:rsidRPr="005044F8">
                    <w:rPr>
                      <w:rFonts w:ascii="Times New Roman" w:eastAsia="Times New Roman" w:hAnsi="Times New Roman" w:cs="Times New Roman"/>
                      <w:sz w:val="18"/>
                      <w:szCs w:val="18"/>
                      <w:lang w:eastAsia="tr-TR"/>
                    </w:rPr>
                    <w:t xml:space="preserve"> yayımlanan Ticari Hava Taşıma İşletmeleri Yönetmeliği (SHY-6A)’</w:t>
                  </w:r>
                  <w:proofErr w:type="spellStart"/>
                  <w:r w:rsidRPr="005044F8">
                    <w:rPr>
                      <w:rFonts w:ascii="Times New Roman" w:eastAsia="Times New Roman" w:hAnsi="Times New Roman" w:cs="Times New Roman"/>
                      <w:sz w:val="18"/>
                      <w:szCs w:val="18"/>
                      <w:lang w:eastAsia="tr-TR"/>
                    </w:rPr>
                    <w:t>nin</w:t>
                  </w:r>
                  <w:proofErr w:type="spellEnd"/>
                  <w:r w:rsidRPr="005044F8">
                    <w:rPr>
                      <w:rFonts w:ascii="Times New Roman" w:eastAsia="Times New Roman" w:hAnsi="Times New Roman" w:cs="Times New Roman"/>
                      <w:sz w:val="18"/>
                      <w:szCs w:val="18"/>
                      <w:lang w:eastAsia="tr-TR"/>
                    </w:rPr>
                    <w:t xml:space="preserve"> 4 üncü maddesinin birinci fıkrasının (c), (l) ve (</w:t>
                  </w:r>
                  <w:proofErr w:type="spellStart"/>
                  <w:r w:rsidRPr="005044F8">
                    <w:rPr>
                      <w:rFonts w:ascii="Times New Roman" w:eastAsia="Times New Roman" w:hAnsi="Times New Roman" w:cs="Times New Roman"/>
                      <w:sz w:val="18"/>
                      <w:szCs w:val="18"/>
                      <w:lang w:eastAsia="tr-TR"/>
                    </w:rPr>
                    <w:t>ee</w:t>
                  </w:r>
                  <w:proofErr w:type="spellEnd"/>
                  <w:r w:rsidRPr="005044F8">
                    <w:rPr>
                      <w:rFonts w:ascii="Times New Roman" w:eastAsia="Times New Roman" w:hAnsi="Times New Roman" w:cs="Times New Roman"/>
                      <w:sz w:val="18"/>
                      <w:szCs w:val="18"/>
                      <w:lang w:eastAsia="tr-TR"/>
                    </w:rPr>
                    <w:t>) bentleri aşağıdaki şekilde değiştirilmiş ve aynı fıkraya aşağıdaki bent eklenmiştir.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“c) Bİ/BİST: Borsa İstanbul Anonim Şirketini,”</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“l) Helikopter: Kaldırma kuvvetini havanın büyük ölçüde yatay eksen etrafında dönen bir veya daha fazla motorlu rotorla tepkisinden alan havadan daha ağır hava aracını,”</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w:t>
                  </w:r>
                  <w:proofErr w:type="spellStart"/>
                  <w:r w:rsidRPr="005044F8">
                    <w:rPr>
                      <w:rFonts w:ascii="Times New Roman" w:eastAsia="Times New Roman" w:hAnsi="Times New Roman" w:cs="Times New Roman"/>
                      <w:sz w:val="18"/>
                      <w:szCs w:val="18"/>
                      <w:lang w:eastAsia="tr-TR"/>
                    </w:rPr>
                    <w:t>ee</w:t>
                  </w:r>
                  <w:proofErr w:type="spellEnd"/>
                  <w:r w:rsidRPr="005044F8">
                    <w:rPr>
                      <w:rFonts w:ascii="Times New Roman" w:eastAsia="Times New Roman" w:hAnsi="Times New Roman" w:cs="Times New Roman"/>
                      <w:sz w:val="18"/>
                      <w:szCs w:val="18"/>
                      <w:lang w:eastAsia="tr-TR"/>
                    </w:rPr>
                    <w:t>) Uçak: Uçuş sırasındaki kaldırma gücünü büyük ölçüde verilen uçuş durumlarında sabit kalan yüzeylerdeki aerodinamik tepkilerden alan havadan daha ağır motorlu hava aracını,”</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w:t>
                  </w:r>
                  <w:proofErr w:type="spellStart"/>
                  <w:r w:rsidRPr="005044F8">
                    <w:rPr>
                      <w:rFonts w:ascii="Times New Roman" w:eastAsia="Times New Roman" w:hAnsi="Times New Roman" w:cs="Times New Roman"/>
                      <w:sz w:val="18"/>
                      <w:szCs w:val="18"/>
                      <w:lang w:eastAsia="tr-TR"/>
                    </w:rPr>
                    <w:t>gg</w:t>
                  </w:r>
                  <w:proofErr w:type="spellEnd"/>
                  <w:r w:rsidRPr="005044F8">
                    <w:rPr>
                      <w:rFonts w:ascii="Times New Roman" w:eastAsia="Times New Roman" w:hAnsi="Times New Roman" w:cs="Times New Roman"/>
                      <w:sz w:val="18"/>
                      <w:szCs w:val="18"/>
                      <w:lang w:eastAsia="tr-TR"/>
                    </w:rPr>
                    <w:t>) Kalite: Uyumluluk izlemeyi,”</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2 – </w:t>
                  </w:r>
                  <w:r w:rsidRPr="005044F8">
                    <w:rPr>
                      <w:rFonts w:ascii="Times New Roman" w:eastAsia="Times New Roman" w:hAnsi="Times New Roman" w:cs="Times New Roman"/>
                      <w:sz w:val="18"/>
                      <w:szCs w:val="18"/>
                      <w:lang w:eastAsia="tr-TR"/>
                    </w:rPr>
                    <w:t>Aynı Yönetmeliğin 19 uncu maddesinin birinci fıkrasına aşağıdaki bent eklenmiştir.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“l) Filosunda 50 ve üzeri hava aracı bulunan işletmelerin, filosundaki her 50 uçak için 1 adet uçağı işletme mülkiyetinde bulundurması zorunludur.”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3 – </w:t>
                  </w:r>
                  <w:r w:rsidRPr="005044F8">
                    <w:rPr>
                      <w:rFonts w:ascii="Times New Roman" w:eastAsia="Times New Roman" w:hAnsi="Times New Roman" w:cs="Times New Roman"/>
                      <w:sz w:val="18"/>
                      <w:szCs w:val="18"/>
                      <w:lang w:eastAsia="tr-TR"/>
                    </w:rPr>
                    <w:t>Aynı Yönetmeliğin 21 inci maddesinin birinci fıkrasının (a) bendi ve (e) bendinin (1) numaralı alt bendi aşağıdaki şekilde değiştirilmiştir.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“a) Sorumlu müdür; işletmecinin tüm operasyonlarının ve bakım aktivitelerinin Genel Müdürlük tarafından gerekli kılınan standartlarda sağlanmasından sorumludur. Sorumlu müdürün, işletmeci tarafından tanımlanan ilave şartları da yerine getirmek üzere harcama ve işletmeyi bu hususlarda tek başına temsil edecek yetkiye sahip olması ve asgari 5 yıl çalışma tecrübesini sağlaması gerekir. Sorumlu müdür, uyumluluk izleme ve emniyet sistem yöneticisi görevlerinden herhangi birini üstlenemez.”</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“1) Hava yolu işletmelerinde görev alacaklar için; emniyet yönetim sistemi konusunda en az bir yıl olmak üzere sivil havacılık sektöründe en az üç yıl çalışma tecrübesine,”</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4 – </w:t>
                  </w:r>
                  <w:r w:rsidRPr="005044F8">
                    <w:rPr>
                      <w:rFonts w:ascii="Times New Roman" w:eastAsia="Times New Roman" w:hAnsi="Times New Roman" w:cs="Times New Roman"/>
                      <w:sz w:val="18"/>
                      <w:szCs w:val="18"/>
                      <w:lang w:eastAsia="tr-TR"/>
                    </w:rPr>
                    <w:t>Aynı Yönetmeliğin 23 üncü maddesinin birinci fıkrası aşağıdaki şekilde değiştirilmiştir.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“(1) İnceleme komisyonu, işletme ruhsatı taleplerini, mevcut işletme ruhsatlarının geçerliliğine yönelik herhangi bir uygunsuzluğu ve kapsamının değiştirilmesine yönelik talepleri değerlendirmek ve alınacak önlemleri belirlemek üzere Genel Müdürün teklifi ve Bakanın onayı ile beş asil ve iki yedek üyeden oluşur.”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5 – </w:t>
                  </w:r>
                  <w:r w:rsidRPr="005044F8">
                    <w:rPr>
                      <w:rFonts w:ascii="Times New Roman" w:eastAsia="Times New Roman" w:hAnsi="Times New Roman" w:cs="Times New Roman"/>
                      <w:sz w:val="18"/>
                      <w:szCs w:val="18"/>
                      <w:lang w:eastAsia="tr-TR"/>
                    </w:rPr>
                    <w:t xml:space="preserve">Aynı Yönetmeliğin 26 </w:t>
                  </w:r>
                  <w:proofErr w:type="spellStart"/>
                  <w:r w:rsidRPr="005044F8">
                    <w:rPr>
                      <w:rFonts w:ascii="Times New Roman" w:eastAsia="Times New Roman" w:hAnsi="Times New Roman" w:cs="Times New Roman"/>
                      <w:sz w:val="18"/>
                      <w:szCs w:val="18"/>
                      <w:lang w:eastAsia="tr-TR"/>
                    </w:rPr>
                    <w:t>ncı</w:t>
                  </w:r>
                  <w:proofErr w:type="spellEnd"/>
                  <w:r w:rsidRPr="005044F8">
                    <w:rPr>
                      <w:rFonts w:ascii="Times New Roman" w:eastAsia="Times New Roman" w:hAnsi="Times New Roman" w:cs="Times New Roman"/>
                      <w:sz w:val="18"/>
                      <w:szCs w:val="18"/>
                      <w:lang w:eastAsia="tr-TR"/>
                    </w:rPr>
                    <w:t xml:space="preserve"> maddesinin birinci fıkrasına aşağıdaki bent eklenmiş ve aynı maddenin ikinci fıkrası aşağıdaki şekilde değiştirilmiştir.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“d) İşletme hissedarları, temsile yetkili yöneticileri ve işletmede görev alacak sorumlu yönetici personelin sivil havacılık alanındaki tecrübelerinin uçuş emniyeti açısından değerlendirilmesi.”</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“(2) Komisyon, işletme ön iznini kısmen kabul edebilir, belirli şartlara bağlayabilir veya reddedebilir.”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6 – </w:t>
                  </w:r>
                  <w:r w:rsidRPr="005044F8">
                    <w:rPr>
                      <w:rFonts w:ascii="Times New Roman" w:eastAsia="Times New Roman" w:hAnsi="Times New Roman" w:cs="Times New Roman"/>
                      <w:sz w:val="18"/>
                      <w:szCs w:val="18"/>
                      <w:lang w:eastAsia="tr-TR"/>
                    </w:rPr>
                    <w:t>Aynı Yönetmeliğin 31 inci maddesinin üçüncü fıkrasının birinci cümlesi aşağıdaki şekilde değiştirilmiş ve aynı maddeye aşağıdaki fıkra eklenmiştir.</w:t>
                  </w:r>
                </w:p>
                <w:p w:rsidR="005044F8" w:rsidRPr="005044F8" w:rsidRDefault="005044F8" w:rsidP="005044F8">
                  <w:pPr>
                    <w:tabs>
                      <w:tab w:val="left" w:pos="566"/>
                    </w:tabs>
                    <w:spacing w:line="240" w:lineRule="exact"/>
                    <w:ind w:right="0"/>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“Sunulan bilgi ve belgelerin yeterli bulunması halinde,  inceleme komisyonu kararını müteakip verilen ön izin, başvuru sahibine yazılı olarak tebliğ edilir.”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“(4) Ön izin, hava taksi işletmeleri için Genel Müdür, hava yolu işletmeleri için Bakan onayı ile yürürlüğe girer.”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7 – </w:t>
                  </w:r>
                  <w:r w:rsidRPr="005044F8">
                    <w:rPr>
                      <w:rFonts w:ascii="Times New Roman" w:eastAsia="Times New Roman" w:hAnsi="Times New Roman" w:cs="Times New Roman"/>
                      <w:sz w:val="18"/>
                      <w:szCs w:val="18"/>
                      <w:lang w:eastAsia="tr-TR"/>
                    </w:rPr>
                    <w:t xml:space="preserve">Aynı Yönetmeliğin 32 </w:t>
                  </w:r>
                  <w:proofErr w:type="spellStart"/>
                  <w:r w:rsidRPr="005044F8">
                    <w:rPr>
                      <w:rFonts w:ascii="Times New Roman" w:eastAsia="Times New Roman" w:hAnsi="Times New Roman" w:cs="Times New Roman"/>
                      <w:sz w:val="18"/>
                      <w:szCs w:val="18"/>
                      <w:lang w:eastAsia="tr-TR"/>
                    </w:rPr>
                    <w:t>nci</w:t>
                  </w:r>
                  <w:proofErr w:type="spellEnd"/>
                  <w:r w:rsidRPr="005044F8">
                    <w:rPr>
                      <w:rFonts w:ascii="Times New Roman" w:eastAsia="Times New Roman" w:hAnsi="Times New Roman" w:cs="Times New Roman"/>
                      <w:sz w:val="18"/>
                      <w:szCs w:val="18"/>
                      <w:lang w:eastAsia="tr-TR"/>
                    </w:rPr>
                    <w:t xml:space="preserve"> maddesinin ikinci fıkrasının (g) bendi aşağıdaki şekilde değiştirilmiştir.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“g) Yirmi ve daha fazla koltuk kapasiteli hava araçları ile yolcu ve yük taşımacılığı ve sadece yük taşımacılığı için; Kabin Ekibi El Kitabı, Kabin Ekibi Eğitimi El Kitabı, Emniyet El Kitabı ve Kalite El Kitabı,”</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8 – </w:t>
                  </w:r>
                  <w:r w:rsidRPr="005044F8">
                    <w:rPr>
                      <w:rFonts w:ascii="Times New Roman" w:eastAsia="Times New Roman" w:hAnsi="Times New Roman" w:cs="Times New Roman"/>
                      <w:sz w:val="18"/>
                      <w:szCs w:val="18"/>
                      <w:lang w:eastAsia="tr-TR"/>
                    </w:rPr>
                    <w:t>Aynı Yönetmeliğin 35 inci maddesinin üçüncü fıkrası aşağıdaki şekilde değiştirilmiştir.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“(3) Uygun bulunan başvurular inceleme komisyonu kararını müteakip onaya sunulur.”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9 – </w:t>
                  </w:r>
                  <w:r w:rsidRPr="005044F8">
                    <w:rPr>
                      <w:rFonts w:ascii="Times New Roman" w:eastAsia="Times New Roman" w:hAnsi="Times New Roman" w:cs="Times New Roman"/>
                      <w:sz w:val="18"/>
                      <w:szCs w:val="18"/>
                      <w:lang w:eastAsia="tr-TR"/>
                    </w:rPr>
                    <w:t xml:space="preserve">Aynı Yönetmeliğin 36 </w:t>
                  </w:r>
                  <w:proofErr w:type="spellStart"/>
                  <w:r w:rsidRPr="005044F8">
                    <w:rPr>
                      <w:rFonts w:ascii="Times New Roman" w:eastAsia="Times New Roman" w:hAnsi="Times New Roman" w:cs="Times New Roman"/>
                      <w:sz w:val="18"/>
                      <w:szCs w:val="18"/>
                      <w:lang w:eastAsia="tr-TR"/>
                    </w:rPr>
                    <w:t>ncı</w:t>
                  </w:r>
                  <w:proofErr w:type="spellEnd"/>
                  <w:r w:rsidRPr="005044F8">
                    <w:rPr>
                      <w:rFonts w:ascii="Times New Roman" w:eastAsia="Times New Roman" w:hAnsi="Times New Roman" w:cs="Times New Roman"/>
                      <w:sz w:val="18"/>
                      <w:szCs w:val="18"/>
                      <w:lang w:eastAsia="tr-TR"/>
                    </w:rPr>
                    <w:t xml:space="preserve"> maddesinin birinci ve üçüncü fıkraları aşağıdaki şekilde değiştirilmiştir.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“(1) İşletme ruhsatı verilmesi kararı hava taksi işletmeleri için Genel Müdür, hava yolu işletmeleri için Bakan onayı ile yürürlüğe girer. İşletme ruhsatının verildiği, kamuoyu ile ilgili ulusal ve uluslararası kuruluşlara bildirilir.”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“(3) İşletme ruhsatı, süresiz olarak verilir. Bu Yönetmelik ve ilgili mevzuat kapsamında istenilen gereklilikler karşılandığı sürece geçerlidir.”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10 – </w:t>
                  </w:r>
                  <w:r w:rsidRPr="005044F8">
                    <w:rPr>
                      <w:rFonts w:ascii="Times New Roman" w:eastAsia="Times New Roman" w:hAnsi="Times New Roman" w:cs="Times New Roman"/>
                      <w:sz w:val="18"/>
                      <w:szCs w:val="18"/>
                      <w:lang w:eastAsia="tr-TR"/>
                    </w:rPr>
                    <w:t xml:space="preserve">Aynı Yönetmeliğin 47 </w:t>
                  </w:r>
                  <w:proofErr w:type="spellStart"/>
                  <w:r w:rsidRPr="005044F8">
                    <w:rPr>
                      <w:rFonts w:ascii="Times New Roman" w:eastAsia="Times New Roman" w:hAnsi="Times New Roman" w:cs="Times New Roman"/>
                      <w:sz w:val="18"/>
                      <w:szCs w:val="18"/>
                      <w:lang w:eastAsia="tr-TR"/>
                    </w:rPr>
                    <w:t>nci</w:t>
                  </w:r>
                  <w:proofErr w:type="spellEnd"/>
                  <w:r w:rsidRPr="005044F8">
                    <w:rPr>
                      <w:rFonts w:ascii="Times New Roman" w:eastAsia="Times New Roman" w:hAnsi="Times New Roman" w:cs="Times New Roman"/>
                      <w:sz w:val="18"/>
                      <w:szCs w:val="18"/>
                      <w:lang w:eastAsia="tr-TR"/>
                    </w:rPr>
                    <w:t xml:space="preserve"> maddesinin üçüncü fıkrası aşağıdaki şekilde değiştirilmiştir.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 xml:space="preserve">“(3) Bu Yönetmelik kapsamında faaliyet gösteren işletmelerin, 2920 sayılı Kanun ve bu Yönetmelik kapsamında yapılan </w:t>
                  </w:r>
                  <w:proofErr w:type="spellStart"/>
                  <w:r w:rsidRPr="005044F8">
                    <w:rPr>
                      <w:rFonts w:ascii="Times New Roman" w:eastAsia="Times New Roman" w:hAnsi="Times New Roman" w:cs="Times New Roman"/>
                      <w:sz w:val="18"/>
                      <w:szCs w:val="18"/>
                      <w:lang w:eastAsia="tr-TR"/>
                    </w:rPr>
                    <w:t>operasyonel</w:t>
                  </w:r>
                  <w:proofErr w:type="spellEnd"/>
                  <w:r w:rsidRPr="005044F8">
                    <w:rPr>
                      <w:rFonts w:ascii="Times New Roman" w:eastAsia="Times New Roman" w:hAnsi="Times New Roman" w:cs="Times New Roman"/>
                      <w:sz w:val="18"/>
                      <w:szCs w:val="18"/>
                      <w:lang w:eastAsia="tr-TR"/>
                    </w:rPr>
                    <w:t xml:space="preserve"> ve mali düzenlemelerin asgari gerekliliklerini karşılayamaması sebebiyle uçuş </w:t>
                  </w:r>
                  <w:proofErr w:type="gramStart"/>
                  <w:r w:rsidRPr="005044F8">
                    <w:rPr>
                      <w:rFonts w:ascii="Times New Roman" w:eastAsia="Times New Roman" w:hAnsi="Times New Roman" w:cs="Times New Roman"/>
                      <w:sz w:val="18"/>
                      <w:szCs w:val="18"/>
                      <w:lang w:eastAsia="tr-TR"/>
                    </w:rPr>
                    <w:lastRenderedPageBreak/>
                    <w:t>faaliyetlerinin</w:t>
                  </w:r>
                  <w:proofErr w:type="gramEnd"/>
                  <w:r w:rsidRPr="005044F8">
                    <w:rPr>
                      <w:rFonts w:ascii="Times New Roman" w:eastAsia="Times New Roman" w:hAnsi="Times New Roman" w:cs="Times New Roman"/>
                      <w:sz w:val="18"/>
                      <w:szCs w:val="18"/>
                      <w:lang w:eastAsia="tr-TR"/>
                    </w:rPr>
                    <w:t xml:space="preserve"> durdurulması halinde, uçuş faaliyetlerinin durdurulduğu tarihten itibaren işletmeye asgari gereklilikleri yerine getirmesi için en fazla 6 ay süre verilir. Verilen süre sonunda asgari gerekliliklerin sağlanamaması halinde işletme ruhsatı iptal edilir.”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11 – </w:t>
                  </w:r>
                  <w:r w:rsidRPr="005044F8">
                    <w:rPr>
                      <w:rFonts w:ascii="Times New Roman" w:eastAsia="Times New Roman" w:hAnsi="Times New Roman" w:cs="Times New Roman"/>
                      <w:sz w:val="18"/>
                      <w:szCs w:val="18"/>
                      <w:lang w:eastAsia="tr-TR"/>
                    </w:rPr>
                    <w:t xml:space="preserve">Aynı Yönetmeliğin geçici 2 </w:t>
                  </w:r>
                  <w:proofErr w:type="spellStart"/>
                  <w:r w:rsidRPr="005044F8">
                    <w:rPr>
                      <w:rFonts w:ascii="Times New Roman" w:eastAsia="Times New Roman" w:hAnsi="Times New Roman" w:cs="Times New Roman"/>
                      <w:sz w:val="18"/>
                      <w:szCs w:val="18"/>
                      <w:lang w:eastAsia="tr-TR"/>
                    </w:rPr>
                    <w:t>nci</w:t>
                  </w:r>
                  <w:proofErr w:type="spellEnd"/>
                  <w:r w:rsidRPr="005044F8">
                    <w:rPr>
                      <w:rFonts w:ascii="Times New Roman" w:eastAsia="Times New Roman" w:hAnsi="Times New Roman" w:cs="Times New Roman"/>
                      <w:sz w:val="18"/>
                      <w:szCs w:val="18"/>
                      <w:lang w:eastAsia="tr-TR"/>
                    </w:rPr>
                    <w:t xml:space="preserve"> maddesine aşağıdaki fıkra eklenmiştir.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sz w:val="18"/>
                      <w:szCs w:val="18"/>
                      <w:lang w:eastAsia="tr-TR"/>
                    </w:rPr>
                    <w:t>“(6) 19 uncu maddenin birinci fıkrasının (l) bendine göre işletmelerin mülkiyetinde bulundurması gereken hava aracı sayısını bu fıkranın yürürlüğe girdiği tarihten itibaren iki yıl içinde sağlamaları gereklidir.”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12 – </w:t>
                  </w:r>
                  <w:r w:rsidRPr="005044F8">
                    <w:rPr>
                      <w:rFonts w:ascii="Times New Roman" w:eastAsia="Times New Roman" w:hAnsi="Times New Roman" w:cs="Times New Roman"/>
                      <w:sz w:val="18"/>
                      <w:szCs w:val="18"/>
                      <w:lang w:eastAsia="tr-TR"/>
                    </w:rPr>
                    <w:t>Bu Yönetmelik yayımı tarihinde yürürlüğe girer.</w:t>
                  </w:r>
                </w:p>
                <w:p w:rsidR="005044F8" w:rsidRPr="005044F8" w:rsidRDefault="005044F8" w:rsidP="005044F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044F8">
                    <w:rPr>
                      <w:rFonts w:ascii="Times New Roman" w:eastAsia="Times New Roman" w:hAnsi="Times New Roman" w:cs="Times New Roman"/>
                      <w:b/>
                      <w:sz w:val="18"/>
                      <w:szCs w:val="18"/>
                      <w:lang w:eastAsia="tr-TR"/>
                    </w:rPr>
                    <w:t xml:space="preserve">MADDE 13 – </w:t>
                  </w:r>
                  <w:r w:rsidRPr="005044F8">
                    <w:rPr>
                      <w:rFonts w:ascii="Times New Roman" w:eastAsia="Times New Roman" w:hAnsi="Times New Roman" w:cs="Times New Roman"/>
                      <w:sz w:val="18"/>
                      <w:szCs w:val="18"/>
                      <w:lang w:eastAsia="tr-TR"/>
                    </w:rPr>
                    <w:t>Bu Yönetmelik hükümlerini Sivil Havacılık Genel Müdürü yürütür.</w:t>
                  </w:r>
                </w:p>
                <w:p w:rsidR="005044F8" w:rsidRPr="005044F8" w:rsidRDefault="005044F8" w:rsidP="005044F8">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5044F8" w:rsidRPr="005044F8">
                    <w:trPr>
                      <w:jc w:val="center"/>
                    </w:trPr>
                    <w:tc>
                      <w:tcPr>
                        <w:tcW w:w="8505" w:type="dxa"/>
                        <w:gridSpan w:val="2"/>
                        <w:tcBorders>
                          <w:top w:val="single" w:sz="4" w:space="0" w:color="auto"/>
                          <w:left w:val="single" w:sz="4" w:space="0" w:color="auto"/>
                          <w:bottom w:val="nil"/>
                          <w:right w:val="single" w:sz="4" w:space="0" w:color="auto"/>
                        </w:tcBorders>
                        <w:hideMark/>
                      </w:tcPr>
                      <w:p w:rsidR="005044F8" w:rsidRPr="005044F8" w:rsidRDefault="005044F8" w:rsidP="005044F8">
                        <w:pPr>
                          <w:spacing w:line="240" w:lineRule="exact"/>
                          <w:jc w:val="center"/>
                          <w:rPr>
                            <w:b/>
                            <w:sz w:val="18"/>
                            <w:szCs w:val="18"/>
                          </w:rPr>
                        </w:pPr>
                        <w:r w:rsidRPr="005044F8">
                          <w:rPr>
                            <w:b/>
                            <w:sz w:val="18"/>
                            <w:szCs w:val="18"/>
                          </w:rPr>
                          <w:t>Yönetmeliğin Yayımlandığı Resmî Gazete'nin</w:t>
                        </w:r>
                      </w:p>
                    </w:tc>
                  </w:tr>
                  <w:tr w:rsidR="005044F8" w:rsidRPr="005044F8">
                    <w:trPr>
                      <w:jc w:val="center"/>
                    </w:trPr>
                    <w:tc>
                      <w:tcPr>
                        <w:tcW w:w="4254" w:type="dxa"/>
                        <w:tcBorders>
                          <w:top w:val="nil"/>
                          <w:left w:val="single" w:sz="4" w:space="0" w:color="auto"/>
                          <w:bottom w:val="single" w:sz="4" w:space="0" w:color="auto"/>
                          <w:right w:val="nil"/>
                        </w:tcBorders>
                        <w:hideMark/>
                      </w:tcPr>
                      <w:p w:rsidR="005044F8" w:rsidRPr="005044F8" w:rsidRDefault="005044F8" w:rsidP="005044F8">
                        <w:pPr>
                          <w:spacing w:line="240" w:lineRule="exact"/>
                          <w:jc w:val="center"/>
                          <w:rPr>
                            <w:b/>
                            <w:sz w:val="18"/>
                            <w:szCs w:val="18"/>
                          </w:rPr>
                        </w:pPr>
                        <w:r w:rsidRPr="005044F8">
                          <w:rPr>
                            <w:b/>
                            <w:sz w:val="18"/>
                            <w:szCs w:val="18"/>
                          </w:rPr>
                          <w:t>Tarihi</w:t>
                        </w:r>
                      </w:p>
                    </w:tc>
                    <w:tc>
                      <w:tcPr>
                        <w:tcW w:w="4251" w:type="dxa"/>
                        <w:tcBorders>
                          <w:top w:val="nil"/>
                          <w:left w:val="nil"/>
                          <w:bottom w:val="single" w:sz="4" w:space="0" w:color="auto"/>
                          <w:right w:val="single" w:sz="4" w:space="0" w:color="auto"/>
                        </w:tcBorders>
                        <w:hideMark/>
                      </w:tcPr>
                      <w:p w:rsidR="005044F8" w:rsidRPr="005044F8" w:rsidRDefault="005044F8" w:rsidP="005044F8">
                        <w:pPr>
                          <w:spacing w:line="240" w:lineRule="exact"/>
                          <w:jc w:val="center"/>
                          <w:rPr>
                            <w:b/>
                            <w:sz w:val="18"/>
                            <w:szCs w:val="18"/>
                          </w:rPr>
                        </w:pPr>
                        <w:r w:rsidRPr="005044F8">
                          <w:rPr>
                            <w:b/>
                            <w:sz w:val="18"/>
                            <w:szCs w:val="18"/>
                          </w:rPr>
                          <w:t>Sayısı</w:t>
                        </w:r>
                      </w:p>
                    </w:tc>
                  </w:tr>
                  <w:tr w:rsidR="005044F8" w:rsidRPr="005044F8">
                    <w:trPr>
                      <w:jc w:val="center"/>
                    </w:trPr>
                    <w:tc>
                      <w:tcPr>
                        <w:tcW w:w="4254" w:type="dxa"/>
                        <w:tcBorders>
                          <w:top w:val="single" w:sz="4" w:space="0" w:color="auto"/>
                          <w:left w:val="single" w:sz="4" w:space="0" w:color="auto"/>
                          <w:bottom w:val="single" w:sz="4" w:space="0" w:color="auto"/>
                          <w:right w:val="single" w:sz="4" w:space="0" w:color="auto"/>
                        </w:tcBorders>
                        <w:hideMark/>
                      </w:tcPr>
                      <w:p w:rsidR="005044F8" w:rsidRPr="005044F8" w:rsidRDefault="005044F8" w:rsidP="005044F8">
                        <w:pPr>
                          <w:spacing w:line="240" w:lineRule="exact"/>
                          <w:jc w:val="center"/>
                          <w:rPr>
                            <w:sz w:val="18"/>
                            <w:szCs w:val="18"/>
                          </w:rPr>
                        </w:pPr>
                        <w:proofErr w:type="gramStart"/>
                        <w:r w:rsidRPr="005044F8">
                          <w:rPr>
                            <w:sz w:val="18"/>
                            <w:szCs w:val="18"/>
                          </w:rPr>
                          <w:t>16/11/2013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044F8" w:rsidRPr="005044F8" w:rsidRDefault="005044F8" w:rsidP="005044F8">
                        <w:pPr>
                          <w:spacing w:line="240" w:lineRule="exact"/>
                          <w:jc w:val="center"/>
                          <w:rPr>
                            <w:sz w:val="18"/>
                            <w:szCs w:val="18"/>
                          </w:rPr>
                        </w:pPr>
                        <w:r w:rsidRPr="005044F8">
                          <w:rPr>
                            <w:sz w:val="18"/>
                            <w:szCs w:val="18"/>
                          </w:rPr>
                          <w:t>28823</w:t>
                        </w:r>
                      </w:p>
                    </w:tc>
                  </w:tr>
                </w:tbl>
                <w:p w:rsidR="005044F8" w:rsidRPr="005044F8" w:rsidRDefault="005044F8" w:rsidP="005044F8">
                  <w:pPr>
                    <w:tabs>
                      <w:tab w:val="left" w:pos="566"/>
                    </w:tabs>
                    <w:spacing w:line="240" w:lineRule="exact"/>
                    <w:ind w:right="0"/>
                    <w:jc w:val="center"/>
                    <w:rPr>
                      <w:rFonts w:ascii="Times New Roman" w:eastAsia="Times New Roman" w:hAnsi="Times New Roman" w:cs="Times New Roman"/>
                      <w:sz w:val="18"/>
                      <w:szCs w:val="18"/>
                      <w:lang w:eastAsia="tr-TR"/>
                    </w:rPr>
                  </w:pPr>
                </w:p>
                <w:p w:rsidR="005044F8" w:rsidRPr="005044F8" w:rsidRDefault="005044F8" w:rsidP="005044F8">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5044F8" w:rsidRPr="005044F8" w:rsidRDefault="005044F8" w:rsidP="005044F8">
            <w:pPr>
              <w:spacing w:line="240" w:lineRule="auto"/>
              <w:ind w:right="0"/>
              <w:jc w:val="center"/>
              <w:rPr>
                <w:rFonts w:ascii="Times New Roman" w:eastAsia="Times New Roman" w:hAnsi="Times New Roman" w:cs="Times New Roman"/>
                <w:sz w:val="20"/>
                <w:szCs w:val="20"/>
                <w:lang w:eastAsia="tr-TR"/>
              </w:rPr>
            </w:pPr>
          </w:p>
        </w:tc>
      </w:tr>
    </w:tbl>
    <w:p w:rsidR="005044F8" w:rsidRPr="005044F8" w:rsidRDefault="005044F8" w:rsidP="005044F8">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53D72"/>
    <w:rsid w:val="00153D72"/>
    <w:rsid w:val="0046759C"/>
    <w:rsid w:val="005044F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C2049-01C8-4DF0-8A56-577789EA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5044F8"/>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5044F8"/>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044F8"/>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5044F8"/>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5044F8"/>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5044F8"/>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148447">
      <w:bodyDiv w:val="1"/>
      <w:marLeft w:val="0"/>
      <w:marRight w:val="0"/>
      <w:marTop w:val="0"/>
      <w:marBottom w:val="0"/>
      <w:divBdr>
        <w:top w:val="none" w:sz="0" w:space="0" w:color="auto"/>
        <w:left w:val="none" w:sz="0" w:space="0" w:color="auto"/>
        <w:bottom w:val="none" w:sz="0" w:space="0" w:color="auto"/>
        <w:right w:val="none" w:sz="0" w:space="0" w:color="auto"/>
      </w:divBdr>
      <w:divsChild>
        <w:div w:id="2092963901">
          <w:marLeft w:val="0"/>
          <w:marRight w:val="0"/>
          <w:marTop w:val="0"/>
          <w:marBottom w:val="0"/>
          <w:divBdr>
            <w:top w:val="none" w:sz="0" w:space="0" w:color="auto"/>
            <w:left w:val="none" w:sz="0" w:space="0" w:color="auto"/>
            <w:bottom w:val="none" w:sz="0" w:space="0" w:color="auto"/>
            <w:right w:val="none" w:sz="0" w:space="0" w:color="auto"/>
          </w:divBdr>
          <w:divsChild>
            <w:div w:id="1896353469">
              <w:marLeft w:val="0"/>
              <w:marRight w:val="0"/>
              <w:marTop w:val="0"/>
              <w:marBottom w:val="0"/>
              <w:divBdr>
                <w:top w:val="none" w:sz="0" w:space="0" w:color="auto"/>
                <w:left w:val="none" w:sz="0" w:space="0" w:color="auto"/>
                <w:bottom w:val="none" w:sz="0" w:space="0" w:color="auto"/>
                <w:right w:val="none" w:sz="0" w:space="0" w:color="auto"/>
              </w:divBdr>
              <w:divsChild>
                <w:div w:id="281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2016-08-22T05:40:00Z</dcterms:created>
  <dcterms:modified xsi:type="dcterms:W3CDTF">2016-08-22T05:40:00Z</dcterms:modified>
</cp:coreProperties>
</file>